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A02" w:rsidRPr="00C03D4C" w:rsidRDefault="000952CA">
      <w:pPr>
        <w:spacing w:after="0" w:line="240" w:lineRule="auto"/>
        <w:jc w:val="center"/>
        <w:rPr>
          <w:rFonts w:ascii="Arial" w:hAnsi="Arial" w:cs="Arial"/>
          <w:b/>
          <w:color w:val="000000" w:themeColor="text1"/>
          <w:sz w:val="36"/>
          <w:szCs w:val="36"/>
        </w:rPr>
      </w:pPr>
      <w:r w:rsidRPr="00C03D4C">
        <w:rPr>
          <w:rFonts w:ascii="Arial" w:hAnsi="Arial" w:cs="Arial"/>
          <w:b/>
          <w:color w:val="000000" w:themeColor="text1"/>
          <w:sz w:val="36"/>
          <w:szCs w:val="36"/>
        </w:rPr>
        <w:t>TENDER NOTICE</w:t>
      </w:r>
    </w:p>
    <w:p w:rsidR="00CD7A02" w:rsidRPr="00C03D4C" w:rsidRDefault="00CD7A02">
      <w:pPr>
        <w:spacing w:after="0" w:line="240" w:lineRule="auto"/>
        <w:jc w:val="center"/>
        <w:rPr>
          <w:rFonts w:ascii="Arial" w:hAnsi="Arial" w:cs="Arial"/>
          <w:b/>
          <w:color w:val="000000" w:themeColor="text1"/>
          <w:sz w:val="36"/>
          <w:szCs w:val="36"/>
        </w:rPr>
      </w:pPr>
    </w:p>
    <w:p w:rsidR="00CD7A02" w:rsidRPr="00C03D4C" w:rsidRDefault="00CD7A02">
      <w:pPr>
        <w:spacing w:after="0" w:line="240" w:lineRule="auto"/>
        <w:jc w:val="center"/>
        <w:rPr>
          <w:rFonts w:ascii="Arial" w:hAnsi="Arial" w:cs="Arial"/>
          <w:b/>
          <w:color w:val="000000" w:themeColor="text1"/>
          <w:sz w:val="36"/>
          <w:szCs w:val="36"/>
        </w:rPr>
      </w:pPr>
    </w:p>
    <w:p w:rsidR="00CD7A02" w:rsidRPr="00C03D4C" w:rsidRDefault="000952CA">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 xml:space="preserve">Tata Memorial Centre invites sealed tenders from reputed agencies for Outsourcing of manpower services </w:t>
      </w:r>
      <w:r w:rsidR="00D114E3">
        <w:rPr>
          <w:rFonts w:ascii="Arial" w:hAnsi="Arial" w:cs="Arial"/>
          <w:color w:val="000000" w:themeColor="text1"/>
          <w:sz w:val="24"/>
          <w:szCs w:val="24"/>
        </w:rPr>
        <w:t xml:space="preserve">under Technical &amp; Non-Technical Category </w:t>
      </w:r>
      <w:r w:rsidRPr="00C03D4C">
        <w:rPr>
          <w:rFonts w:ascii="Arial" w:hAnsi="Arial" w:cs="Arial"/>
          <w:color w:val="000000" w:themeColor="text1"/>
          <w:sz w:val="24"/>
          <w:szCs w:val="24"/>
        </w:rPr>
        <w:t xml:space="preserve">on contract basis at </w:t>
      </w:r>
      <w:proofErr w:type="spellStart"/>
      <w:r w:rsidRPr="00C03D4C">
        <w:rPr>
          <w:rFonts w:ascii="Arial" w:hAnsi="Arial" w:cs="Arial"/>
          <w:color w:val="000000" w:themeColor="text1"/>
          <w:sz w:val="24"/>
          <w:szCs w:val="24"/>
        </w:rPr>
        <w:t>Homi</w:t>
      </w:r>
      <w:proofErr w:type="spellEnd"/>
      <w:r w:rsidRPr="00C03D4C">
        <w:rPr>
          <w:rFonts w:ascii="Arial" w:hAnsi="Arial" w:cs="Arial"/>
          <w:color w:val="000000" w:themeColor="text1"/>
          <w:sz w:val="24"/>
          <w:szCs w:val="24"/>
        </w:rPr>
        <w:t xml:space="preserve"> Bhabha Cancer Hospital</w:t>
      </w:r>
      <w:proofErr w:type="gramStart"/>
      <w:r w:rsidRPr="00C03D4C">
        <w:rPr>
          <w:rFonts w:ascii="Arial" w:hAnsi="Arial" w:cs="Arial"/>
          <w:color w:val="000000" w:themeColor="text1"/>
          <w:sz w:val="24"/>
          <w:szCs w:val="24"/>
        </w:rPr>
        <w:t xml:space="preserve">/  </w:t>
      </w:r>
      <w:proofErr w:type="spellStart"/>
      <w:r w:rsidRPr="00C03D4C">
        <w:rPr>
          <w:rFonts w:ascii="Arial" w:hAnsi="Arial" w:cs="Arial"/>
          <w:color w:val="000000" w:themeColor="text1"/>
          <w:sz w:val="24"/>
          <w:szCs w:val="24"/>
        </w:rPr>
        <w:t>Mahamana</w:t>
      </w:r>
      <w:proofErr w:type="spellEnd"/>
      <w:proofErr w:type="gramEnd"/>
      <w:r w:rsidRPr="00C03D4C">
        <w:rPr>
          <w:rFonts w:ascii="Arial" w:hAnsi="Arial" w:cs="Arial"/>
          <w:color w:val="000000" w:themeColor="text1"/>
          <w:sz w:val="24"/>
          <w:szCs w:val="24"/>
        </w:rPr>
        <w:t xml:space="preserve"> Pandit Madan Mohan Malviya Cancer Centre, Varanasi, UP and </w:t>
      </w:r>
      <w:proofErr w:type="spellStart"/>
      <w:r w:rsidRPr="00C03D4C">
        <w:rPr>
          <w:rFonts w:ascii="Arial" w:hAnsi="Arial" w:cs="Arial"/>
          <w:color w:val="000000" w:themeColor="text1"/>
          <w:sz w:val="24"/>
          <w:szCs w:val="24"/>
        </w:rPr>
        <w:t>Homi</w:t>
      </w:r>
      <w:proofErr w:type="spellEnd"/>
      <w:r w:rsidRPr="00C03D4C">
        <w:rPr>
          <w:rFonts w:ascii="Arial" w:hAnsi="Arial" w:cs="Arial"/>
          <w:color w:val="000000" w:themeColor="text1"/>
          <w:sz w:val="24"/>
          <w:szCs w:val="24"/>
        </w:rPr>
        <w:t xml:space="preserve"> Bhabha Cancer Hospital &amp; Research Centre, Muzaffarpur</w:t>
      </w:r>
    </w:p>
    <w:p w:rsidR="00CD7A02" w:rsidRPr="00C03D4C" w:rsidRDefault="00CD7A02">
      <w:pPr>
        <w:spacing w:after="0" w:line="240" w:lineRule="auto"/>
        <w:rPr>
          <w:rFonts w:ascii="Arial" w:hAnsi="Arial" w:cs="Arial"/>
          <w:color w:val="000000" w:themeColor="text1"/>
          <w:sz w:val="24"/>
          <w:szCs w:val="24"/>
        </w:rPr>
      </w:pPr>
    </w:p>
    <w:p w:rsidR="00CD7A02" w:rsidRPr="00C03D4C" w:rsidRDefault="00CD7A02">
      <w:pPr>
        <w:spacing w:after="0" w:line="240" w:lineRule="auto"/>
        <w:jc w:val="center"/>
        <w:rPr>
          <w:color w:val="000000" w:themeColor="text1"/>
        </w:rPr>
      </w:pPr>
    </w:p>
    <w:p w:rsidR="00CD7A02" w:rsidRPr="00C03D4C" w:rsidRDefault="000952CA">
      <w:pPr>
        <w:spacing w:after="0" w:line="240" w:lineRule="auto"/>
        <w:jc w:val="center"/>
        <w:rPr>
          <w:color w:val="000000" w:themeColor="text1"/>
        </w:rPr>
      </w:pPr>
      <w:r w:rsidRPr="00C03D4C">
        <w:rPr>
          <w:noProof/>
          <w:color w:val="000000" w:themeColor="text1"/>
        </w:rPr>
        <w:drawing>
          <wp:inline distT="0" distB="0" distL="0" distR="0">
            <wp:extent cx="103822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38225" cy="1085850"/>
                    </a:xfrm>
                    <a:prstGeom prst="rect">
                      <a:avLst/>
                    </a:prstGeom>
                    <a:noFill/>
                    <a:ln>
                      <a:noFill/>
                    </a:ln>
                  </pic:spPr>
                </pic:pic>
              </a:graphicData>
            </a:graphic>
          </wp:inline>
        </w:drawing>
      </w:r>
    </w:p>
    <w:p w:rsidR="00CD7A02" w:rsidRPr="00C03D4C" w:rsidRDefault="00CD7A02">
      <w:pPr>
        <w:spacing w:after="0" w:line="240" w:lineRule="auto"/>
        <w:jc w:val="center"/>
        <w:rPr>
          <w:color w:val="000000" w:themeColor="text1"/>
        </w:rPr>
      </w:pPr>
    </w:p>
    <w:p w:rsidR="00CD7A02" w:rsidRPr="00C03D4C" w:rsidRDefault="00CD7A02">
      <w:pPr>
        <w:spacing w:after="0" w:line="240" w:lineRule="auto"/>
        <w:jc w:val="center"/>
        <w:rPr>
          <w:color w:val="000000" w:themeColor="text1"/>
        </w:rPr>
      </w:pPr>
    </w:p>
    <w:p w:rsidR="00CD7A02" w:rsidRPr="00C03D4C" w:rsidRDefault="000952CA">
      <w:pPr>
        <w:spacing w:after="0" w:line="240" w:lineRule="auto"/>
        <w:jc w:val="center"/>
        <w:rPr>
          <w:rFonts w:ascii="Arial" w:hAnsi="Arial" w:cs="Arial"/>
          <w:color w:val="000000" w:themeColor="text1"/>
          <w:sz w:val="24"/>
          <w:szCs w:val="24"/>
        </w:rPr>
      </w:pPr>
      <w:proofErr w:type="gramStart"/>
      <w:r w:rsidRPr="00C03D4C">
        <w:rPr>
          <w:rFonts w:ascii="Arial" w:hAnsi="Arial" w:cs="Arial"/>
          <w:color w:val="000000" w:themeColor="text1"/>
          <w:sz w:val="24"/>
          <w:szCs w:val="24"/>
        </w:rPr>
        <w:t>( Units</w:t>
      </w:r>
      <w:proofErr w:type="gramEnd"/>
      <w:r w:rsidRPr="00C03D4C">
        <w:rPr>
          <w:rFonts w:ascii="Arial" w:hAnsi="Arial" w:cs="Arial"/>
          <w:color w:val="000000" w:themeColor="text1"/>
          <w:sz w:val="24"/>
          <w:szCs w:val="24"/>
        </w:rPr>
        <w:t xml:space="preserve"> of TATA MEMORIAL CENTRE)</w:t>
      </w:r>
    </w:p>
    <w:p w:rsidR="00CD7A02" w:rsidRPr="00C03D4C" w:rsidRDefault="000952CA">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AN AUTONOMOUS BODY UNDER DEPARTMENT OF ATOMIC ENERGY,</w:t>
      </w:r>
    </w:p>
    <w:p w:rsidR="00CD7A02" w:rsidRPr="00C03D4C" w:rsidRDefault="000952CA">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GOVT. OF INDIA</w:t>
      </w:r>
    </w:p>
    <w:p w:rsidR="00CD7A02" w:rsidRPr="00C03D4C" w:rsidRDefault="00CD7A02">
      <w:pPr>
        <w:spacing w:after="0" w:line="240" w:lineRule="auto"/>
        <w:jc w:val="center"/>
        <w:rPr>
          <w:rFonts w:ascii="Arial" w:hAnsi="Arial" w:cs="Arial"/>
          <w:color w:val="000000" w:themeColor="text1"/>
          <w:sz w:val="24"/>
          <w:szCs w:val="24"/>
        </w:rPr>
      </w:pPr>
    </w:p>
    <w:p w:rsidR="00CD7A02" w:rsidRPr="00C03D4C" w:rsidRDefault="00CD7A02">
      <w:pPr>
        <w:spacing w:after="0" w:line="240" w:lineRule="auto"/>
        <w:jc w:val="center"/>
        <w:rPr>
          <w:rFonts w:ascii="Arial" w:hAnsi="Arial" w:cs="Arial"/>
          <w:color w:val="000000" w:themeColor="text1"/>
          <w:sz w:val="24"/>
          <w:szCs w:val="24"/>
        </w:rPr>
      </w:pPr>
    </w:p>
    <w:p w:rsidR="00CD7A02" w:rsidRPr="00C03D4C" w:rsidRDefault="00CD7A02">
      <w:pPr>
        <w:spacing w:after="0" w:line="240" w:lineRule="auto"/>
        <w:jc w:val="center"/>
        <w:rPr>
          <w:rFonts w:ascii="Arial" w:hAnsi="Arial" w:cs="Arial"/>
          <w:color w:val="000000" w:themeColor="text1"/>
          <w:sz w:val="24"/>
          <w:szCs w:val="24"/>
        </w:rPr>
      </w:pPr>
    </w:p>
    <w:p w:rsidR="00CD7A02" w:rsidRPr="00C03D4C" w:rsidRDefault="00CD7A02">
      <w:pPr>
        <w:spacing w:after="0" w:line="240" w:lineRule="auto"/>
        <w:jc w:val="center"/>
        <w:rPr>
          <w:rFonts w:ascii="Arial" w:hAnsi="Arial" w:cs="Arial"/>
          <w:color w:val="000000" w:themeColor="text1"/>
          <w:sz w:val="24"/>
          <w:szCs w:val="24"/>
        </w:rPr>
      </w:pPr>
    </w:p>
    <w:p w:rsidR="00CD7A02" w:rsidRPr="00C03D4C" w:rsidRDefault="000952CA">
      <w:pPr>
        <w:spacing w:after="0" w:line="240" w:lineRule="auto"/>
        <w:rPr>
          <w:rFonts w:ascii="Arial" w:hAnsi="Arial" w:cs="Arial"/>
          <w:color w:val="000000" w:themeColor="text1"/>
          <w:sz w:val="24"/>
          <w:szCs w:val="24"/>
          <w:lang w:val="en-GB"/>
        </w:rPr>
      </w:pPr>
      <w:r w:rsidRPr="00C03D4C">
        <w:rPr>
          <w:rFonts w:ascii="Arial" w:hAnsi="Arial" w:cs="Arial"/>
          <w:color w:val="000000" w:themeColor="text1"/>
          <w:sz w:val="24"/>
          <w:szCs w:val="24"/>
        </w:rPr>
        <w:tab/>
      </w:r>
      <w:r w:rsidRPr="00C03D4C">
        <w:rPr>
          <w:rFonts w:ascii="Arial" w:hAnsi="Arial" w:cs="Arial"/>
          <w:color w:val="000000" w:themeColor="text1"/>
          <w:sz w:val="24"/>
          <w:szCs w:val="24"/>
        </w:rPr>
        <w:tab/>
        <w:t>Date of Issue</w:t>
      </w:r>
      <w:r w:rsidRPr="00C03D4C">
        <w:rPr>
          <w:rFonts w:ascii="Arial" w:hAnsi="Arial" w:cs="Arial"/>
          <w:color w:val="000000" w:themeColor="text1"/>
          <w:sz w:val="24"/>
          <w:szCs w:val="24"/>
        </w:rPr>
        <w:tab/>
      </w:r>
      <w:r w:rsidRPr="00C03D4C">
        <w:rPr>
          <w:rFonts w:ascii="Arial" w:hAnsi="Arial" w:cs="Arial"/>
          <w:color w:val="000000" w:themeColor="text1"/>
          <w:sz w:val="24"/>
          <w:szCs w:val="24"/>
        </w:rPr>
        <w:tab/>
      </w:r>
      <w:r w:rsidRPr="00C03D4C">
        <w:rPr>
          <w:rFonts w:ascii="Arial" w:hAnsi="Arial" w:cs="Arial"/>
          <w:color w:val="000000" w:themeColor="text1"/>
          <w:sz w:val="24"/>
          <w:szCs w:val="24"/>
        </w:rPr>
        <w:tab/>
        <w:t>:</w:t>
      </w:r>
      <w:r w:rsidRPr="00C03D4C">
        <w:rPr>
          <w:rFonts w:ascii="Arial" w:hAnsi="Arial" w:cs="Arial"/>
          <w:color w:val="000000" w:themeColor="text1"/>
          <w:sz w:val="24"/>
          <w:szCs w:val="24"/>
        </w:rPr>
        <w:tab/>
      </w:r>
      <w:r w:rsidR="0096349B" w:rsidRPr="00C03D4C">
        <w:rPr>
          <w:rFonts w:ascii="Arial" w:hAnsi="Arial" w:cs="Arial"/>
          <w:color w:val="000000" w:themeColor="text1"/>
          <w:sz w:val="24"/>
          <w:szCs w:val="24"/>
        </w:rPr>
        <w:t>12.04.2023</w:t>
      </w:r>
    </w:p>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ab/>
      </w:r>
    </w:p>
    <w:p w:rsidR="00CD7A02" w:rsidRPr="00C03D4C" w:rsidRDefault="000952CA">
      <w:pPr>
        <w:spacing w:after="0" w:line="240" w:lineRule="auto"/>
        <w:ind w:left="720" w:hanging="720"/>
        <w:rPr>
          <w:rFonts w:ascii="Arial" w:hAnsi="Arial" w:cs="Arial"/>
          <w:color w:val="000000" w:themeColor="text1"/>
          <w:sz w:val="24"/>
          <w:szCs w:val="24"/>
        </w:rPr>
      </w:pPr>
      <w:r w:rsidRPr="00C03D4C">
        <w:rPr>
          <w:rFonts w:ascii="Arial" w:hAnsi="Arial" w:cs="Arial"/>
          <w:color w:val="000000" w:themeColor="text1"/>
          <w:sz w:val="24"/>
          <w:szCs w:val="24"/>
        </w:rPr>
        <w:tab/>
      </w:r>
      <w:r w:rsidRPr="00C03D4C">
        <w:rPr>
          <w:rFonts w:ascii="Arial" w:hAnsi="Arial" w:cs="Arial"/>
          <w:color w:val="000000" w:themeColor="text1"/>
          <w:sz w:val="24"/>
          <w:szCs w:val="24"/>
        </w:rPr>
        <w:tab/>
        <w:t>Last Date for Submission</w:t>
      </w:r>
      <w:r w:rsidRPr="00C03D4C">
        <w:rPr>
          <w:rFonts w:ascii="Arial" w:hAnsi="Arial" w:cs="Arial"/>
          <w:color w:val="000000" w:themeColor="text1"/>
          <w:sz w:val="24"/>
          <w:szCs w:val="24"/>
        </w:rPr>
        <w:tab/>
        <w:t>:</w:t>
      </w:r>
      <w:r w:rsidRPr="00C03D4C">
        <w:rPr>
          <w:rFonts w:ascii="Arial" w:hAnsi="Arial" w:cs="Arial"/>
          <w:color w:val="000000" w:themeColor="text1"/>
          <w:sz w:val="24"/>
          <w:szCs w:val="24"/>
        </w:rPr>
        <w:tab/>
      </w:r>
      <w:r w:rsidR="0046557D">
        <w:rPr>
          <w:rFonts w:ascii="Arial" w:hAnsi="Arial" w:cs="Arial"/>
          <w:color w:val="000000" w:themeColor="text1"/>
          <w:sz w:val="24"/>
          <w:szCs w:val="24"/>
        </w:rPr>
        <w:t>03</w:t>
      </w:r>
      <w:r w:rsidR="0096349B" w:rsidRPr="00C03D4C">
        <w:rPr>
          <w:rFonts w:ascii="Arial" w:hAnsi="Arial" w:cs="Arial"/>
          <w:color w:val="000000" w:themeColor="text1"/>
          <w:sz w:val="24"/>
          <w:szCs w:val="24"/>
        </w:rPr>
        <w:t xml:space="preserve">.05.2023 at 14:00 </w:t>
      </w:r>
      <w:proofErr w:type="spellStart"/>
      <w:r w:rsidR="0096349B" w:rsidRPr="00C03D4C">
        <w:rPr>
          <w:rFonts w:ascii="Arial" w:hAnsi="Arial" w:cs="Arial"/>
          <w:color w:val="000000" w:themeColor="text1"/>
          <w:sz w:val="24"/>
          <w:szCs w:val="24"/>
        </w:rPr>
        <w:t>hrs</w:t>
      </w:r>
      <w:proofErr w:type="spellEnd"/>
    </w:p>
    <w:p w:rsidR="000952CA" w:rsidRPr="00C03D4C" w:rsidRDefault="000952CA">
      <w:pPr>
        <w:spacing w:after="0" w:line="240" w:lineRule="auto"/>
        <w:ind w:left="720" w:hanging="720"/>
        <w:rPr>
          <w:rFonts w:ascii="Arial" w:hAnsi="Arial" w:cs="Arial"/>
          <w:color w:val="000000" w:themeColor="text1"/>
          <w:sz w:val="24"/>
          <w:szCs w:val="24"/>
        </w:rPr>
      </w:pPr>
      <w:r w:rsidRPr="00C03D4C">
        <w:rPr>
          <w:rFonts w:ascii="Arial" w:hAnsi="Arial" w:cs="Arial"/>
          <w:color w:val="000000" w:themeColor="text1"/>
          <w:sz w:val="24"/>
          <w:szCs w:val="24"/>
        </w:rPr>
        <w:tab/>
      </w:r>
    </w:p>
    <w:p w:rsidR="000952CA" w:rsidRPr="00C03D4C" w:rsidRDefault="000952CA">
      <w:pPr>
        <w:spacing w:after="0" w:line="240" w:lineRule="auto"/>
        <w:ind w:left="720" w:hanging="720"/>
        <w:rPr>
          <w:rFonts w:ascii="Arial" w:hAnsi="Arial" w:cs="Arial"/>
          <w:color w:val="000000" w:themeColor="text1"/>
          <w:sz w:val="24"/>
          <w:szCs w:val="24"/>
        </w:rPr>
      </w:pPr>
      <w:r w:rsidRPr="00C03D4C">
        <w:rPr>
          <w:rFonts w:ascii="Arial" w:hAnsi="Arial" w:cs="Arial"/>
          <w:color w:val="000000" w:themeColor="text1"/>
          <w:sz w:val="24"/>
          <w:szCs w:val="24"/>
        </w:rPr>
        <w:tab/>
      </w:r>
      <w:r w:rsidRPr="00C03D4C">
        <w:rPr>
          <w:rFonts w:ascii="Arial" w:hAnsi="Arial" w:cs="Arial"/>
          <w:color w:val="000000" w:themeColor="text1"/>
          <w:sz w:val="24"/>
          <w:szCs w:val="24"/>
        </w:rPr>
        <w:tab/>
        <w:t>Pre-Bid Meeting</w:t>
      </w:r>
      <w:r w:rsidRPr="00C03D4C">
        <w:rPr>
          <w:rFonts w:ascii="Arial" w:hAnsi="Arial" w:cs="Arial"/>
          <w:color w:val="000000" w:themeColor="text1"/>
          <w:sz w:val="24"/>
          <w:szCs w:val="24"/>
        </w:rPr>
        <w:tab/>
      </w:r>
      <w:r w:rsidRPr="00C03D4C">
        <w:rPr>
          <w:rFonts w:ascii="Arial" w:hAnsi="Arial" w:cs="Arial"/>
          <w:color w:val="000000" w:themeColor="text1"/>
          <w:sz w:val="24"/>
          <w:szCs w:val="24"/>
        </w:rPr>
        <w:tab/>
        <w:t>:</w:t>
      </w:r>
      <w:r w:rsidRPr="00C03D4C">
        <w:rPr>
          <w:rFonts w:ascii="Arial" w:hAnsi="Arial" w:cs="Arial"/>
          <w:color w:val="000000" w:themeColor="text1"/>
          <w:sz w:val="24"/>
          <w:szCs w:val="24"/>
        </w:rPr>
        <w:tab/>
      </w:r>
      <w:r w:rsidR="0046557D">
        <w:rPr>
          <w:rFonts w:ascii="Arial" w:hAnsi="Arial" w:cs="Arial"/>
          <w:color w:val="000000" w:themeColor="text1"/>
          <w:sz w:val="24"/>
          <w:szCs w:val="24"/>
        </w:rPr>
        <w:t>26.04.2023</w:t>
      </w:r>
      <w:r w:rsidR="0096349B" w:rsidRPr="00C03D4C">
        <w:rPr>
          <w:rFonts w:ascii="Arial" w:hAnsi="Arial" w:cs="Arial"/>
          <w:color w:val="000000" w:themeColor="text1"/>
          <w:sz w:val="24"/>
          <w:szCs w:val="24"/>
        </w:rPr>
        <w:t xml:space="preserve"> at 15:00 </w:t>
      </w:r>
      <w:proofErr w:type="spellStart"/>
      <w:r w:rsidR="0096349B" w:rsidRPr="00C03D4C">
        <w:rPr>
          <w:rFonts w:ascii="Arial" w:hAnsi="Arial" w:cs="Arial"/>
          <w:color w:val="000000" w:themeColor="text1"/>
          <w:sz w:val="24"/>
          <w:szCs w:val="24"/>
        </w:rPr>
        <w:t>hrs</w:t>
      </w:r>
      <w:proofErr w:type="spellEnd"/>
      <w:r w:rsidR="0029478E">
        <w:rPr>
          <w:rFonts w:ascii="Arial" w:hAnsi="Arial" w:cs="Arial"/>
          <w:color w:val="000000" w:themeColor="text1"/>
          <w:sz w:val="24"/>
          <w:szCs w:val="24"/>
        </w:rPr>
        <w:t xml:space="preserve"> onwards</w:t>
      </w:r>
    </w:p>
    <w:p w:rsidR="00CD7A02" w:rsidRPr="00C03D4C" w:rsidRDefault="00CD7A02">
      <w:pPr>
        <w:spacing w:after="0" w:line="240" w:lineRule="auto"/>
        <w:ind w:left="720" w:hanging="720"/>
        <w:rPr>
          <w:rFonts w:ascii="Arial" w:hAnsi="Arial" w:cs="Arial"/>
          <w:color w:val="000000" w:themeColor="text1"/>
          <w:sz w:val="24"/>
          <w:szCs w:val="24"/>
        </w:rPr>
      </w:pPr>
    </w:p>
    <w:p w:rsidR="00CD7A02" w:rsidRPr="00C03D4C" w:rsidRDefault="000952CA">
      <w:pPr>
        <w:spacing w:after="0" w:line="240" w:lineRule="auto"/>
        <w:ind w:left="720" w:hanging="720"/>
        <w:rPr>
          <w:rFonts w:ascii="Arial" w:hAnsi="Arial" w:cs="Arial"/>
          <w:color w:val="000000" w:themeColor="text1"/>
          <w:sz w:val="24"/>
          <w:szCs w:val="24"/>
        </w:rPr>
      </w:pPr>
      <w:r w:rsidRPr="00C03D4C">
        <w:rPr>
          <w:rFonts w:ascii="Arial" w:hAnsi="Arial" w:cs="Arial"/>
          <w:color w:val="000000" w:themeColor="text1"/>
          <w:sz w:val="24"/>
          <w:szCs w:val="24"/>
        </w:rPr>
        <w:tab/>
      </w:r>
      <w:r w:rsidRPr="00C03D4C">
        <w:rPr>
          <w:rFonts w:ascii="Arial" w:hAnsi="Arial" w:cs="Arial"/>
          <w:color w:val="000000" w:themeColor="text1"/>
          <w:sz w:val="24"/>
          <w:szCs w:val="24"/>
        </w:rPr>
        <w:tab/>
        <w:t>Technical Bid opening</w:t>
      </w:r>
      <w:r w:rsidRPr="00C03D4C">
        <w:rPr>
          <w:rFonts w:ascii="Arial" w:hAnsi="Arial" w:cs="Arial"/>
          <w:color w:val="000000" w:themeColor="text1"/>
          <w:sz w:val="24"/>
          <w:szCs w:val="24"/>
        </w:rPr>
        <w:tab/>
        <w:t>:</w:t>
      </w:r>
      <w:r w:rsidRPr="00C03D4C">
        <w:rPr>
          <w:rFonts w:ascii="Arial" w:hAnsi="Arial" w:cs="Arial"/>
          <w:color w:val="000000" w:themeColor="text1"/>
          <w:sz w:val="24"/>
          <w:szCs w:val="24"/>
        </w:rPr>
        <w:tab/>
      </w:r>
      <w:r w:rsidR="0029478E">
        <w:rPr>
          <w:rFonts w:ascii="Arial" w:hAnsi="Arial" w:cs="Arial"/>
          <w:color w:val="000000" w:themeColor="text1"/>
          <w:sz w:val="24"/>
          <w:szCs w:val="24"/>
        </w:rPr>
        <w:t>03</w:t>
      </w:r>
      <w:r w:rsidR="0096349B" w:rsidRPr="00C03D4C">
        <w:rPr>
          <w:rFonts w:ascii="Arial" w:hAnsi="Arial" w:cs="Arial"/>
          <w:color w:val="000000" w:themeColor="text1"/>
          <w:sz w:val="24"/>
          <w:szCs w:val="24"/>
        </w:rPr>
        <w:t xml:space="preserve">.05.2023 at 15:00 </w:t>
      </w:r>
      <w:proofErr w:type="spellStart"/>
      <w:r w:rsidR="0096349B" w:rsidRPr="00C03D4C">
        <w:rPr>
          <w:rFonts w:ascii="Arial" w:hAnsi="Arial" w:cs="Arial"/>
          <w:color w:val="000000" w:themeColor="text1"/>
          <w:sz w:val="24"/>
          <w:szCs w:val="24"/>
        </w:rPr>
        <w:t>hrs</w:t>
      </w:r>
      <w:proofErr w:type="spellEnd"/>
      <w:r w:rsidR="0029478E">
        <w:rPr>
          <w:rFonts w:ascii="Arial" w:hAnsi="Arial" w:cs="Arial"/>
          <w:color w:val="000000" w:themeColor="text1"/>
          <w:sz w:val="24"/>
          <w:szCs w:val="24"/>
        </w:rPr>
        <w:t xml:space="preserve"> onwards</w:t>
      </w:r>
    </w:p>
    <w:p w:rsidR="00CD7A02" w:rsidRPr="00C03D4C" w:rsidRDefault="00CD7A02">
      <w:pPr>
        <w:spacing w:after="0" w:line="240" w:lineRule="auto"/>
        <w:ind w:left="720" w:hanging="720"/>
        <w:rPr>
          <w:rFonts w:ascii="Arial" w:hAnsi="Arial" w:cs="Arial"/>
          <w:color w:val="000000" w:themeColor="text1"/>
          <w:sz w:val="24"/>
          <w:szCs w:val="24"/>
        </w:rPr>
      </w:pPr>
    </w:p>
    <w:p w:rsidR="00CD7A02" w:rsidRPr="00C03D4C" w:rsidRDefault="000952CA">
      <w:pPr>
        <w:rPr>
          <w:rFonts w:ascii="Arial" w:hAnsi="Arial" w:cs="Arial"/>
          <w:color w:val="000000" w:themeColor="text1"/>
          <w:sz w:val="24"/>
          <w:szCs w:val="24"/>
        </w:rPr>
      </w:pPr>
      <w:r w:rsidRPr="00C03D4C">
        <w:rPr>
          <w:rFonts w:ascii="Arial" w:hAnsi="Arial" w:cs="Arial"/>
          <w:color w:val="000000" w:themeColor="text1"/>
          <w:sz w:val="24"/>
          <w:szCs w:val="24"/>
        </w:rPr>
        <w:br w:type="page"/>
      </w:r>
    </w:p>
    <w:p w:rsidR="00CD7A02" w:rsidRPr="00C03D4C" w:rsidRDefault="000952CA">
      <w:pPr>
        <w:spacing w:after="0" w:line="240" w:lineRule="auto"/>
        <w:ind w:left="720" w:hanging="720"/>
        <w:jc w:val="center"/>
        <w:rPr>
          <w:rFonts w:ascii="Arial" w:hAnsi="Arial" w:cs="Arial"/>
          <w:color w:val="000000" w:themeColor="text1"/>
          <w:sz w:val="24"/>
          <w:szCs w:val="24"/>
        </w:rPr>
      </w:pPr>
      <w:r w:rsidRPr="00C03D4C">
        <w:rPr>
          <w:rFonts w:ascii="Arial" w:hAnsi="Arial" w:cs="Arial"/>
          <w:color w:val="000000" w:themeColor="text1"/>
          <w:sz w:val="24"/>
          <w:szCs w:val="24"/>
        </w:rPr>
        <w:lastRenderedPageBreak/>
        <w:t>TATA MEMORIAL CENTRE</w:t>
      </w:r>
    </w:p>
    <w:p w:rsidR="00CD7A02" w:rsidRPr="00C03D4C" w:rsidRDefault="000952CA">
      <w:pPr>
        <w:spacing w:after="0" w:line="240" w:lineRule="auto"/>
        <w:ind w:left="720" w:hanging="720"/>
        <w:jc w:val="center"/>
        <w:rPr>
          <w:rFonts w:ascii="Arial" w:hAnsi="Arial" w:cs="Arial"/>
          <w:color w:val="000000" w:themeColor="text1"/>
          <w:sz w:val="24"/>
          <w:szCs w:val="24"/>
        </w:rPr>
      </w:pPr>
      <w:proofErr w:type="spellStart"/>
      <w:r w:rsidRPr="00C03D4C">
        <w:rPr>
          <w:rFonts w:ascii="Arial" w:hAnsi="Arial" w:cs="Arial"/>
          <w:color w:val="000000" w:themeColor="text1"/>
          <w:sz w:val="24"/>
          <w:szCs w:val="24"/>
        </w:rPr>
        <w:t>Homi</w:t>
      </w:r>
      <w:proofErr w:type="spellEnd"/>
      <w:r w:rsidRPr="00C03D4C">
        <w:rPr>
          <w:rFonts w:ascii="Arial" w:hAnsi="Arial" w:cs="Arial"/>
          <w:color w:val="000000" w:themeColor="text1"/>
          <w:sz w:val="24"/>
          <w:szCs w:val="24"/>
        </w:rPr>
        <w:t xml:space="preserve"> Bhabha Cancer Hospital &amp; </w:t>
      </w:r>
      <w:proofErr w:type="spellStart"/>
      <w:r w:rsidRPr="00C03D4C">
        <w:rPr>
          <w:rFonts w:ascii="Arial" w:hAnsi="Arial" w:cs="Arial"/>
          <w:color w:val="000000" w:themeColor="text1"/>
          <w:sz w:val="24"/>
          <w:szCs w:val="24"/>
        </w:rPr>
        <w:t>Mahamana</w:t>
      </w:r>
      <w:proofErr w:type="spellEnd"/>
      <w:r w:rsidRPr="00C03D4C">
        <w:rPr>
          <w:rFonts w:ascii="Arial" w:hAnsi="Arial" w:cs="Arial"/>
          <w:color w:val="000000" w:themeColor="text1"/>
          <w:sz w:val="24"/>
          <w:szCs w:val="24"/>
        </w:rPr>
        <w:t xml:space="preserve"> Pandit Madan Mohan Malviya Cancer Centre, Varanasi, UP</w:t>
      </w:r>
    </w:p>
    <w:p w:rsidR="00CD7A02" w:rsidRPr="00C03D4C" w:rsidRDefault="000952CA">
      <w:pPr>
        <w:spacing w:after="0" w:line="240" w:lineRule="auto"/>
        <w:ind w:left="720" w:hanging="720"/>
        <w:jc w:val="center"/>
        <w:rPr>
          <w:rFonts w:ascii="Arial" w:hAnsi="Arial" w:cs="Arial"/>
          <w:b/>
          <w:color w:val="000000" w:themeColor="text1"/>
          <w:sz w:val="24"/>
          <w:szCs w:val="24"/>
        </w:rPr>
      </w:pPr>
      <w:r w:rsidRPr="00C03D4C">
        <w:rPr>
          <w:rFonts w:ascii="Arial" w:hAnsi="Arial" w:cs="Arial"/>
          <w:b/>
          <w:color w:val="000000" w:themeColor="text1"/>
          <w:sz w:val="24"/>
          <w:szCs w:val="24"/>
        </w:rPr>
        <w:t>SHORT TENDER NOTICE</w:t>
      </w:r>
    </w:p>
    <w:p w:rsidR="00CD7A02" w:rsidRPr="00C03D4C" w:rsidRDefault="00CD7A02">
      <w:pPr>
        <w:spacing w:after="0" w:line="240" w:lineRule="auto"/>
        <w:ind w:left="720" w:hanging="720"/>
        <w:jc w:val="center"/>
        <w:rPr>
          <w:rFonts w:ascii="Arial" w:hAnsi="Arial" w:cs="Arial"/>
          <w:b/>
          <w:color w:val="000000" w:themeColor="text1"/>
          <w:sz w:val="24"/>
          <w:szCs w:val="24"/>
        </w:rPr>
      </w:pPr>
    </w:p>
    <w:p w:rsidR="00CD7A02" w:rsidRPr="00C03D4C" w:rsidRDefault="000952CA">
      <w:pPr>
        <w:spacing w:after="0" w:line="240" w:lineRule="auto"/>
        <w:ind w:left="720" w:hanging="720"/>
        <w:jc w:val="center"/>
        <w:rPr>
          <w:rFonts w:ascii="Arial" w:hAnsi="Arial" w:cs="Arial"/>
          <w:b/>
          <w:color w:val="000000" w:themeColor="text1"/>
          <w:sz w:val="24"/>
          <w:szCs w:val="24"/>
        </w:rPr>
      </w:pPr>
      <w:proofErr w:type="gramStart"/>
      <w:r w:rsidRPr="00C03D4C">
        <w:rPr>
          <w:rFonts w:ascii="Arial" w:hAnsi="Arial" w:cs="Arial"/>
          <w:b/>
          <w:color w:val="000000" w:themeColor="text1"/>
          <w:sz w:val="24"/>
          <w:szCs w:val="24"/>
        </w:rPr>
        <w:t>( T.</w:t>
      </w:r>
      <w:proofErr w:type="gramEnd"/>
      <w:r w:rsidRPr="00C03D4C">
        <w:rPr>
          <w:rFonts w:ascii="Arial" w:hAnsi="Arial" w:cs="Arial"/>
          <w:b/>
          <w:color w:val="000000" w:themeColor="text1"/>
          <w:sz w:val="24"/>
          <w:szCs w:val="24"/>
        </w:rPr>
        <w:t xml:space="preserve"> N. NO. </w:t>
      </w:r>
      <w:r w:rsidRPr="00C03D4C">
        <w:rPr>
          <w:rFonts w:ascii="Arial" w:hAnsi="Arial" w:cs="Arial"/>
          <w:b/>
          <w:color w:val="000000" w:themeColor="text1"/>
          <w:sz w:val="24"/>
          <w:szCs w:val="24"/>
          <w:lang w:val="en-GB"/>
        </w:rPr>
        <w:t>HBCH/MPMMCC</w:t>
      </w:r>
      <w:r w:rsidRPr="00C03D4C">
        <w:rPr>
          <w:rFonts w:ascii="Arial" w:hAnsi="Arial" w:cs="Arial"/>
          <w:b/>
          <w:color w:val="000000" w:themeColor="text1"/>
          <w:sz w:val="24"/>
          <w:szCs w:val="24"/>
        </w:rPr>
        <w:t>/HRD/TENDER/</w:t>
      </w:r>
      <w:r w:rsidR="000C4330" w:rsidRPr="00C03D4C">
        <w:rPr>
          <w:rFonts w:ascii="Arial" w:hAnsi="Arial" w:cs="Arial"/>
          <w:b/>
          <w:color w:val="000000" w:themeColor="text1"/>
          <w:sz w:val="24"/>
          <w:szCs w:val="24"/>
          <w:lang w:val="en-GB"/>
        </w:rPr>
        <w:t>Technical &amp; Non-Technical</w:t>
      </w:r>
      <w:r w:rsidRPr="00C03D4C">
        <w:rPr>
          <w:rFonts w:ascii="Arial" w:hAnsi="Arial" w:cs="Arial"/>
          <w:b/>
          <w:color w:val="000000" w:themeColor="text1"/>
          <w:sz w:val="24"/>
          <w:szCs w:val="24"/>
        </w:rPr>
        <w:t>/202</w:t>
      </w:r>
      <w:r w:rsidRPr="00C03D4C">
        <w:rPr>
          <w:rFonts w:ascii="Arial" w:hAnsi="Arial" w:cs="Arial"/>
          <w:b/>
          <w:color w:val="000000" w:themeColor="text1"/>
          <w:sz w:val="24"/>
          <w:szCs w:val="24"/>
          <w:lang w:val="en-GB"/>
        </w:rPr>
        <w:t>3</w:t>
      </w:r>
      <w:r w:rsidRPr="00C03D4C">
        <w:rPr>
          <w:rFonts w:ascii="Arial" w:hAnsi="Arial" w:cs="Arial"/>
          <w:b/>
          <w:color w:val="000000" w:themeColor="text1"/>
          <w:sz w:val="24"/>
          <w:szCs w:val="24"/>
        </w:rPr>
        <w:t xml:space="preserve">/01       Dated </w:t>
      </w:r>
      <w:r w:rsidR="0096349B" w:rsidRPr="00C03D4C">
        <w:rPr>
          <w:rFonts w:ascii="Arial" w:hAnsi="Arial" w:cs="Arial"/>
          <w:b/>
          <w:color w:val="000000" w:themeColor="text1"/>
          <w:sz w:val="24"/>
          <w:szCs w:val="24"/>
        </w:rPr>
        <w:t>12.04.2023</w:t>
      </w:r>
      <w:r w:rsidRPr="00C03D4C">
        <w:rPr>
          <w:rFonts w:ascii="Arial" w:hAnsi="Arial" w:cs="Arial"/>
          <w:b/>
          <w:color w:val="000000" w:themeColor="text1"/>
          <w:sz w:val="24"/>
          <w:szCs w:val="24"/>
        </w:rPr>
        <w:t>)</w:t>
      </w:r>
    </w:p>
    <w:p w:rsidR="00CD7A02" w:rsidRPr="00C03D4C" w:rsidRDefault="00CD7A02">
      <w:pPr>
        <w:spacing w:after="0" w:line="240" w:lineRule="auto"/>
        <w:ind w:left="720" w:hanging="720"/>
        <w:jc w:val="center"/>
        <w:rPr>
          <w:rFonts w:ascii="Arial" w:hAnsi="Arial" w:cs="Arial"/>
          <w:b/>
          <w:color w:val="000000" w:themeColor="text1"/>
          <w:sz w:val="24"/>
          <w:szCs w:val="24"/>
        </w:rPr>
      </w:pPr>
    </w:p>
    <w:p w:rsidR="00CD7A02" w:rsidRPr="00C03D4C" w:rsidRDefault="00CD7A02">
      <w:pPr>
        <w:spacing w:after="0" w:line="240" w:lineRule="auto"/>
        <w:rPr>
          <w:rFonts w:ascii="Arial" w:hAnsi="Arial" w:cs="Arial"/>
          <w:strike/>
          <w:color w:val="000000" w:themeColor="text1"/>
          <w:sz w:val="24"/>
          <w:szCs w:val="24"/>
        </w:rPr>
      </w:pPr>
    </w:p>
    <w:p w:rsidR="00CD7A02" w:rsidRPr="00C03D4C" w:rsidRDefault="000952CA">
      <w:pPr>
        <w:spacing w:after="0" w:line="240" w:lineRule="auto"/>
        <w:ind w:left="426"/>
        <w:jc w:val="both"/>
        <w:rPr>
          <w:rFonts w:ascii="Arial" w:hAnsi="Arial" w:cs="Arial"/>
          <w:color w:val="000000" w:themeColor="text1"/>
          <w:sz w:val="24"/>
          <w:szCs w:val="24"/>
        </w:rPr>
      </w:pPr>
      <w:r w:rsidRPr="00C03D4C">
        <w:rPr>
          <w:rFonts w:ascii="Arial" w:hAnsi="Arial" w:cs="Arial"/>
          <w:color w:val="000000" w:themeColor="text1"/>
          <w:sz w:val="24"/>
          <w:szCs w:val="24"/>
        </w:rPr>
        <w:t xml:space="preserve">Tata Memorial Centre (TMC) intends to hire Manpower Services </w:t>
      </w:r>
      <w:r w:rsidR="000C4330" w:rsidRPr="00C03D4C">
        <w:rPr>
          <w:rFonts w:ascii="Arial" w:hAnsi="Arial" w:cs="Arial"/>
          <w:color w:val="000000" w:themeColor="text1"/>
          <w:sz w:val="24"/>
          <w:szCs w:val="24"/>
        </w:rPr>
        <w:t xml:space="preserve">for Technical and Non-Technical </w:t>
      </w:r>
      <w:r w:rsidRPr="00C03D4C">
        <w:rPr>
          <w:rFonts w:ascii="Arial" w:hAnsi="Arial" w:cs="Arial"/>
          <w:color w:val="000000" w:themeColor="text1"/>
          <w:sz w:val="24"/>
          <w:szCs w:val="24"/>
        </w:rPr>
        <w:t>(</w:t>
      </w:r>
      <w:r w:rsidR="000C4330" w:rsidRPr="00C03D4C">
        <w:rPr>
          <w:rFonts w:ascii="Arial" w:hAnsi="Arial" w:cs="Arial"/>
          <w:color w:val="000000" w:themeColor="text1"/>
          <w:sz w:val="24"/>
          <w:szCs w:val="24"/>
        </w:rPr>
        <w:t>Semi-skilled, Skilled &amp; Highly Skilled</w:t>
      </w:r>
      <w:r w:rsidRPr="00C03D4C">
        <w:rPr>
          <w:rFonts w:ascii="Arial" w:hAnsi="Arial" w:cs="Arial"/>
          <w:color w:val="000000" w:themeColor="text1"/>
          <w:sz w:val="24"/>
          <w:szCs w:val="24"/>
        </w:rPr>
        <w:t xml:space="preserve"> category) for </w:t>
      </w:r>
      <w:proofErr w:type="spellStart"/>
      <w:r w:rsidRPr="00C03D4C">
        <w:rPr>
          <w:rFonts w:ascii="Arial" w:hAnsi="Arial" w:cs="Arial"/>
          <w:color w:val="000000" w:themeColor="text1"/>
          <w:sz w:val="24"/>
          <w:szCs w:val="24"/>
        </w:rPr>
        <w:t>Homi</w:t>
      </w:r>
      <w:proofErr w:type="spellEnd"/>
      <w:r w:rsidRPr="00C03D4C">
        <w:rPr>
          <w:rFonts w:ascii="Arial" w:hAnsi="Arial" w:cs="Arial"/>
          <w:color w:val="000000" w:themeColor="text1"/>
          <w:sz w:val="24"/>
          <w:szCs w:val="24"/>
        </w:rPr>
        <w:t xml:space="preserve"> Bhabha Cancer Hospital &amp; </w:t>
      </w:r>
      <w:proofErr w:type="spellStart"/>
      <w:r w:rsidRPr="00C03D4C">
        <w:rPr>
          <w:rFonts w:ascii="Arial" w:hAnsi="Arial" w:cs="Arial"/>
          <w:color w:val="000000" w:themeColor="text1"/>
          <w:sz w:val="24"/>
          <w:szCs w:val="24"/>
        </w:rPr>
        <w:t>Mahamana</w:t>
      </w:r>
      <w:proofErr w:type="spellEnd"/>
      <w:r w:rsidRPr="00C03D4C">
        <w:rPr>
          <w:rFonts w:ascii="Arial" w:hAnsi="Arial" w:cs="Arial"/>
          <w:color w:val="000000" w:themeColor="text1"/>
          <w:sz w:val="24"/>
          <w:szCs w:val="24"/>
        </w:rPr>
        <w:t xml:space="preserve"> Pandit Madan Mohan Malviya Cancer Centre, Varanasi, UP and </w:t>
      </w:r>
      <w:proofErr w:type="spellStart"/>
      <w:r w:rsidRPr="00C03D4C">
        <w:rPr>
          <w:rFonts w:ascii="Arial" w:hAnsi="Arial" w:cs="Arial"/>
          <w:color w:val="000000" w:themeColor="text1"/>
          <w:sz w:val="24"/>
          <w:szCs w:val="24"/>
        </w:rPr>
        <w:t>Homi</w:t>
      </w:r>
      <w:proofErr w:type="spellEnd"/>
      <w:r w:rsidRPr="00C03D4C">
        <w:rPr>
          <w:rFonts w:ascii="Arial" w:hAnsi="Arial" w:cs="Arial"/>
          <w:color w:val="000000" w:themeColor="text1"/>
          <w:sz w:val="24"/>
          <w:szCs w:val="24"/>
        </w:rPr>
        <w:t xml:space="preserve"> Bhabha Cancer Hospital &amp; Research Centre, Muzaffarpur on contract basis through manpower service provider firms to provide their services / manpower.</w:t>
      </w:r>
    </w:p>
    <w:p w:rsidR="00CD7A02" w:rsidRPr="00C03D4C" w:rsidRDefault="00CD7A02">
      <w:pPr>
        <w:pStyle w:val="ListParagraph"/>
        <w:spacing w:after="0" w:line="240" w:lineRule="auto"/>
        <w:ind w:left="426"/>
        <w:rPr>
          <w:rFonts w:ascii="Arial" w:hAnsi="Arial" w:cs="Arial"/>
          <w:color w:val="000000" w:themeColor="text1"/>
          <w:sz w:val="24"/>
          <w:szCs w:val="24"/>
        </w:rPr>
      </w:pPr>
    </w:p>
    <w:p w:rsidR="00CD7A02" w:rsidRPr="00C03D4C" w:rsidRDefault="000952CA">
      <w:pPr>
        <w:pStyle w:val="ListParagraph"/>
        <w:numPr>
          <w:ilvl w:val="0"/>
          <w:numId w:val="1"/>
        </w:numPr>
        <w:spacing w:after="0" w:line="240" w:lineRule="auto"/>
        <w:ind w:left="426" w:hanging="284"/>
        <w:rPr>
          <w:rFonts w:ascii="Arial" w:hAnsi="Arial" w:cs="Arial"/>
          <w:color w:val="000000" w:themeColor="text1"/>
          <w:sz w:val="24"/>
          <w:szCs w:val="24"/>
        </w:rPr>
      </w:pPr>
      <w:r w:rsidRPr="00C03D4C">
        <w:rPr>
          <w:rFonts w:ascii="Arial" w:hAnsi="Arial" w:cs="Arial"/>
          <w:color w:val="000000" w:themeColor="text1"/>
          <w:sz w:val="24"/>
          <w:szCs w:val="24"/>
        </w:rPr>
        <w:t xml:space="preserve">Sealed tenders are invited from eligible firms / contractors / agencies on terms and conditions mentioned in Tender Document made available on TMC website </w:t>
      </w:r>
      <w:hyperlink r:id="rId8" w:history="1">
        <w:r w:rsidRPr="00C03D4C">
          <w:rPr>
            <w:rStyle w:val="Hyperlink"/>
            <w:rFonts w:ascii="Arial" w:hAnsi="Arial" w:cs="Arial"/>
            <w:color w:val="000000" w:themeColor="text1"/>
          </w:rPr>
          <w:t>http://tmc.gov.in</w:t>
        </w:r>
      </w:hyperlink>
      <w:r w:rsidRPr="00C03D4C">
        <w:rPr>
          <w:rFonts w:ascii="Arial" w:hAnsi="Arial" w:cs="Arial"/>
          <w:color w:val="000000" w:themeColor="text1"/>
          <w:sz w:val="24"/>
          <w:szCs w:val="24"/>
        </w:rPr>
        <w:t xml:space="preserve">. The bidder should pay Tender Processing Fee and EMD </w:t>
      </w:r>
      <w:proofErr w:type="gramStart"/>
      <w:r w:rsidRPr="00C03D4C">
        <w:rPr>
          <w:rFonts w:ascii="Arial" w:hAnsi="Arial" w:cs="Arial"/>
          <w:color w:val="000000" w:themeColor="text1"/>
          <w:sz w:val="24"/>
          <w:szCs w:val="24"/>
        </w:rPr>
        <w:t>amount  as</w:t>
      </w:r>
      <w:proofErr w:type="gramEnd"/>
      <w:r w:rsidRPr="00C03D4C">
        <w:rPr>
          <w:rFonts w:ascii="Arial" w:hAnsi="Arial" w:cs="Arial"/>
          <w:color w:val="000000" w:themeColor="text1"/>
          <w:sz w:val="24"/>
          <w:szCs w:val="24"/>
        </w:rPr>
        <w:t xml:space="preserve">  mentioned. </w:t>
      </w:r>
    </w:p>
    <w:p w:rsidR="00CD7A02" w:rsidRPr="00C03D4C" w:rsidRDefault="00CD7A02">
      <w:pPr>
        <w:pStyle w:val="ListParagraph"/>
        <w:spacing w:after="0" w:line="240" w:lineRule="auto"/>
        <w:ind w:left="426"/>
        <w:rPr>
          <w:rFonts w:ascii="Arial" w:hAnsi="Arial" w:cs="Arial"/>
          <w:color w:val="000000" w:themeColor="text1"/>
          <w:sz w:val="24"/>
          <w:szCs w:val="24"/>
        </w:rPr>
      </w:pPr>
    </w:p>
    <w:p w:rsidR="00CD7A02" w:rsidRPr="00C03D4C" w:rsidRDefault="000952CA">
      <w:pPr>
        <w:pStyle w:val="ListParagraph"/>
        <w:numPr>
          <w:ilvl w:val="0"/>
          <w:numId w:val="1"/>
        </w:numPr>
        <w:spacing w:after="0" w:line="240" w:lineRule="auto"/>
        <w:ind w:left="426" w:hanging="284"/>
        <w:rPr>
          <w:rFonts w:ascii="Arial" w:hAnsi="Arial" w:cs="Arial"/>
          <w:color w:val="000000" w:themeColor="text1"/>
          <w:sz w:val="24"/>
          <w:szCs w:val="24"/>
        </w:rPr>
      </w:pPr>
      <w:r w:rsidRPr="00C03D4C">
        <w:rPr>
          <w:rFonts w:ascii="Arial" w:hAnsi="Arial" w:cs="Arial"/>
          <w:color w:val="000000" w:themeColor="text1"/>
          <w:sz w:val="24"/>
          <w:szCs w:val="24"/>
        </w:rPr>
        <w:t>Selection of Bidder will be strictly on the basis of fulfillment of the ‘Eligibility Criteria’.</w:t>
      </w:r>
    </w:p>
    <w:p w:rsidR="00CD7A02" w:rsidRPr="00C03D4C" w:rsidRDefault="00CD7A02">
      <w:pPr>
        <w:pStyle w:val="ListParagraph"/>
        <w:spacing w:after="0" w:line="240" w:lineRule="auto"/>
        <w:ind w:left="426"/>
        <w:rPr>
          <w:rFonts w:ascii="Arial" w:hAnsi="Arial" w:cs="Arial"/>
          <w:color w:val="000000" w:themeColor="text1"/>
          <w:sz w:val="24"/>
          <w:szCs w:val="24"/>
        </w:rPr>
      </w:pPr>
    </w:p>
    <w:p w:rsidR="00CD7A02" w:rsidRPr="00C03D4C" w:rsidRDefault="000952CA">
      <w:pPr>
        <w:pStyle w:val="ListParagraph"/>
        <w:numPr>
          <w:ilvl w:val="0"/>
          <w:numId w:val="1"/>
        </w:numPr>
        <w:spacing w:after="0" w:line="240" w:lineRule="auto"/>
        <w:ind w:left="426" w:hanging="284"/>
        <w:rPr>
          <w:rFonts w:ascii="Arial" w:hAnsi="Arial" w:cs="Arial"/>
          <w:color w:val="000000" w:themeColor="text1"/>
          <w:sz w:val="24"/>
          <w:szCs w:val="24"/>
        </w:rPr>
      </w:pPr>
      <w:r w:rsidRPr="00C03D4C">
        <w:rPr>
          <w:rFonts w:ascii="Arial" w:hAnsi="Arial" w:cs="Arial"/>
          <w:color w:val="000000" w:themeColor="text1"/>
          <w:sz w:val="24"/>
          <w:szCs w:val="24"/>
        </w:rPr>
        <w:t>Other Terms and Conditions are displayed on the website.  Right to accept or reject or cancel any tender or relax any part of the tender offer without assigning any reason there for, is reserved by TMC.</w:t>
      </w:r>
    </w:p>
    <w:p w:rsidR="00CD7A02" w:rsidRPr="00C03D4C" w:rsidRDefault="00CD7A02">
      <w:pPr>
        <w:pStyle w:val="ListParagraph"/>
        <w:spacing w:after="0" w:line="240" w:lineRule="auto"/>
        <w:ind w:left="426"/>
        <w:rPr>
          <w:rFonts w:ascii="Arial" w:hAnsi="Arial" w:cs="Arial"/>
          <w:color w:val="000000" w:themeColor="text1"/>
          <w:sz w:val="24"/>
          <w:szCs w:val="24"/>
        </w:rPr>
      </w:pPr>
    </w:p>
    <w:p w:rsidR="00CD7A02" w:rsidRPr="00C03D4C" w:rsidRDefault="00CD7A02">
      <w:pPr>
        <w:spacing w:after="0" w:line="240" w:lineRule="auto"/>
        <w:ind w:left="426"/>
        <w:rPr>
          <w:rFonts w:ascii="Arial" w:hAnsi="Arial" w:cs="Arial"/>
          <w:color w:val="000000" w:themeColor="text1"/>
          <w:sz w:val="24"/>
          <w:szCs w:val="24"/>
        </w:rPr>
      </w:pPr>
    </w:p>
    <w:p w:rsidR="00CD7A02" w:rsidRPr="00C03D4C" w:rsidRDefault="00CD7A02">
      <w:pPr>
        <w:spacing w:after="0" w:line="240" w:lineRule="auto"/>
        <w:ind w:left="426"/>
        <w:rPr>
          <w:rFonts w:ascii="Arial" w:hAnsi="Arial" w:cs="Arial"/>
          <w:color w:val="000000" w:themeColor="text1"/>
          <w:sz w:val="24"/>
          <w:szCs w:val="24"/>
        </w:rPr>
      </w:pPr>
    </w:p>
    <w:p w:rsidR="00CD7A02" w:rsidRPr="00C03D4C" w:rsidRDefault="00CD7A02">
      <w:pPr>
        <w:spacing w:after="0" w:line="240" w:lineRule="auto"/>
        <w:ind w:left="426"/>
        <w:jc w:val="right"/>
        <w:rPr>
          <w:rFonts w:ascii="Arial" w:hAnsi="Arial" w:cs="Arial"/>
          <w:color w:val="000000" w:themeColor="text1"/>
          <w:sz w:val="24"/>
          <w:szCs w:val="24"/>
        </w:rPr>
      </w:pPr>
    </w:p>
    <w:p w:rsidR="00CD7A02" w:rsidRPr="00C03D4C" w:rsidRDefault="00CD7A02">
      <w:pPr>
        <w:spacing w:after="0" w:line="240" w:lineRule="auto"/>
        <w:ind w:left="426"/>
        <w:jc w:val="right"/>
        <w:rPr>
          <w:rFonts w:ascii="Arial" w:hAnsi="Arial" w:cs="Arial"/>
          <w:color w:val="000000" w:themeColor="text1"/>
          <w:sz w:val="24"/>
          <w:szCs w:val="24"/>
        </w:rPr>
      </w:pPr>
    </w:p>
    <w:p w:rsidR="00CD7A02" w:rsidRPr="00C03D4C" w:rsidRDefault="000952CA">
      <w:pPr>
        <w:spacing w:after="0" w:line="240" w:lineRule="auto"/>
        <w:ind w:left="426"/>
        <w:jc w:val="right"/>
        <w:rPr>
          <w:rFonts w:ascii="Arial" w:hAnsi="Arial" w:cs="Arial"/>
          <w:color w:val="000000" w:themeColor="text1"/>
          <w:sz w:val="24"/>
          <w:szCs w:val="24"/>
        </w:rPr>
      </w:pPr>
      <w:r w:rsidRPr="00C03D4C">
        <w:rPr>
          <w:rFonts w:ascii="Arial" w:hAnsi="Arial" w:cs="Arial"/>
          <w:color w:val="000000" w:themeColor="text1"/>
          <w:sz w:val="24"/>
          <w:szCs w:val="24"/>
        </w:rPr>
        <w:t xml:space="preserve">Dy.AO </w:t>
      </w:r>
      <w:proofErr w:type="gramStart"/>
      <w:r w:rsidRPr="00C03D4C">
        <w:rPr>
          <w:rFonts w:ascii="Arial" w:hAnsi="Arial" w:cs="Arial"/>
          <w:color w:val="000000" w:themeColor="text1"/>
          <w:sz w:val="24"/>
          <w:szCs w:val="24"/>
        </w:rPr>
        <w:t>( Admin.</w:t>
      </w:r>
      <w:proofErr w:type="gramEnd"/>
      <w:r w:rsidRPr="00C03D4C">
        <w:rPr>
          <w:rFonts w:ascii="Arial" w:hAnsi="Arial" w:cs="Arial"/>
          <w:color w:val="000000" w:themeColor="text1"/>
          <w:sz w:val="24"/>
          <w:szCs w:val="24"/>
        </w:rPr>
        <w:t xml:space="preserve"> /HRD)</w:t>
      </w:r>
    </w:p>
    <w:p w:rsidR="00CD7A02" w:rsidRPr="00C03D4C" w:rsidRDefault="000952CA">
      <w:pPr>
        <w:spacing w:after="0" w:line="240" w:lineRule="auto"/>
        <w:ind w:left="426"/>
        <w:jc w:val="right"/>
        <w:rPr>
          <w:rFonts w:ascii="Arial" w:hAnsi="Arial" w:cs="Arial"/>
          <w:color w:val="000000" w:themeColor="text1"/>
          <w:sz w:val="24"/>
          <w:szCs w:val="24"/>
        </w:rPr>
      </w:pPr>
      <w:r w:rsidRPr="00C03D4C">
        <w:rPr>
          <w:rFonts w:ascii="Arial" w:hAnsi="Arial" w:cs="Arial"/>
          <w:color w:val="000000" w:themeColor="text1"/>
          <w:sz w:val="24"/>
          <w:szCs w:val="24"/>
        </w:rPr>
        <w:t xml:space="preserve">For </w:t>
      </w:r>
      <w:proofErr w:type="spellStart"/>
      <w:r w:rsidRPr="00C03D4C">
        <w:rPr>
          <w:rFonts w:ascii="Arial" w:hAnsi="Arial" w:cs="Arial"/>
          <w:color w:val="000000" w:themeColor="text1"/>
          <w:sz w:val="24"/>
          <w:szCs w:val="24"/>
        </w:rPr>
        <w:t>Homi</w:t>
      </w:r>
      <w:proofErr w:type="spellEnd"/>
      <w:r w:rsidRPr="00C03D4C">
        <w:rPr>
          <w:rFonts w:ascii="Arial" w:hAnsi="Arial" w:cs="Arial"/>
          <w:color w:val="000000" w:themeColor="text1"/>
          <w:sz w:val="24"/>
          <w:szCs w:val="24"/>
        </w:rPr>
        <w:t xml:space="preserve"> Bhabha Cancer Hospital &amp; MPMMCC,</w:t>
      </w:r>
    </w:p>
    <w:p w:rsidR="00CD7A02" w:rsidRPr="00C03D4C" w:rsidRDefault="000952CA">
      <w:pPr>
        <w:spacing w:after="0" w:line="240" w:lineRule="auto"/>
        <w:ind w:left="426"/>
        <w:jc w:val="right"/>
        <w:rPr>
          <w:rFonts w:ascii="Arial" w:hAnsi="Arial" w:cs="Arial"/>
          <w:color w:val="000000" w:themeColor="text1"/>
          <w:sz w:val="24"/>
          <w:szCs w:val="24"/>
        </w:rPr>
      </w:pPr>
      <w:r w:rsidRPr="00C03D4C">
        <w:rPr>
          <w:rFonts w:ascii="Arial" w:hAnsi="Arial" w:cs="Arial"/>
          <w:color w:val="000000" w:themeColor="text1"/>
          <w:sz w:val="24"/>
          <w:szCs w:val="24"/>
        </w:rPr>
        <w:t xml:space="preserve">Varanasi  </w:t>
      </w:r>
    </w:p>
    <w:p w:rsidR="00CD7A02" w:rsidRPr="00C03D4C" w:rsidRDefault="00CD7A02">
      <w:pPr>
        <w:spacing w:after="0" w:line="240" w:lineRule="auto"/>
        <w:ind w:left="426"/>
        <w:jc w:val="right"/>
        <w:rPr>
          <w:rFonts w:ascii="Arial" w:hAnsi="Arial" w:cs="Arial"/>
          <w:color w:val="000000" w:themeColor="text1"/>
          <w:sz w:val="24"/>
          <w:szCs w:val="24"/>
        </w:rPr>
      </w:pPr>
    </w:p>
    <w:p w:rsidR="00CD7A02" w:rsidRPr="00C03D4C" w:rsidRDefault="000952CA">
      <w:pPr>
        <w:rPr>
          <w:rFonts w:ascii="Arial" w:hAnsi="Arial" w:cs="Arial"/>
          <w:color w:val="000000" w:themeColor="text1"/>
          <w:sz w:val="24"/>
          <w:szCs w:val="24"/>
        </w:rPr>
      </w:pPr>
      <w:r w:rsidRPr="00C03D4C">
        <w:rPr>
          <w:rFonts w:ascii="Arial" w:hAnsi="Arial" w:cs="Arial"/>
          <w:color w:val="000000" w:themeColor="text1"/>
          <w:sz w:val="24"/>
          <w:szCs w:val="24"/>
        </w:rPr>
        <w:br w:type="page"/>
      </w:r>
    </w:p>
    <w:p w:rsidR="00CD7A02" w:rsidRPr="00C03D4C" w:rsidRDefault="000952CA">
      <w:pPr>
        <w:spacing w:after="0" w:line="240" w:lineRule="auto"/>
        <w:ind w:left="720" w:hanging="720"/>
        <w:jc w:val="center"/>
        <w:rPr>
          <w:rFonts w:ascii="Arial" w:hAnsi="Arial" w:cs="Arial"/>
          <w:color w:val="000000" w:themeColor="text1"/>
          <w:sz w:val="24"/>
          <w:szCs w:val="24"/>
        </w:rPr>
      </w:pPr>
      <w:r w:rsidRPr="00C03D4C">
        <w:rPr>
          <w:rFonts w:ascii="Arial" w:hAnsi="Arial" w:cs="Arial"/>
          <w:color w:val="000000" w:themeColor="text1"/>
          <w:sz w:val="24"/>
          <w:szCs w:val="24"/>
        </w:rPr>
        <w:lastRenderedPageBreak/>
        <w:t>TATA MEMORIAL CENTRE</w:t>
      </w:r>
    </w:p>
    <w:p w:rsidR="00CD7A02" w:rsidRPr="00C03D4C" w:rsidRDefault="00CD7A02">
      <w:pPr>
        <w:spacing w:after="0" w:line="240" w:lineRule="auto"/>
        <w:rPr>
          <w:rFonts w:ascii="Arial" w:hAnsi="Arial" w:cs="Arial"/>
          <w:color w:val="000000" w:themeColor="text1"/>
          <w:sz w:val="24"/>
          <w:szCs w:val="24"/>
        </w:rPr>
      </w:pPr>
    </w:p>
    <w:p w:rsidR="00CD7A02" w:rsidRPr="00C03D4C" w:rsidRDefault="000952CA">
      <w:pPr>
        <w:spacing w:after="0" w:line="240" w:lineRule="auto"/>
        <w:jc w:val="center"/>
        <w:rPr>
          <w:rFonts w:ascii="Arial" w:hAnsi="Arial" w:cs="Arial"/>
          <w:b/>
          <w:color w:val="000000" w:themeColor="text1"/>
          <w:sz w:val="24"/>
          <w:szCs w:val="24"/>
          <w:lang w:val="en-GB"/>
        </w:rPr>
      </w:pPr>
      <w:r w:rsidRPr="00C03D4C">
        <w:rPr>
          <w:rFonts w:ascii="Arial" w:hAnsi="Arial" w:cs="Arial"/>
          <w:b/>
          <w:color w:val="000000" w:themeColor="text1"/>
          <w:sz w:val="24"/>
          <w:szCs w:val="24"/>
        </w:rPr>
        <w:t>SHORT TENDER NOTICE - T. N. NO. TMH/HRD/TENDER/VNS/202</w:t>
      </w:r>
      <w:r w:rsidR="00D974FD" w:rsidRPr="00C03D4C">
        <w:rPr>
          <w:rFonts w:ascii="Arial" w:hAnsi="Arial" w:cs="Arial"/>
          <w:b/>
          <w:color w:val="000000" w:themeColor="text1"/>
          <w:sz w:val="24"/>
          <w:szCs w:val="24"/>
        </w:rPr>
        <w:t>3</w:t>
      </w:r>
      <w:r w:rsidRPr="00C03D4C">
        <w:rPr>
          <w:rFonts w:ascii="Arial" w:hAnsi="Arial" w:cs="Arial"/>
          <w:b/>
          <w:color w:val="000000" w:themeColor="text1"/>
          <w:sz w:val="24"/>
          <w:szCs w:val="24"/>
        </w:rPr>
        <w:t xml:space="preserve">/01       Dated </w:t>
      </w:r>
      <w:r w:rsidR="0029478E">
        <w:rPr>
          <w:rFonts w:ascii="Arial" w:hAnsi="Arial" w:cs="Arial"/>
          <w:b/>
          <w:color w:val="000000" w:themeColor="text1"/>
          <w:sz w:val="24"/>
          <w:szCs w:val="24"/>
        </w:rPr>
        <w:t>12.04.2023</w:t>
      </w:r>
    </w:p>
    <w:p w:rsidR="00CD7A02" w:rsidRPr="00C03D4C" w:rsidRDefault="00D974FD">
      <w:pPr>
        <w:spacing w:after="0" w:line="240" w:lineRule="auto"/>
        <w:jc w:val="center"/>
        <w:rPr>
          <w:rFonts w:ascii="Arial" w:hAnsi="Arial" w:cs="Arial"/>
          <w:b/>
          <w:color w:val="000000" w:themeColor="text1"/>
          <w:sz w:val="24"/>
          <w:szCs w:val="24"/>
        </w:rPr>
      </w:pPr>
      <w:r w:rsidRPr="00C03D4C">
        <w:rPr>
          <w:rFonts w:ascii="Arial" w:hAnsi="Arial" w:cs="Arial"/>
          <w:b/>
          <w:color w:val="000000" w:themeColor="text1"/>
          <w:sz w:val="24"/>
          <w:szCs w:val="24"/>
        </w:rPr>
        <w:t>CRITICAL DATE SHEET</w:t>
      </w:r>
    </w:p>
    <w:tbl>
      <w:tblPr>
        <w:tblW w:w="102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
        <w:gridCol w:w="2984"/>
        <w:gridCol w:w="6388"/>
      </w:tblGrid>
      <w:tr w:rsidR="00CD7A02" w:rsidRPr="00C03D4C">
        <w:trPr>
          <w:jc w:val="center"/>
        </w:trPr>
        <w:tc>
          <w:tcPr>
            <w:tcW w:w="897" w:type="dxa"/>
          </w:tcPr>
          <w:p w:rsidR="00CD7A02" w:rsidRPr="00C03D4C" w:rsidRDefault="000952CA">
            <w:pPr>
              <w:spacing w:after="0" w:line="240" w:lineRule="auto"/>
              <w:jc w:val="center"/>
              <w:rPr>
                <w:rFonts w:ascii="Arial" w:hAnsi="Arial" w:cs="Arial"/>
                <w:color w:val="000000" w:themeColor="text1"/>
                <w:sz w:val="24"/>
                <w:szCs w:val="24"/>
              </w:rPr>
            </w:pPr>
            <w:proofErr w:type="spellStart"/>
            <w:r w:rsidRPr="00C03D4C">
              <w:rPr>
                <w:rFonts w:ascii="Arial" w:hAnsi="Arial" w:cs="Arial"/>
                <w:color w:val="000000" w:themeColor="text1"/>
                <w:sz w:val="24"/>
                <w:szCs w:val="24"/>
              </w:rPr>
              <w:t>Sr.No</w:t>
            </w:r>
            <w:proofErr w:type="spellEnd"/>
            <w:r w:rsidRPr="00C03D4C">
              <w:rPr>
                <w:rFonts w:ascii="Arial" w:hAnsi="Arial" w:cs="Arial"/>
                <w:color w:val="000000" w:themeColor="text1"/>
                <w:sz w:val="24"/>
                <w:szCs w:val="24"/>
              </w:rPr>
              <w:t>.</w:t>
            </w:r>
          </w:p>
        </w:tc>
        <w:tc>
          <w:tcPr>
            <w:tcW w:w="2984" w:type="dxa"/>
          </w:tcPr>
          <w:p w:rsidR="00CD7A02" w:rsidRPr="00C03D4C" w:rsidRDefault="000952CA">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DETAILS</w:t>
            </w:r>
          </w:p>
        </w:tc>
        <w:tc>
          <w:tcPr>
            <w:tcW w:w="6388" w:type="dxa"/>
          </w:tcPr>
          <w:p w:rsidR="00CD7A02" w:rsidRPr="00C03D4C" w:rsidRDefault="000952CA">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DATES / AMOUNT</w:t>
            </w:r>
          </w:p>
        </w:tc>
      </w:tr>
      <w:tr w:rsidR="00CD7A02" w:rsidRPr="00C03D4C">
        <w:trPr>
          <w:jc w:val="center"/>
        </w:trPr>
        <w:tc>
          <w:tcPr>
            <w:tcW w:w="897" w:type="dxa"/>
          </w:tcPr>
          <w:p w:rsidR="00CD7A02" w:rsidRPr="00C03D4C" w:rsidRDefault="000952CA">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1.</w:t>
            </w:r>
          </w:p>
        </w:tc>
        <w:tc>
          <w:tcPr>
            <w:tcW w:w="2984" w:type="dxa"/>
          </w:tcPr>
          <w:p w:rsidR="00CD7A02" w:rsidRPr="00C03D4C" w:rsidRDefault="000952CA">
            <w:pPr>
              <w:spacing w:after="0" w:line="240" w:lineRule="auto"/>
              <w:rPr>
                <w:rFonts w:ascii="Arial" w:hAnsi="Arial" w:cs="Arial"/>
                <w:color w:val="000000" w:themeColor="text1"/>
                <w:sz w:val="24"/>
                <w:szCs w:val="24"/>
              </w:rPr>
            </w:pPr>
            <w:proofErr w:type="gramStart"/>
            <w:r w:rsidRPr="00C03D4C">
              <w:rPr>
                <w:rFonts w:ascii="Arial" w:hAnsi="Arial" w:cs="Arial"/>
                <w:color w:val="000000" w:themeColor="text1"/>
                <w:sz w:val="24"/>
                <w:szCs w:val="24"/>
              </w:rPr>
              <w:t>Tender  Publication</w:t>
            </w:r>
            <w:proofErr w:type="gramEnd"/>
            <w:r w:rsidRPr="00C03D4C">
              <w:rPr>
                <w:rFonts w:ascii="Arial" w:hAnsi="Arial" w:cs="Arial"/>
                <w:color w:val="000000" w:themeColor="text1"/>
                <w:sz w:val="24"/>
                <w:szCs w:val="24"/>
              </w:rPr>
              <w:t xml:space="preserve"> </w:t>
            </w:r>
          </w:p>
        </w:tc>
        <w:tc>
          <w:tcPr>
            <w:tcW w:w="6388" w:type="dxa"/>
          </w:tcPr>
          <w:p w:rsidR="00CD7A02" w:rsidRPr="00C03D4C" w:rsidRDefault="0096349B">
            <w:pPr>
              <w:spacing w:after="0" w:line="240" w:lineRule="auto"/>
              <w:rPr>
                <w:rFonts w:ascii="Arial" w:hAnsi="Arial" w:cs="Arial"/>
                <w:color w:val="000000" w:themeColor="text1"/>
                <w:sz w:val="24"/>
                <w:szCs w:val="24"/>
                <w:lang w:val="en-GB"/>
              </w:rPr>
            </w:pPr>
            <w:r w:rsidRPr="00C03D4C">
              <w:rPr>
                <w:rFonts w:ascii="Arial" w:hAnsi="Arial" w:cs="Arial"/>
                <w:color w:val="000000" w:themeColor="text1"/>
                <w:sz w:val="24"/>
                <w:szCs w:val="24"/>
                <w:lang w:val="en-GB"/>
              </w:rPr>
              <w:t>12.04.2023</w:t>
            </w:r>
          </w:p>
        </w:tc>
      </w:tr>
      <w:tr w:rsidR="00CD7A02" w:rsidRPr="00C03D4C">
        <w:trPr>
          <w:trHeight w:val="197"/>
          <w:jc w:val="center"/>
        </w:trPr>
        <w:tc>
          <w:tcPr>
            <w:tcW w:w="897" w:type="dxa"/>
          </w:tcPr>
          <w:p w:rsidR="00CD7A02" w:rsidRPr="00C03D4C" w:rsidRDefault="000952CA">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2.</w:t>
            </w:r>
          </w:p>
        </w:tc>
        <w:tc>
          <w:tcPr>
            <w:tcW w:w="2984" w:type="dxa"/>
          </w:tcPr>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 xml:space="preserve">Last date </w:t>
            </w:r>
            <w:r w:rsidR="00E21B96" w:rsidRPr="00C03D4C">
              <w:rPr>
                <w:rFonts w:ascii="Arial" w:hAnsi="Arial" w:cs="Arial"/>
                <w:color w:val="000000" w:themeColor="text1"/>
                <w:sz w:val="24"/>
                <w:szCs w:val="24"/>
              </w:rPr>
              <w:t xml:space="preserve">&amp; time </w:t>
            </w:r>
            <w:r w:rsidRPr="00C03D4C">
              <w:rPr>
                <w:rFonts w:ascii="Arial" w:hAnsi="Arial" w:cs="Arial"/>
                <w:color w:val="000000" w:themeColor="text1"/>
                <w:sz w:val="24"/>
                <w:szCs w:val="24"/>
              </w:rPr>
              <w:t>for Submission of Bid</w:t>
            </w:r>
          </w:p>
        </w:tc>
        <w:tc>
          <w:tcPr>
            <w:tcW w:w="6388" w:type="dxa"/>
          </w:tcPr>
          <w:p w:rsidR="00CD7A02" w:rsidRPr="00C03D4C" w:rsidRDefault="0029478E">
            <w:pPr>
              <w:spacing w:after="0" w:line="240" w:lineRule="auto"/>
              <w:rPr>
                <w:rFonts w:ascii="Arial" w:hAnsi="Arial" w:cs="Arial"/>
                <w:color w:val="000000" w:themeColor="text1"/>
                <w:sz w:val="24"/>
                <w:szCs w:val="24"/>
              </w:rPr>
            </w:pPr>
            <w:r>
              <w:rPr>
                <w:rFonts w:ascii="Arial" w:hAnsi="Arial" w:cs="Arial"/>
                <w:color w:val="000000" w:themeColor="text1"/>
                <w:sz w:val="24"/>
                <w:szCs w:val="24"/>
              </w:rPr>
              <w:t>03</w:t>
            </w:r>
            <w:r w:rsidR="0096349B" w:rsidRPr="00C03D4C">
              <w:rPr>
                <w:rFonts w:ascii="Arial" w:hAnsi="Arial" w:cs="Arial"/>
                <w:color w:val="000000" w:themeColor="text1"/>
                <w:sz w:val="24"/>
                <w:szCs w:val="24"/>
              </w:rPr>
              <w:t xml:space="preserve">.05.2023 at 14:00 </w:t>
            </w:r>
            <w:proofErr w:type="spellStart"/>
            <w:r w:rsidR="0096349B" w:rsidRPr="00C03D4C">
              <w:rPr>
                <w:rFonts w:ascii="Arial" w:hAnsi="Arial" w:cs="Arial"/>
                <w:color w:val="000000" w:themeColor="text1"/>
                <w:sz w:val="24"/>
                <w:szCs w:val="24"/>
              </w:rPr>
              <w:t>hrs</w:t>
            </w:r>
            <w:proofErr w:type="spellEnd"/>
          </w:p>
        </w:tc>
      </w:tr>
      <w:tr w:rsidR="00CD7A02" w:rsidRPr="00C03D4C">
        <w:trPr>
          <w:jc w:val="center"/>
        </w:trPr>
        <w:tc>
          <w:tcPr>
            <w:tcW w:w="897" w:type="dxa"/>
          </w:tcPr>
          <w:p w:rsidR="00CD7A02" w:rsidRPr="00C03D4C" w:rsidRDefault="000952CA">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3.</w:t>
            </w:r>
          </w:p>
        </w:tc>
        <w:tc>
          <w:tcPr>
            <w:tcW w:w="2984" w:type="dxa"/>
          </w:tcPr>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 xml:space="preserve">Opening of </w:t>
            </w:r>
            <w:r w:rsidR="00E21B96" w:rsidRPr="00C03D4C">
              <w:rPr>
                <w:rFonts w:ascii="Arial" w:hAnsi="Arial" w:cs="Arial"/>
                <w:color w:val="000000" w:themeColor="text1"/>
                <w:sz w:val="24"/>
                <w:szCs w:val="24"/>
              </w:rPr>
              <w:t xml:space="preserve">Technical </w:t>
            </w:r>
            <w:r w:rsidRPr="00C03D4C">
              <w:rPr>
                <w:rFonts w:ascii="Arial" w:hAnsi="Arial" w:cs="Arial"/>
                <w:color w:val="000000" w:themeColor="text1"/>
                <w:sz w:val="24"/>
                <w:szCs w:val="24"/>
              </w:rPr>
              <w:t>Bids</w:t>
            </w:r>
          </w:p>
        </w:tc>
        <w:tc>
          <w:tcPr>
            <w:tcW w:w="6388" w:type="dxa"/>
          </w:tcPr>
          <w:p w:rsidR="00CD7A02" w:rsidRPr="00C03D4C" w:rsidRDefault="0029478E">
            <w:pPr>
              <w:spacing w:after="0" w:line="240" w:lineRule="auto"/>
              <w:rPr>
                <w:rFonts w:ascii="Arial" w:hAnsi="Arial" w:cs="Arial"/>
                <w:color w:val="000000" w:themeColor="text1"/>
                <w:sz w:val="24"/>
                <w:szCs w:val="24"/>
              </w:rPr>
            </w:pPr>
            <w:r>
              <w:rPr>
                <w:rFonts w:ascii="Arial" w:hAnsi="Arial" w:cs="Arial"/>
                <w:color w:val="000000" w:themeColor="text1"/>
                <w:sz w:val="24"/>
                <w:szCs w:val="24"/>
              </w:rPr>
              <w:t>03</w:t>
            </w:r>
            <w:r w:rsidR="0096349B" w:rsidRPr="00C03D4C">
              <w:rPr>
                <w:rFonts w:ascii="Arial" w:hAnsi="Arial" w:cs="Arial"/>
                <w:color w:val="000000" w:themeColor="text1"/>
                <w:sz w:val="24"/>
                <w:szCs w:val="24"/>
              </w:rPr>
              <w:t xml:space="preserve">.05.2023 at 15:00 </w:t>
            </w:r>
            <w:proofErr w:type="spellStart"/>
            <w:r w:rsidR="0096349B" w:rsidRPr="00C03D4C">
              <w:rPr>
                <w:rFonts w:ascii="Arial" w:hAnsi="Arial" w:cs="Arial"/>
                <w:color w:val="000000" w:themeColor="text1"/>
                <w:sz w:val="24"/>
                <w:szCs w:val="24"/>
              </w:rPr>
              <w:t>hrs</w:t>
            </w:r>
            <w:proofErr w:type="spellEnd"/>
          </w:p>
        </w:tc>
      </w:tr>
      <w:tr w:rsidR="002D2CE7" w:rsidRPr="00C03D4C">
        <w:trPr>
          <w:jc w:val="center"/>
        </w:trPr>
        <w:tc>
          <w:tcPr>
            <w:tcW w:w="897" w:type="dxa"/>
          </w:tcPr>
          <w:p w:rsidR="002D2CE7" w:rsidRPr="00C03D4C" w:rsidRDefault="002D2CE7">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4.</w:t>
            </w:r>
          </w:p>
        </w:tc>
        <w:tc>
          <w:tcPr>
            <w:tcW w:w="2984" w:type="dxa"/>
          </w:tcPr>
          <w:p w:rsidR="002D2CE7" w:rsidRPr="00C03D4C" w:rsidRDefault="002D2CE7">
            <w:pPr>
              <w:spacing w:after="0" w:line="240" w:lineRule="auto"/>
              <w:rPr>
                <w:rFonts w:ascii="Arial" w:hAnsi="Arial" w:cs="Arial"/>
                <w:color w:val="000000" w:themeColor="text1"/>
                <w:sz w:val="24"/>
                <w:szCs w:val="24"/>
              </w:rPr>
            </w:pPr>
            <w:r>
              <w:rPr>
                <w:rFonts w:ascii="Arial" w:hAnsi="Arial" w:cs="Arial"/>
                <w:color w:val="000000" w:themeColor="text1"/>
                <w:sz w:val="24"/>
                <w:szCs w:val="24"/>
              </w:rPr>
              <w:t>Estimated Cost</w:t>
            </w:r>
            <w:r w:rsidR="00607110">
              <w:rPr>
                <w:rFonts w:ascii="Arial" w:hAnsi="Arial" w:cs="Arial"/>
                <w:color w:val="000000" w:themeColor="text1"/>
                <w:sz w:val="24"/>
                <w:szCs w:val="24"/>
              </w:rPr>
              <w:t xml:space="preserve"> for Two years</w:t>
            </w:r>
          </w:p>
        </w:tc>
        <w:tc>
          <w:tcPr>
            <w:tcW w:w="6388" w:type="dxa"/>
          </w:tcPr>
          <w:p w:rsidR="002D2CE7" w:rsidRDefault="005D200C">
            <w:p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For </w:t>
            </w:r>
            <w:r w:rsidR="002D2CE7">
              <w:rPr>
                <w:rFonts w:ascii="Arial" w:hAnsi="Arial" w:cs="Arial"/>
                <w:color w:val="000000" w:themeColor="text1"/>
                <w:sz w:val="24"/>
                <w:szCs w:val="24"/>
              </w:rPr>
              <w:t>HBCH/ MPMMCC Varanasi – 39.96 Crore</w:t>
            </w:r>
          </w:p>
          <w:p w:rsidR="002D2CE7" w:rsidRDefault="005D200C">
            <w:p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For </w:t>
            </w:r>
            <w:r w:rsidR="002D2CE7">
              <w:rPr>
                <w:rFonts w:ascii="Arial" w:hAnsi="Arial" w:cs="Arial"/>
                <w:color w:val="000000" w:themeColor="text1"/>
                <w:sz w:val="24"/>
                <w:szCs w:val="24"/>
              </w:rPr>
              <w:t>HBCH &amp; RC, Muzaffarpur – 13.30 Crore</w:t>
            </w:r>
          </w:p>
          <w:p w:rsidR="002D2CE7" w:rsidRDefault="002D2CE7">
            <w:pPr>
              <w:spacing w:after="0" w:line="240" w:lineRule="auto"/>
              <w:rPr>
                <w:rFonts w:ascii="Arial" w:hAnsi="Arial" w:cs="Arial"/>
                <w:color w:val="000000" w:themeColor="text1"/>
                <w:sz w:val="24"/>
                <w:szCs w:val="24"/>
              </w:rPr>
            </w:pPr>
            <w:proofErr w:type="gramStart"/>
            <w:r w:rsidRPr="002D2CE7">
              <w:rPr>
                <w:rFonts w:ascii="Arial" w:hAnsi="Arial" w:cs="Arial"/>
                <w:b/>
                <w:color w:val="000000" w:themeColor="text1"/>
                <w:sz w:val="24"/>
                <w:szCs w:val="24"/>
              </w:rPr>
              <w:t>Total:-</w:t>
            </w:r>
            <w:proofErr w:type="gramEnd"/>
            <w:r>
              <w:rPr>
                <w:rFonts w:ascii="Arial" w:hAnsi="Arial" w:cs="Arial"/>
                <w:color w:val="000000" w:themeColor="text1"/>
                <w:sz w:val="24"/>
                <w:szCs w:val="24"/>
              </w:rPr>
              <w:t xml:space="preserve"> </w:t>
            </w:r>
            <w:r w:rsidRPr="002D2CE7">
              <w:rPr>
                <w:rFonts w:ascii="Arial" w:hAnsi="Arial" w:cs="Arial"/>
                <w:b/>
                <w:color w:val="000000" w:themeColor="text1"/>
                <w:sz w:val="24"/>
                <w:szCs w:val="24"/>
              </w:rPr>
              <w:t xml:space="preserve">Rs. 53.26 Crore </w:t>
            </w:r>
            <w:r>
              <w:rPr>
                <w:rFonts w:ascii="Arial" w:hAnsi="Arial" w:cs="Arial"/>
                <w:b/>
                <w:color w:val="000000" w:themeColor="text1"/>
                <w:sz w:val="24"/>
                <w:szCs w:val="24"/>
              </w:rPr>
              <w:t>[</w:t>
            </w:r>
            <w:r w:rsidRPr="002D2CE7">
              <w:rPr>
                <w:rFonts w:ascii="Arial" w:hAnsi="Arial" w:cs="Arial"/>
                <w:b/>
                <w:color w:val="000000" w:themeColor="text1"/>
                <w:sz w:val="24"/>
                <w:szCs w:val="24"/>
              </w:rPr>
              <w:t xml:space="preserve">Rupees Fifty-Three Crore </w:t>
            </w:r>
            <w:proofErr w:type="gramStart"/>
            <w:r w:rsidRPr="002D2CE7">
              <w:rPr>
                <w:rFonts w:ascii="Arial" w:hAnsi="Arial" w:cs="Arial"/>
                <w:b/>
                <w:color w:val="000000" w:themeColor="text1"/>
                <w:sz w:val="24"/>
                <w:szCs w:val="24"/>
              </w:rPr>
              <w:t>Twenty Six</w:t>
            </w:r>
            <w:proofErr w:type="gramEnd"/>
            <w:r w:rsidRPr="002D2CE7">
              <w:rPr>
                <w:rFonts w:ascii="Arial" w:hAnsi="Arial" w:cs="Arial"/>
                <w:b/>
                <w:color w:val="000000" w:themeColor="text1"/>
                <w:sz w:val="24"/>
                <w:szCs w:val="24"/>
              </w:rPr>
              <w:t xml:space="preserve"> Lakh(s)</w:t>
            </w:r>
            <w:r>
              <w:rPr>
                <w:rFonts w:ascii="Arial" w:hAnsi="Arial" w:cs="Arial"/>
                <w:b/>
                <w:color w:val="000000" w:themeColor="text1"/>
                <w:sz w:val="24"/>
                <w:szCs w:val="24"/>
              </w:rPr>
              <w:t>]</w:t>
            </w:r>
          </w:p>
        </w:tc>
      </w:tr>
      <w:tr w:rsidR="00CD7A02" w:rsidRPr="00C03D4C">
        <w:trPr>
          <w:trHeight w:val="562"/>
          <w:jc w:val="center"/>
        </w:trPr>
        <w:tc>
          <w:tcPr>
            <w:tcW w:w="897" w:type="dxa"/>
            <w:vAlign w:val="center"/>
          </w:tcPr>
          <w:p w:rsidR="00CD7A02" w:rsidRPr="00C03D4C" w:rsidRDefault="002D2CE7">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5</w:t>
            </w:r>
            <w:r w:rsidR="000952CA" w:rsidRPr="00C03D4C">
              <w:rPr>
                <w:rFonts w:ascii="Arial" w:hAnsi="Arial" w:cs="Arial"/>
                <w:color w:val="000000" w:themeColor="text1"/>
                <w:sz w:val="24"/>
                <w:szCs w:val="24"/>
              </w:rPr>
              <w:t>.</w:t>
            </w:r>
          </w:p>
        </w:tc>
        <w:tc>
          <w:tcPr>
            <w:tcW w:w="2984" w:type="dxa"/>
            <w:vAlign w:val="center"/>
          </w:tcPr>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EMD</w:t>
            </w:r>
          </w:p>
        </w:tc>
        <w:tc>
          <w:tcPr>
            <w:tcW w:w="6388" w:type="dxa"/>
          </w:tcPr>
          <w:p w:rsidR="00CD7A02" w:rsidRPr="00C03D4C" w:rsidRDefault="00816495">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1,06,52000.00 (Rupees One Crore Six Lakh(s) Fifty-Two thousand only)</w:t>
            </w:r>
          </w:p>
        </w:tc>
      </w:tr>
      <w:tr w:rsidR="00CD7A02" w:rsidRPr="00C03D4C">
        <w:trPr>
          <w:jc w:val="center"/>
        </w:trPr>
        <w:tc>
          <w:tcPr>
            <w:tcW w:w="897" w:type="dxa"/>
          </w:tcPr>
          <w:p w:rsidR="00CD7A02" w:rsidRPr="00C03D4C" w:rsidRDefault="002D2CE7">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6</w:t>
            </w:r>
            <w:r w:rsidR="000952CA" w:rsidRPr="00C03D4C">
              <w:rPr>
                <w:rFonts w:ascii="Arial" w:hAnsi="Arial" w:cs="Arial"/>
                <w:color w:val="000000" w:themeColor="text1"/>
                <w:sz w:val="24"/>
                <w:szCs w:val="24"/>
              </w:rPr>
              <w:t>.</w:t>
            </w:r>
          </w:p>
        </w:tc>
        <w:tc>
          <w:tcPr>
            <w:tcW w:w="2984" w:type="dxa"/>
          </w:tcPr>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Validity</w:t>
            </w:r>
          </w:p>
        </w:tc>
        <w:tc>
          <w:tcPr>
            <w:tcW w:w="6388" w:type="dxa"/>
            <w:tcBorders>
              <w:top w:val="single" w:sz="4" w:space="0" w:color="auto"/>
            </w:tcBorders>
          </w:tcPr>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Bids shall remain valid for 180 days from the date of Tender opening.</w:t>
            </w:r>
          </w:p>
        </w:tc>
      </w:tr>
      <w:tr w:rsidR="00CD7A02" w:rsidRPr="00C03D4C">
        <w:trPr>
          <w:jc w:val="center"/>
        </w:trPr>
        <w:tc>
          <w:tcPr>
            <w:tcW w:w="897" w:type="dxa"/>
          </w:tcPr>
          <w:p w:rsidR="00CD7A02" w:rsidRPr="00C03D4C" w:rsidRDefault="000952CA">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7.</w:t>
            </w:r>
          </w:p>
        </w:tc>
        <w:tc>
          <w:tcPr>
            <w:tcW w:w="2984" w:type="dxa"/>
          </w:tcPr>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Address for</w:t>
            </w:r>
          </w:p>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Communication and</w:t>
            </w:r>
          </w:p>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contact details</w:t>
            </w:r>
          </w:p>
        </w:tc>
        <w:tc>
          <w:tcPr>
            <w:tcW w:w="6388" w:type="dxa"/>
          </w:tcPr>
          <w:p w:rsidR="00CD7A02" w:rsidRPr="00C03D4C" w:rsidRDefault="000952CA">
            <w:pPr>
              <w:spacing w:after="0" w:line="240" w:lineRule="auto"/>
              <w:ind w:left="720" w:hanging="720"/>
              <w:rPr>
                <w:rFonts w:ascii="Arial" w:hAnsi="Arial" w:cs="Arial"/>
                <w:color w:val="000000" w:themeColor="text1"/>
                <w:sz w:val="24"/>
                <w:szCs w:val="24"/>
              </w:rPr>
            </w:pPr>
            <w:r w:rsidRPr="00C03D4C">
              <w:rPr>
                <w:rFonts w:ascii="Arial" w:hAnsi="Arial" w:cs="Arial"/>
                <w:color w:val="000000" w:themeColor="text1"/>
                <w:sz w:val="24"/>
                <w:szCs w:val="24"/>
              </w:rPr>
              <w:t>TATA MEMORIAL CENTRE</w:t>
            </w:r>
          </w:p>
          <w:p w:rsidR="00CD7A02" w:rsidRPr="00C03D4C" w:rsidRDefault="000952CA">
            <w:pPr>
              <w:spacing w:after="0" w:line="240" w:lineRule="auto"/>
              <w:ind w:left="720" w:hanging="720"/>
              <w:rPr>
                <w:rFonts w:ascii="Arial" w:hAnsi="Arial" w:cs="Arial"/>
                <w:color w:val="000000" w:themeColor="text1"/>
                <w:sz w:val="24"/>
                <w:szCs w:val="24"/>
              </w:rPr>
            </w:pPr>
            <w:proofErr w:type="spellStart"/>
            <w:r w:rsidRPr="00C03D4C">
              <w:rPr>
                <w:rFonts w:ascii="Arial" w:hAnsi="Arial" w:cs="Arial"/>
                <w:color w:val="000000" w:themeColor="text1"/>
                <w:sz w:val="24"/>
                <w:szCs w:val="24"/>
              </w:rPr>
              <w:t>Homi</w:t>
            </w:r>
            <w:proofErr w:type="spellEnd"/>
            <w:r w:rsidRPr="00C03D4C">
              <w:rPr>
                <w:rFonts w:ascii="Arial" w:hAnsi="Arial" w:cs="Arial"/>
                <w:color w:val="000000" w:themeColor="text1"/>
                <w:sz w:val="24"/>
                <w:szCs w:val="24"/>
              </w:rPr>
              <w:t xml:space="preserve"> Bhabha Cancer Hospital &amp; </w:t>
            </w:r>
            <w:proofErr w:type="spellStart"/>
            <w:r w:rsidRPr="00C03D4C">
              <w:rPr>
                <w:rFonts w:ascii="Arial" w:hAnsi="Arial" w:cs="Arial"/>
                <w:color w:val="000000" w:themeColor="text1"/>
                <w:sz w:val="24"/>
                <w:szCs w:val="24"/>
              </w:rPr>
              <w:t>Mahamana</w:t>
            </w:r>
            <w:proofErr w:type="spellEnd"/>
            <w:r w:rsidRPr="00C03D4C">
              <w:rPr>
                <w:rFonts w:ascii="Arial" w:hAnsi="Arial" w:cs="Arial"/>
                <w:color w:val="000000" w:themeColor="text1"/>
                <w:sz w:val="24"/>
                <w:szCs w:val="24"/>
              </w:rPr>
              <w:t xml:space="preserve"> Pandit</w:t>
            </w:r>
          </w:p>
          <w:p w:rsidR="00CD7A02" w:rsidRPr="00C03D4C" w:rsidRDefault="000952CA">
            <w:pPr>
              <w:spacing w:after="0" w:line="240" w:lineRule="auto"/>
              <w:ind w:left="720" w:hanging="720"/>
              <w:rPr>
                <w:rFonts w:ascii="Arial" w:hAnsi="Arial" w:cs="Arial"/>
                <w:color w:val="000000" w:themeColor="text1"/>
                <w:sz w:val="24"/>
                <w:szCs w:val="24"/>
              </w:rPr>
            </w:pPr>
            <w:r w:rsidRPr="00C03D4C">
              <w:rPr>
                <w:rFonts w:ascii="Arial" w:hAnsi="Arial" w:cs="Arial"/>
                <w:color w:val="000000" w:themeColor="text1"/>
                <w:sz w:val="24"/>
                <w:szCs w:val="24"/>
              </w:rPr>
              <w:t xml:space="preserve">Madan Mohan Malviya Cancer Centre, Varanasi, UP </w:t>
            </w:r>
            <w:proofErr w:type="spellStart"/>
            <w:r w:rsidRPr="00C03D4C">
              <w:rPr>
                <w:rFonts w:ascii="Arial" w:hAnsi="Arial" w:cs="Arial"/>
                <w:color w:val="000000" w:themeColor="text1"/>
                <w:sz w:val="24"/>
                <w:szCs w:val="24"/>
              </w:rPr>
              <w:t>Tel.No</w:t>
            </w:r>
            <w:proofErr w:type="spellEnd"/>
            <w:r w:rsidRPr="00C03D4C">
              <w:rPr>
                <w:rFonts w:ascii="Arial" w:hAnsi="Arial" w:cs="Arial"/>
                <w:color w:val="000000" w:themeColor="text1"/>
                <w:sz w:val="24"/>
                <w:szCs w:val="24"/>
              </w:rPr>
              <w:t xml:space="preserve">. </w:t>
            </w:r>
            <w:proofErr w:type="gramStart"/>
            <w:r w:rsidRPr="00C03D4C">
              <w:rPr>
                <w:rFonts w:ascii="Arial" w:hAnsi="Arial" w:cs="Arial"/>
                <w:color w:val="000000" w:themeColor="text1"/>
                <w:sz w:val="24"/>
                <w:szCs w:val="24"/>
              </w:rPr>
              <w:t>054225</w:t>
            </w:r>
            <w:r w:rsidR="00923809" w:rsidRPr="00C03D4C">
              <w:rPr>
                <w:rFonts w:ascii="Arial" w:hAnsi="Arial" w:cs="Arial"/>
                <w:color w:val="000000" w:themeColor="text1"/>
                <w:sz w:val="24"/>
                <w:szCs w:val="24"/>
              </w:rPr>
              <w:t>17699</w:t>
            </w:r>
            <w:r w:rsidRPr="00C03D4C">
              <w:rPr>
                <w:rFonts w:ascii="Arial" w:hAnsi="Arial" w:cs="Arial"/>
                <w:color w:val="000000" w:themeColor="text1"/>
                <w:sz w:val="24"/>
                <w:szCs w:val="24"/>
              </w:rPr>
              <w:t xml:space="preserve">  Extn</w:t>
            </w:r>
            <w:proofErr w:type="gramEnd"/>
            <w:r w:rsidRPr="00C03D4C">
              <w:rPr>
                <w:rFonts w:ascii="Arial" w:hAnsi="Arial" w:cs="Arial"/>
                <w:color w:val="000000" w:themeColor="text1"/>
                <w:sz w:val="24"/>
                <w:szCs w:val="24"/>
              </w:rPr>
              <w:t>. 11</w:t>
            </w:r>
            <w:r w:rsidR="004541D5">
              <w:rPr>
                <w:rFonts w:ascii="Arial" w:hAnsi="Arial" w:cs="Arial"/>
                <w:color w:val="000000" w:themeColor="text1"/>
                <w:sz w:val="24"/>
                <w:szCs w:val="24"/>
              </w:rPr>
              <w:t>29</w:t>
            </w:r>
          </w:p>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 xml:space="preserve">E-mail:   </w:t>
            </w:r>
            <w:hyperlink r:id="rId9" w:history="1">
              <w:r w:rsidRPr="00C03D4C">
                <w:rPr>
                  <w:rStyle w:val="Hyperlink"/>
                  <w:rFonts w:ascii="Arial" w:hAnsi="Arial" w:cs="Arial"/>
                  <w:color w:val="000000" w:themeColor="text1"/>
                  <w:sz w:val="24"/>
                  <w:szCs w:val="24"/>
                </w:rPr>
                <w:t>hrd@mpm</w:t>
              </w:r>
              <w:r w:rsidRPr="00C03D4C">
                <w:rPr>
                  <w:rStyle w:val="Hyperlink"/>
                  <w:rFonts w:ascii="Arial" w:hAnsi="Arial" w:cs="Arial"/>
                  <w:color w:val="000000" w:themeColor="text1"/>
                  <w:sz w:val="24"/>
                  <w:szCs w:val="24"/>
                  <w:lang w:val="en-GB"/>
                </w:rPr>
                <w:t>m</w:t>
              </w:r>
              <w:r w:rsidRPr="00C03D4C">
                <w:rPr>
                  <w:rStyle w:val="Hyperlink"/>
                  <w:rFonts w:ascii="Arial" w:hAnsi="Arial" w:cs="Arial"/>
                  <w:color w:val="000000" w:themeColor="text1"/>
                  <w:sz w:val="24"/>
                  <w:szCs w:val="24"/>
                </w:rPr>
                <w:t>cc.tmc</w:t>
              </w:r>
              <w:r w:rsidRPr="00C03D4C">
                <w:rPr>
                  <w:rStyle w:val="Hyperlink"/>
                  <w:color w:val="000000" w:themeColor="text1"/>
                </w:rPr>
                <w:t>.</w:t>
              </w:r>
              <w:r w:rsidRPr="00C03D4C">
                <w:rPr>
                  <w:rStyle w:val="Hyperlink"/>
                  <w:rFonts w:ascii="Arial" w:hAnsi="Arial" w:cs="Arial"/>
                  <w:color w:val="000000" w:themeColor="text1"/>
                  <w:sz w:val="24"/>
                  <w:szCs w:val="24"/>
                </w:rPr>
                <w:t>gov.in</w:t>
              </w:r>
            </w:hyperlink>
            <w:r w:rsidRPr="00C03D4C">
              <w:rPr>
                <w:rFonts w:ascii="Arial" w:hAnsi="Arial" w:cs="Arial"/>
                <w:color w:val="000000" w:themeColor="text1"/>
                <w:sz w:val="24"/>
                <w:szCs w:val="24"/>
              </w:rPr>
              <w:t xml:space="preserve"> </w:t>
            </w:r>
          </w:p>
        </w:tc>
      </w:tr>
    </w:tbl>
    <w:p w:rsidR="00CD7A02" w:rsidRPr="00C03D4C" w:rsidRDefault="00CD7A02">
      <w:pPr>
        <w:spacing w:after="0" w:line="240" w:lineRule="auto"/>
        <w:ind w:left="7200"/>
        <w:rPr>
          <w:rFonts w:ascii="Arial" w:hAnsi="Arial" w:cs="Arial"/>
          <w:color w:val="000000" w:themeColor="text1"/>
          <w:sz w:val="24"/>
          <w:szCs w:val="24"/>
        </w:rPr>
      </w:pPr>
    </w:p>
    <w:p w:rsidR="00CD7A02" w:rsidRPr="00C03D4C" w:rsidRDefault="00CD7A02" w:rsidP="00AB4340">
      <w:pPr>
        <w:spacing w:after="0" w:line="240" w:lineRule="auto"/>
        <w:ind w:left="5940" w:firstLine="1260"/>
        <w:rPr>
          <w:rFonts w:ascii="Arial" w:hAnsi="Arial" w:cs="Arial"/>
          <w:color w:val="000000" w:themeColor="text1"/>
          <w:sz w:val="24"/>
          <w:szCs w:val="24"/>
        </w:rPr>
      </w:pPr>
    </w:p>
    <w:p w:rsidR="00CD7A02" w:rsidRPr="00C03D4C" w:rsidRDefault="00070F24" w:rsidP="00070F24">
      <w:pPr>
        <w:spacing w:after="0" w:line="240" w:lineRule="auto"/>
        <w:ind w:left="-360"/>
        <w:rPr>
          <w:rFonts w:ascii="Arial" w:hAnsi="Arial" w:cs="Arial"/>
          <w:color w:val="000000" w:themeColor="text1"/>
          <w:sz w:val="24"/>
          <w:szCs w:val="24"/>
        </w:rPr>
      </w:pPr>
      <w:r w:rsidRPr="00C03D4C">
        <w:rPr>
          <w:rFonts w:ascii="Arial" w:hAnsi="Arial" w:cs="Arial"/>
          <w:color w:val="000000" w:themeColor="text1"/>
          <w:sz w:val="24"/>
          <w:szCs w:val="24"/>
        </w:rPr>
        <w:t xml:space="preserve">Any </w:t>
      </w:r>
      <w:r w:rsidR="00D974FD" w:rsidRPr="00C03D4C">
        <w:rPr>
          <w:rFonts w:ascii="Arial" w:hAnsi="Arial" w:cs="Arial"/>
          <w:color w:val="000000" w:themeColor="text1"/>
          <w:sz w:val="24"/>
          <w:szCs w:val="24"/>
        </w:rPr>
        <w:t xml:space="preserve">corrigendum/ addendum to this tender will be published only on the institute website </w:t>
      </w:r>
      <w:r w:rsidRPr="00C03D4C">
        <w:rPr>
          <w:rFonts w:ascii="Arial" w:hAnsi="Arial" w:cs="Arial"/>
          <w:color w:val="000000" w:themeColor="text1"/>
          <w:sz w:val="24"/>
          <w:szCs w:val="24"/>
        </w:rPr>
        <w:t>(</w:t>
      </w:r>
      <w:r w:rsidR="00D974FD" w:rsidRPr="00C03D4C">
        <w:rPr>
          <w:rFonts w:ascii="Arial" w:hAnsi="Arial" w:cs="Arial"/>
          <w:color w:val="000000" w:themeColor="text1"/>
          <w:sz w:val="24"/>
          <w:szCs w:val="24"/>
        </w:rPr>
        <w:t>www.tmc.gov.in)</w:t>
      </w:r>
      <w:r w:rsidRPr="00C03D4C">
        <w:rPr>
          <w:rFonts w:ascii="Arial" w:hAnsi="Arial" w:cs="Arial"/>
          <w:color w:val="000000" w:themeColor="text1"/>
          <w:sz w:val="24"/>
          <w:szCs w:val="24"/>
        </w:rPr>
        <w:t>.</w:t>
      </w:r>
    </w:p>
    <w:p w:rsidR="00CD7A02" w:rsidRPr="00C03D4C" w:rsidRDefault="00CD7A02">
      <w:pPr>
        <w:spacing w:after="0" w:line="240" w:lineRule="auto"/>
        <w:rPr>
          <w:rFonts w:ascii="Arial" w:hAnsi="Arial" w:cs="Arial"/>
          <w:color w:val="000000" w:themeColor="text1"/>
          <w:sz w:val="24"/>
          <w:szCs w:val="24"/>
        </w:rPr>
      </w:pPr>
    </w:p>
    <w:p w:rsidR="00CD7A02" w:rsidRPr="00C03D4C" w:rsidRDefault="000952CA">
      <w:pPr>
        <w:spacing w:after="0" w:line="240" w:lineRule="auto"/>
        <w:jc w:val="right"/>
        <w:rPr>
          <w:rFonts w:ascii="Arial" w:hAnsi="Arial" w:cs="Arial"/>
          <w:color w:val="000000" w:themeColor="text1"/>
          <w:sz w:val="24"/>
          <w:szCs w:val="24"/>
        </w:rPr>
      </w:pPr>
      <w:r w:rsidRPr="00C03D4C">
        <w:rPr>
          <w:rFonts w:ascii="Arial" w:hAnsi="Arial" w:cs="Arial"/>
          <w:color w:val="000000" w:themeColor="text1"/>
          <w:sz w:val="24"/>
          <w:szCs w:val="24"/>
        </w:rPr>
        <w:t>DY.AO (HRD)</w:t>
      </w:r>
    </w:p>
    <w:p w:rsidR="00CD7A02" w:rsidRPr="00C03D4C" w:rsidRDefault="00CD7A02">
      <w:pPr>
        <w:spacing w:after="0" w:line="240" w:lineRule="auto"/>
        <w:jc w:val="right"/>
        <w:rPr>
          <w:rFonts w:ascii="Arial" w:hAnsi="Arial" w:cs="Arial"/>
          <w:color w:val="000000" w:themeColor="text1"/>
          <w:sz w:val="24"/>
          <w:szCs w:val="24"/>
        </w:rPr>
      </w:pPr>
    </w:p>
    <w:p w:rsidR="00CD7A02" w:rsidRPr="00C03D4C" w:rsidRDefault="000952CA">
      <w:pPr>
        <w:rPr>
          <w:rFonts w:ascii="Arial" w:hAnsi="Arial" w:cs="Arial"/>
          <w:color w:val="000000" w:themeColor="text1"/>
          <w:sz w:val="24"/>
          <w:szCs w:val="24"/>
        </w:rPr>
      </w:pPr>
      <w:r w:rsidRPr="00C03D4C">
        <w:rPr>
          <w:rFonts w:ascii="Arial" w:hAnsi="Arial" w:cs="Arial"/>
          <w:color w:val="000000" w:themeColor="text1"/>
          <w:sz w:val="24"/>
          <w:szCs w:val="24"/>
        </w:rPr>
        <w:br w:type="page"/>
      </w:r>
    </w:p>
    <w:p w:rsidR="00CD7A02" w:rsidRPr="00C03D4C" w:rsidRDefault="000952CA">
      <w:pPr>
        <w:spacing w:after="0" w:line="240" w:lineRule="auto"/>
        <w:jc w:val="center"/>
        <w:rPr>
          <w:rFonts w:ascii="Arial" w:hAnsi="Arial" w:cs="Arial"/>
          <w:b/>
          <w:color w:val="000000" w:themeColor="text1"/>
          <w:sz w:val="24"/>
          <w:szCs w:val="24"/>
        </w:rPr>
      </w:pPr>
      <w:r w:rsidRPr="00C03D4C">
        <w:rPr>
          <w:rFonts w:ascii="Arial" w:hAnsi="Arial" w:cs="Arial"/>
          <w:b/>
          <w:color w:val="000000" w:themeColor="text1"/>
          <w:sz w:val="24"/>
          <w:szCs w:val="24"/>
        </w:rPr>
        <w:lastRenderedPageBreak/>
        <w:t>TABLE OF CONTENT</w:t>
      </w:r>
    </w:p>
    <w:p w:rsidR="00CD7A02" w:rsidRPr="00C03D4C" w:rsidRDefault="00CD7A02">
      <w:pPr>
        <w:spacing w:after="0" w:line="240" w:lineRule="auto"/>
        <w:jc w:val="center"/>
        <w:rPr>
          <w:rFonts w:ascii="Arial" w:hAnsi="Arial" w:cs="Arial"/>
          <w:b/>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
        <w:gridCol w:w="915"/>
        <w:gridCol w:w="5112"/>
        <w:gridCol w:w="2092"/>
      </w:tblGrid>
      <w:tr w:rsidR="00CD7A02" w:rsidRPr="00C03D4C">
        <w:tc>
          <w:tcPr>
            <w:tcW w:w="897" w:type="dxa"/>
          </w:tcPr>
          <w:p w:rsidR="00CD7A02" w:rsidRPr="00C03D4C" w:rsidRDefault="000952CA">
            <w:pPr>
              <w:spacing w:after="0" w:line="240" w:lineRule="auto"/>
              <w:jc w:val="center"/>
              <w:rPr>
                <w:rFonts w:ascii="Arial" w:hAnsi="Arial" w:cs="Arial"/>
                <w:color w:val="000000" w:themeColor="text1"/>
                <w:sz w:val="24"/>
                <w:szCs w:val="24"/>
              </w:rPr>
            </w:pPr>
            <w:proofErr w:type="spellStart"/>
            <w:r w:rsidRPr="00C03D4C">
              <w:rPr>
                <w:rFonts w:ascii="Arial" w:hAnsi="Arial" w:cs="Arial"/>
                <w:color w:val="000000" w:themeColor="text1"/>
                <w:sz w:val="24"/>
                <w:szCs w:val="24"/>
              </w:rPr>
              <w:t>Sr.No</w:t>
            </w:r>
            <w:proofErr w:type="spellEnd"/>
            <w:r w:rsidRPr="00C03D4C">
              <w:rPr>
                <w:rFonts w:ascii="Arial" w:hAnsi="Arial" w:cs="Arial"/>
                <w:color w:val="000000" w:themeColor="text1"/>
                <w:sz w:val="24"/>
                <w:szCs w:val="24"/>
              </w:rPr>
              <w:t>.</w:t>
            </w:r>
          </w:p>
        </w:tc>
        <w:tc>
          <w:tcPr>
            <w:tcW w:w="958" w:type="dxa"/>
          </w:tcPr>
          <w:p w:rsidR="00CD7A02" w:rsidRPr="00C03D4C" w:rsidRDefault="00CD7A02">
            <w:pPr>
              <w:spacing w:after="0" w:line="240" w:lineRule="auto"/>
              <w:rPr>
                <w:rFonts w:ascii="Arial" w:hAnsi="Arial" w:cs="Arial"/>
                <w:color w:val="000000" w:themeColor="text1"/>
                <w:sz w:val="24"/>
                <w:szCs w:val="24"/>
              </w:rPr>
            </w:pPr>
          </w:p>
        </w:tc>
        <w:tc>
          <w:tcPr>
            <w:tcW w:w="5488" w:type="dxa"/>
          </w:tcPr>
          <w:p w:rsidR="00CD7A02" w:rsidRPr="00C03D4C" w:rsidRDefault="000952CA">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PARTICULARS</w:t>
            </w:r>
          </w:p>
        </w:tc>
        <w:tc>
          <w:tcPr>
            <w:tcW w:w="2233" w:type="dxa"/>
          </w:tcPr>
          <w:p w:rsidR="00CD7A02" w:rsidRPr="00C03D4C" w:rsidRDefault="000952CA">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PAGE NO.</w:t>
            </w:r>
          </w:p>
        </w:tc>
      </w:tr>
      <w:tr w:rsidR="00CD7A02" w:rsidRPr="00C03D4C">
        <w:tc>
          <w:tcPr>
            <w:tcW w:w="897" w:type="dxa"/>
          </w:tcPr>
          <w:p w:rsidR="00CD7A02" w:rsidRPr="00C03D4C" w:rsidRDefault="000952CA">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1.</w:t>
            </w:r>
          </w:p>
        </w:tc>
        <w:tc>
          <w:tcPr>
            <w:tcW w:w="958" w:type="dxa"/>
          </w:tcPr>
          <w:p w:rsidR="00CD7A02" w:rsidRPr="00C03D4C" w:rsidRDefault="00CD7A02">
            <w:pPr>
              <w:spacing w:after="0" w:line="240" w:lineRule="auto"/>
              <w:rPr>
                <w:rFonts w:ascii="Arial" w:hAnsi="Arial" w:cs="Arial"/>
                <w:color w:val="000000" w:themeColor="text1"/>
                <w:sz w:val="24"/>
                <w:szCs w:val="24"/>
              </w:rPr>
            </w:pPr>
          </w:p>
        </w:tc>
        <w:tc>
          <w:tcPr>
            <w:tcW w:w="5488" w:type="dxa"/>
          </w:tcPr>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Introduction</w:t>
            </w:r>
          </w:p>
        </w:tc>
        <w:tc>
          <w:tcPr>
            <w:tcW w:w="2233" w:type="dxa"/>
            <w:vMerge w:val="restart"/>
            <w:vAlign w:val="center"/>
          </w:tcPr>
          <w:p w:rsidR="00CD7A02" w:rsidRPr="00C03D4C" w:rsidRDefault="000952CA">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5</w:t>
            </w:r>
          </w:p>
          <w:p w:rsidR="00CD7A02" w:rsidRPr="00C03D4C" w:rsidRDefault="00CD7A02">
            <w:pPr>
              <w:spacing w:after="0" w:line="240" w:lineRule="auto"/>
              <w:jc w:val="center"/>
              <w:rPr>
                <w:rFonts w:ascii="Arial" w:hAnsi="Arial" w:cs="Arial"/>
                <w:color w:val="000000" w:themeColor="text1"/>
                <w:sz w:val="24"/>
                <w:szCs w:val="24"/>
              </w:rPr>
            </w:pPr>
          </w:p>
        </w:tc>
      </w:tr>
      <w:tr w:rsidR="00CD7A02" w:rsidRPr="00C03D4C">
        <w:tc>
          <w:tcPr>
            <w:tcW w:w="897" w:type="dxa"/>
          </w:tcPr>
          <w:p w:rsidR="00CD7A02" w:rsidRPr="00C03D4C" w:rsidRDefault="000952CA">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2.</w:t>
            </w:r>
          </w:p>
        </w:tc>
        <w:tc>
          <w:tcPr>
            <w:tcW w:w="958" w:type="dxa"/>
          </w:tcPr>
          <w:p w:rsidR="00CD7A02" w:rsidRPr="00C03D4C" w:rsidRDefault="00CD7A02">
            <w:pPr>
              <w:spacing w:after="0" w:line="240" w:lineRule="auto"/>
              <w:rPr>
                <w:rFonts w:ascii="Arial" w:hAnsi="Arial" w:cs="Arial"/>
                <w:color w:val="000000" w:themeColor="text1"/>
                <w:sz w:val="24"/>
                <w:szCs w:val="24"/>
              </w:rPr>
            </w:pPr>
          </w:p>
        </w:tc>
        <w:tc>
          <w:tcPr>
            <w:tcW w:w="5488" w:type="dxa"/>
          </w:tcPr>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Requirement</w:t>
            </w:r>
          </w:p>
        </w:tc>
        <w:tc>
          <w:tcPr>
            <w:tcW w:w="2233" w:type="dxa"/>
            <w:vMerge/>
            <w:vAlign w:val="center"/>
          </w:tcPr>
          <w:p w:rsidR="00CD7A02" w:rsidRPr="00C03D4C" w:rsidRDefault="00CD7A02">
            <w:pPr>
              <w:spacing w:after="0" w:line="240" w:lineRule="auto"/>
              <w:jc w:val="center"/>
              <w:rPr>
                <w:rFonts w:ascii="Arial" w:hAnsi="Arial" w:cs="Arial"/>
                <w:color w:val="000000" w:themeColor="text1"/>
                <w:sz w:val="24"/>
                <w:szCs w:val="24"/>
              </w:rPr>
            </w:pPr>
          </w:p>
        </w:tc>
      </w:tr>
      <w:tr w:rsidR="00CD7A02" w:rsidRPr="00C03D4C">
        <w:tc>
          <w:tcPr>
            <w:tcW w:w="897" w:type="dxa"/>
          </w:tcPr>
          <w:p w:rsidR="00CD7A02" w:rsidRPr="00C03D4C" w:rsidRDefault="000952CA">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3.</w:t>
            </w:r>
          </w:p>
        </w:tc>
        <w:tc>
          <w:tcPr>
            <w:tcW w:w="958" w:type="dxa"/>
          </w:tcPr>
          <w:p w:rsidR="00CD7A02" w:rsidRPr="00C03D4C" w:rsidRDefault="00CD7A02">
            <w:pPr>
              <w:spacing w:after="0" w:line="240" w:lineRule="auto"/>
              <w:rPr>
                <w:rFonts w:ascii="Arial" w:hAnsi="Arial" w:cs="Arial"/>
                <w:color w:val="000000" w:themeColor="text1"/>
                <w:sz w:val="24"/>
                <w:szCs w:val="24"/>
              </w:rPr>
            </w:pPr>
          </w:p>
        </w:tc>
        <w:tc>
          <w:tcPr>
            <w:tcW w:w="5488" w:type="dxa"/>
          </w:tcPr>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Scope</w:t>
            </w:r>
          </w:p>
        </w:tc>
        <w:tc>
          <w:tcPr>
            <w:tcW w:w="2233" w:type="dxa"/>
            <w:vMerge/>
            <w:vAlign w:val="center"/>
          </w:tcPr>
          <w:p w:rsidR="00CD7A02" w:rsidRPr="00C03D4C" w:rsidRDefault="00CD7A02">
            <w:pPr>
              <w:spacing w:after="0" w:line="240" w:lineRule="auto"/>
              <w:jc w:val="center"/>
              <w:rPr>
                <w:rFonts w:ascii="Arial" w:hAnsi="Arial" w:cs="Arial"/>
                <w:color w:val="000000" w:themeColor="text1"/>
                <w:sz w:val="24"/>
                <w:szCs w:val="24"/>
              </w:rPr>
            </w:pPr>
          </w:p>
        </w:tc>
      </w:tr>
      <w:tr w:rsidR="00CD7A02" w:rsidRPr="00C03D4C">
        <w:tc>
          <w:tcPr>
            <w:tcW w:w="897" w:type="dxa"/>
          </w:tcPr>
          <w:p w:rsidR="00CD7A02" w:rsidRPr="00C03D4C" w:rsidRDefault="000952CA">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4.</w:t>
            </w:r>
          </w:p>
        </w:tc>
        <w:tc>
          <w:tcPr>
            <w:tcW w:w="958" w:type="dxa"/>
          </w:tcPr>
          <w:p w:rsidR="00CD7A02" w:rsidRPr="00C03D4C" w:rsidRDefault="00CD7A02">
            <w:pPr>
              <w:spacing w:after="0" w:line="240" w:lineRule="auto"/>
              <w:rPr>
                <w:rFonts w:ascii="Arial" w:hAnsi="Arial" w:cs="Arial"/>
                <w:color w:val="000000" w:themeColor="text1"/>
                <w:sz w:val="24"/>
                <w:szCs w:val="24"/>
              </w:rPr>
            </w:pPr>
          </w:p>
        </w:tc>
        <w:tc>
          <w:tcPr>
            <w:tcW w:w="5488" w:type="dxa"/>
          </w:tcPr>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Minimum Eligibility Criteria for the Bidder</w:t>
            </w:r>
          </w:p>
        </w:tc>
        <w:tc>
          <w:tcPr>
            <w:tcW w:w="2233" w:type="dxa"/>
            <w:vMerge/>
            <w:vAlign w:val="center"/>
          </w:tcPr>
          <w:p w:rsidR="00CD7A02" w:rsidRPr="00C03D4C" w:rsidRDefault="00CD7A02">
            <w:pPr>
              <w:spacing w:after="0" w:line="240" w:lineRule="auto"/>
              <w:jc w:val="center"/>
              <w:rPr>
                <w:rFonts w:ascii="Arial" w:hAnsi="Arial" w:cs="Arial"/>
                <w:color w:val="000000" w:themeColor="text1"/>
                <w:sz w:val="24"/>
                <w:szCs w:val="24"/>
              </w:rPr>
            </w:pPr>
          </w:p>
        </w:tc>
      </w:tr>
      <w:tr w:rsidR="00CD7A02" w:rsidRPr="00C03D4C">
        <w:tc>
          <w:tcPr>
            <w:tcW w:w="897" w:type="dxa"/>
          </w:tcPr>
          <w:p w:rsidR="00CD7A02" w:rsidRPr="00C03D4C" w:rsidRDefault="000952CA">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5.</w:t>
            </w:r>
          </w:p>
        </w:tc>
        <w:tc>
          <w:tcPr>
            <w:tcW w:w="958" w:type="dxa"/>
          </w:tcPr>
          <w:p w:rsidR="00CD7A02" w:rsidRPr="00C03D4C" w:rsidRDefault="00CD7A02">
            <w:pPr>
              <w:spacing w:after="0" w:line="240" w:lineRule="auto"/>
              <w:rPr>
                <w:rFonts w:ascii="Arial" w:hAnsi="Arial" w:cs="Arial"/>
                <w:color w:val="000000" w:themeColor="text1"/>
                <w:sz w:val="24"/>
                <w:szCs w:val="24"/>
              </w:rPr>
            </w:pPr>
          </w:p>
        </w:tc>
        <w:tc>
          <w:tcPr>
            <w:tcW w:w="5488" w:type="dxa"/>
          </w:tcPr>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Bidding process</w:t>
            </w:r>
          </w:p>
        </w:tc>
        <w:tc>
          <w:tcPr>
            <w:tcW w:w="2233" w:type="dxa"/>
            <w:tcBorders>
              <w:bottom w:val="single" w:sz="4" w:space="0" w:color="auto"/>
            </w:tcBorders>
            <w:vAlign w:val="center"/>
          </w:tcPr>
          <w:p w:rsidR="00CD7A02" w:rsidRPr="00C03D4C" w:rsidRDefault="0047121D">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5-6</w:t>
            </w:r>
          </w:p>
        </w:tc>
      </w:tr>
      <w:tr w:rsidR="00CD7A02" w:rsidRPr="00C03D4C">
        <w:trPr>
          <w:trHeight w:val="350"/>
        </w:trPr>
        <w:tc>
          <w:tcPr>
            <w:tcW w:w="897" w:type="dxa"/>
          </w:tcPr>
          <w:p w:rsidR="00CD7A02" w:rsidRPr="00C03D4C" w:rsidRDefault="00CD7A02">
            <w:pPr>
              <w:spacing w:after="0" w:line="240" w:lineRule="auto"/>
              <w:jc w:val="center"/>
              <w:rPr>
                <w:rFonts w:ascii="Arial" w:hAnsi="Arial" w:cs="Arial"/>
                <w:color w:val="000000" w:themeColor="text1"/>
                <w:sz w:val="24"/>
                <w:szCs w:val="24"/>
              </w:rPr>
            </w:pPr>
          </w:p>
        </w:tc>
        <w:tc>
          <w:tcPr>
            <w:tcW w:w="958" w:type="dxa"/>
          </w:tcPr>
          <w:p w:rsidR="00CD7A02" w:rsidRPr="00C03D4C" w:rsidRDefault="000952CA">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5.1</w:t>
            </w:r>
          </w:p>
        </w:tc>
        <w:tc>
          <w:tcPr>
            <w:tcW w:w="5488" w:type="dxa"/>
          </w:tcPr>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Submission of Tender</w:t>
            </w:r>
          </w:p>
        </w:tc>
        <w:tc>
          <w:tcPr>
            <w:tcW w:w="2233" w:type="dxa"/>
            <w:tcBorders>
              <w:top w:val="single" w:sz="4" w:space="0" w:color="auto"/>
            </w:tcBorders>
            <w:vAlign w:val="center"/>
          </w:tcPr>
          <w:p w:rsidR="00CD7A02" w:rsidRPr="00C03D4C" w:rsidRDefault="0047121D">
            <w:pPr>
              <w:jc w:val="center"/>
              <w:rPr>
                <w:rFonts w:ascii="Arial" w:hAnsi="Arial" w:cs="Arial"/>
                <w:color w:val="000000" w:themeColor="text1"/>
                <w:sz w:val="24"/>
                <w:szCs w:val="24"/>
              </w:rPr>
            </w:pPr>
            <w:r w:rsidRPr="00C03D4C">
              <w:rPr>
                <w:rFonts w:ascii="Arial" w:hAnsi="Arial" w:cs="Arial"/>
                <w:color w:val="000000" w:themeColor="text1"/>
                <w:sz w:val="24"/>
                <w:szCs w:val="24"/>
              </w:rPr>
              <w:t>6-8</w:t>
            </w:r>
          </w:p>
        </w:tc>
      </w:tr>
      <w:tr w:rsidR="00CD7A02" w:rsidRPr="00C03D4C">
        <w:tc>
          <w:tcPr>
            <w:tcW w:w="897" w:type="dxa"/>
          </w:tcPr>
          <w:p w:rsidR="00CD7A02" w:rsidRPr="00C03D4C" w:rsidRDefault="00CD7A02">
            <w:pPr>
              <w:spacing w:after="0" w:line="240" w:lineRule="auto"/>
              <w:jc w:val="center"/>
              <w:rPr>
                <w:rFonts w:ascii="Arial" w:hAnsi="Arial" w:cs="Arial"/>
                <w:color w:val="000000" w:themeColor="text1"/>
                <w:sz w:val="24"/>
                <w:szCs w:val="24"/>
              </w:rPr>
            </w:pPr>
          </w:p>
        </w:tc>
        <w:tc>
          <w:tcPr>
            <w:tcW w:w="958" w:type="dxa"/>
          </w:tcPr>
          <w:p w:rsidR="00CD7A02" w:rsidRPr="00C03D4C" w:rsidRDefault="000952CA">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5.2</w:t>
            </w:r>
          </w:p>
        </w:tc>
        <w:tc>
          <w:tcPr>
            <w:tcW w:w="5488" w:type="dxa"/>
          </w:tcPr>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Terms and Conditions of Tender</w:t>
            </w:r>
          </w:p>
        </w:tc>
        <w:tc>
          <w:tcPr>
            <w:tcW w:w="2233" w:type="dxa"/>
            <w:vAlign w:val="center"/>
          </w:tcPr>
          <w:p w:rsidR="00CD7A02" w:rsidRPr="00C03D4C" w:rsidRDefault="000952CA">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8-12</w:t>
            </w:r>
          </w:p>
        </w:tc>
      </w:tr>
      <w:tr w:rsidR="00CD7A02" w:rsidRPr="00C03D4C">
        <w:tc>
          <w:tcPr>
            <w:tcW w:w="897" w:type="dxa"/>
          </w:tcPr>
          <w:p w:rsidR="00CD7A02" w:rsidRPr="00C03D4C" w:rsidRDefault="000952CA">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6.</w:t>
            </w:r>
          </w:p>
        </w:tc>
        <w:tc>
          <w:tcPr>
            <w:tcW w:w="958" w:type="dxa"/>
          </w:tcPr>
          <w:p w:rsidR="00CD7A02" w:rsidRPr="00C03D4C" w:rsidRDefault="00CD7A02">
            <w:pPr>
              <w:spacing w:after="0" w:line="240" w:lineRule="auto"/>
              <w:jc w:val="center"/>
              <w:rPr>
                <w:rFonts w:ascii="Arial" w:hAnsi="Arial" w:cs="Arial"/>
                <w:color w:val="000000" w:themeColor="text1"/>
                <w:sz w:val="24"/>
                <w:szCs w:val="24"/>
              </w:rPr>
            </w:pPr>
          </w:p>
        </w:tc>
        <w:tc>
          <w:tcPr>
            <w:tcW w:w="5488" w:type="dxa"/>
            <w:tcBorders>
              <w:bottom w:val="single" w:sz="4" w:space="0" w:color="auto"/>
            </w:tcBorders>
          </w:tcPr>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Payment Terms</w:t>
            </w:r>
          </w:p>
        </w:tc>
        <w:tc>
          <w:tcPr>
            <w:tcW w:w="2233" w:type="dxa"/>
            <w:tcBorders>
              <w:bottom w:val="single" w:sz="4" w:space="0" w:color="auto"/>
            </w:tcBorders>
            <w:vAlign w:val="center"/>
          </w:tcPr>
          <w:p w:rsidR="00CD7A02" w:rsidRPr="00C03D4C" w:rsidRDefault="0047121D">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12-13</w:t>
            </w:r>
          </w:p>
        </w:tc>
      </w:tr>
      <w:tr w:rsidR="00CD7A02" w:rsidRPr="00C03D4C">
        <w:tc>
          <w:tcPr>
            <w:tcW w:w="897" w:type="dxa"/>
          </w:tcPr>
          <w:p w:rsidR="00CD7A02" w:rsidRPr="00C03D4C" w:rsidRDefault="000952CA">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7.</w:t>
            </w:r>
          </w:p>
        </w:tc>
        <w:tc>
          <w:tcPr>
            <w:tcW w:w="958" w:type="dxa"/>
          </w:tcPr>
          <w:p w:rsidR="00CD7A02" w:rsidRPr="00C03D4C" w:rsidRDefault="00CD7A02">
            <w:pPr>
              <w:spacing w:after="0" w:line="240" w:lineRule="auto"/>
              <w:jc w:val="center"/>
              <w:rPr>
                <w:rFonts w:ascii="Arial" w:hAnsi="Arial" w:cs="Arial"/>
                <w:color w:val="000000" w:themeColor="text1"/>
                <w:sz w:val="24"/>
                <w:szCs w:val="24"/>
              </w:rPr>
            </w:pPr>
          </w:p>
        </w:tc>
        <w:tc>
          <w:tcPr>
            <w:tcW w:w="5488" w:type="dxa"/>
          </w:tcPr>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Duty / Responsibility / Liability of Contractor</w:t>
            </w:r>
          </w:p>
        </w:tc>
        <w:tc>
          <w:tcPr>
            <w:tcW w:w="2233" w:type="dxa"/>
            <w:vMerge w:val="restart"/>
            <w:vAlign w:val="center"/>
          </w:tcPr>
          <w:p w:rsidR="00CD7A02" w:rsidRPr="00C03D4C" w:rsidRDefault="000952CA">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1</w:t>
            </w:r>
            <w:r w:rsidR="00AE1333" w:rsidRPr="00C03D4C">
              <w:rPr>
                <w:rFonts w:ascii="Arial" w:hAnsi="Arial" w:cs="Arial"/>
                <w:color w:val="000000" w:themeColor="text1"/>
                <w:sz w:val="24"/>
                <w:szCs w:val="24"/>
              </w:rPr>
              <w:t>3</w:t>
            </w:r>
            <w:r w:rsidRPr="00C03D4C">
              <w:rPr>
                <w:rFonts w:ascii="Arial" w:hAnsi="Arial" w:cs="Arial"/>
                <w:color w:val="000000" w:themeColor="text1"/>
                <w:sz w:val="24"/>
                <w:szCs w:val="24"/>
              </w:rPr>
              <w:t>-1</w:t>
            </w:r>
            <w:r w:rsidR="00AE1333" w:rsidRPr="00C03D4C">
              <w:rPr>
                <w:rFonts w:ascii="Arial" w:hAnsi="Arial" w:cs="Arial"/>
                <w:color w:val="000000" w:themeColor="text1"/>
                <w:sz w:val="24"/>
                <w:szCs w:val="24"/>
              </w:rPr>
              <w:t>4</w:t>
            </w:r>
          </w:p>
        </w:tc>
      </w:tr>
      <w:tr w:rsidR="00CD7A02" w:rsidRPr="00C03D4C">
        <w:tc>
          <w:tcPr>
            <w:tcW w:w="897" w:type="dxa"/>
          </w:tcPr>
          <w:p w:rsidR="00CD7A02" w:rsidRPr="00C03D4C" w:rsidRDefault="00CD7A02">
            <w:pPr>
              <w:spacing w:after="0" w:line="240" w:lineRule="auto"/>
              <w:jc w:val="center"/>
              <w:rPr>
                <w:rFonts w:ascii="Arial" w:hAnsi="Arial" w:cs="Arial"/>
                <w:color w:val="000000" w:themeColor="text1"/>
                <w:sz w:val="24"/>
                <w:szCs w:val="24"/>
              </w:rPr>
            </w:pPr>
          </w:p>
        </w:tc>
        <w:tc>
          <w:tcPr>
            <w:tcW w:w="958" w:type="dxa"/>
          </w:tcPr>
          <w:p w:rsidR="00CD7A02" w:rsidRPr="00C03D4C" w:rsidRDefault="000952CA">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7.1</w:t>
            </w:r>
          </w:p>
        </w:tc>
        <w:tc>
          <w:tcPr>
            <w:tcW w:w="5488" w:type="dxa"/>
          </w:tcPr>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General conditions</w:t>
            </w:r>
          </w:p>
        </w:tc>
        <w:tc>
          <w:tcPr>
            <w:tcW w:w="2233" w:type="dxa"/>
            <w:vMerge/>
            <w:vAlign w:val="center"/>
          </w:tcPr>
          <w:p w:rsidR="00CD7A02" w:rsidRPr="00C03D4C" w:rsidRDefault="00CD7A02">
            <w:pPr>
              <w:jc w:val="center"/>
              <w:rPr>
                <w:rFonts w:ascii="Arial" w:hAnsi="Arial" w:cs="Arial"/>
                <w:color w:val="000000" w:themeColor="text1"/>
                <w:sz w:val="24"/>
                <w:szCs w:val="24"/>
              </w:rPr>
            </w:pPr>
          </w:p>
        </w:tc>
      </w:tr>
      <w:tr w:rsidR="00CD7A02" w:rsidRPr="00C03D4C">
        <w:tc>
          <w:tcPr>
            <w:tcW w:w="897" w:type="dxa"/>
          </w:tcPr>
          <w:p w:rsidR="00CD7A02" w:rsidRPr="00C03D4C" w:rsidRDefault="00CD7A02">
            <w:pPr>
              <w:spacing w:after="0" w:line="240" w:lineRule="auto"/>
              <w:jc w:val="center"/>
              <w:rPr>
                <w:rFonts w:ascii="Arial" w:hAnsi="Arial" w:cs="Arial"/>
                <w:color w:val="000000" w:themeColor="text1"/>
                <w:sz w:val="24"/>
                <w:szCs w:val="24"/>
              </w:rPr>
            </w:pPr>
          </w:p>
        </w:tc>
        <w:tc>
          <w:tcPr>
            <w:tcW w:w="958" w:type="dxa"/>
          </w:tcPr>
          <w:p w:rsidR="00CD7A02" w:rsidRPr="00C03D4C" w:rsidRDefault="000952CA">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7.2</w:t>
            </w:r>
          </w:p>
        </w:tc>
        <w:tc>
          <w:tcPr>
            <w:tcW w:w="5488" w:type="dxa"/>
          </w:tcPr>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Security</w:t>
            </w:r>
          </w:p>
        </w:tc>
        <w:tc>
          <w:tcPr>
            <w:tcW w:w="2233" w:type="dxa"/>
            <w:vMerge w:val="restart"/>
            <w:vAlign w:val="center"/>
          </w:tcPr>
          <w:p w:rsidR="00CD7A02" w:rsidRPr="00C03D4C" w:rsidRDefault="000952CA">
            <w:pPr>
              <w:jc w:val="center"/>
              <w:rPr>
                <w:rFonts w:ascii="Arial" w:hAnsi="Arial" w:cs="Arial"/>
                <w:color w:val="000000" w:themeColor="text1"/>
                <w:sz w:val="24"/>
                <w:szCs w:val="24"/>
              </w:rPr>
            </w:pPr>
            <w:r w:rsidRPr="00C03D4C">
              <w:rPr>
                <w:rFonts w:ascii="Arial" w:hAnsi="Arial" w:cs="Arial"/>
                <w:color w:val="000000" w:themeColor="text1"/>
                <w:sz w:val="24"/>
                <w:szCs w:val="24"/>
              </w:rPr>
              <w:t>1</w:t>
            </w:r>
            <w:r w:rsidR="00F231E8" w:rsidRPr="00C03D4C">
              <w:rPr>
                <w:rFonts w:ascii="Arial" w:hAnsi="Arial" w:cs="Arial"/>
                <w:color w:val="000000" w:themeColor="text1"/>
                <w:sz w:val="24"/>
                <w:szCs w:val="24"/>
              </w:rPr>
              <w:t>4</w:t>
            </w:r>
            <w:r w:rsidRPr="00C03D4C">
              <w:rPr>
                <w:rFonts w:ascii="Arial" w:hAnsi="Arial" w:cs="Arial"/>
                <w:color w:val="000000" w:themeColor="text1"/>
                <w:sz w:val="24"/>
                <w:szCs w:val="24"/>
              </w:rPr>
              <w:t>-20</w:t>
            </w:r>
          </w:p>
        </w:tc>
      </w:tr>
      <w:tr w:rsidR="00CD7A02" w:rsidRPr="00C03D4C">
        <w:tc>
          <w:tcPr>
            <w:tcW w:w="897" w:type="dxa"/>
          </w:tcPr>
          <w:p w:rsidR="00CD7A02" w:rsidRPr="00C03D4C" w:rsidRDefault="00CD7A02">
            <w:pPr>
              <w:spacing w:after="0" w:line="240" w:lineRule="auto"/>
              <w:jc w:val="center"/>
              <w:rPr>
                <w:rFonts w:ascii="Arial" w:hAnsi="Arial" w:cs="Arial"/>
                <w:color w:val="000000" w:themeColor="text1"/>
                <w:sz w:val="24"/>
                <w:szCs w:val="24"/>
              </w:rPr>
            </w:pPr>
          </w:p>
        </w:tc>
        <w:tc>
          <w:tcPr>
            <w:tcW w:w="958" w:type="dxa"/>
          </w:tcPr>
          <w:p w:rsidR="00CD7A02" w:rsidRPr="00C03D4C" w:rsidRDefault="000952CA">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7.3</w:t>
            </w:r>
          </w:p>
        </w:tc>
        <w:tc>
          <w:tcPr>
            <w:tcW w:w="5488" w:type="dxa"/>
          </w:tcPr>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Indemnity</w:t>
            </w:r>
          </w:p>
        </w:tc>
        <w:tc>
          <w:tcPr>
            <w:tcW w:w="2233" w:type="dxa"/>
            <w:vMerge/>
            <w:vAlign w:val="center"/>
          </w:tcPr>
          <w:p w:rsidR="00CD7A02" w:rsidRPr="00C03D4C" w:rsidRDefault="00CD7A02">
            <w:pPr>
              <w:jc w:val="center"/>
              <w:rPr>
                <w:rFonts w:ascii="Arial" w:hAnsi="Arial" w:cs="Arial"/>
                <w:color w:val="000000" w:themeColor="text1"/>
                <w:sz w:val="24"/>
                <w:szCs w:val="24"/>
              </w:rPr>
            </w:pPr>
          </w:p>
        </w:tc>
      </w:tr>
      <w:tr w:rsidR="00CD7A02" w:rsidRPr="00C03D4C">
        <w:tc>
          <w:tcPr>
            <w:tcW w:w="897" w:type="dxa"/>
          </w:tcPr>
          <w:p w:rsidR="00CD7A02" w:rsidRPr="00C03D4C" w:rsidRDefault="00CD7A02">
            <w:pPr>
              <w:spacing w:after="0" w:line="240" w:lineRule="auto"/>
              <w:jc w:val="center"/>
              <w:rPr>
                <w:rFonts w:ascii="Arial" w:hAnsi="Arial" w:cs="Arial"/>
                <w:color w:val="000000" w:themeColor="text1"/>
                <w:sz w:val="24"/>
                <w:szCs w:val="24"/>
              </w:rPr>
            </w:pPr>
          </w:p>
        </w:tc>
        <w:tc>
          <w:tcPr>
            <w:tcW w:w="958" w:type="dxa"/>
          </w:tcPr>
          <w:p w:rsidR="00CD7A02" w:rsidRPr="00C03D4C" w:rsidRDefault="000952CA">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7.4</w:t>
            </w:r>
          </w:p>
        </w:tc>
        <w:tc>
          <w:tcPr>
            <w:tcW w:w="5488" w:type="dxa"/>
          </w:tcPr>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Providing Services / Support</w:t>
            </w:r>
          </w:p>
        </w:tc>
        <w:tc>
          <w:tcPr>
            <w:tcW w:w="2233" w:type="dxa"/>
            <w:vMerge/>
            <w:vAlign w:val="center"/>
          </w:tcPr>
          <w:p w:rsidR="00CD7A02" w:rsidRPr="00C03D4C" w:rsidRDefault="00CD7A02">
            <w:pPr>
              <w:spacing w:after="0" w:line="240" w:lineRule="auto"/>
              <w:jc w:val="center"/>
              <w:rPr>
                <w:rFonts w:ascii="Arial" w:hAnsi="Arial" w:cs="Arial"/>
                <w:color w:val="000000" w:themeColor="text1"/>
                <w:sz w:val="24"/>
                <w:szCs w:val="24"/>
              </w:rPr>
            </w:pPr>
          </w:p>
        </w:tc>
      </w:tr>
      <w:tr w:rsidR="00CD7A02" w:rsidRPr="00C03D4C">
        <w:trPr>
          <w:trHeight w:val="332"/>
        </w:trPr>
        <w:tc>
          <w:tcPr>
            <w:tcW w:w="897" w:type="dxa"/>
          </w:tcPr>
          <w:p w:rsidR="00CD7A02" w:rsidRPr="00C03D4C" w:rsidRDefault="00CD7A02">
            <w:pPr>
              <w:spacing w:after="0" w:line="240" w:lineRule="auto"/>
              <w:jc w:val="center"/>
              <w:rPr>
                <w:rFonts w:ascii="Arial" w:hAnsi="Arial" w:cs="Arial"/>
                <w:color w:val="000000" w:themeColor="text1"/>
                <w:sz w:val="24"/>
                <w:szCs w:val="24"/>
              </w:rPr>
            </w:pPr>
          </w:p>
        </w:tc>
        <w:tc>
          <w:tcPr>
            <w:tcW w:w="958" w:type="dxa"/>
          </w:tcPr>
          <w:p w:rsidR="00CD7A02" w:rsidRPr="00C03D4C" w:rsidRDefault="000952CA">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7.5</w:t>
            </w:r>
          </w:p>
        </w:tc>
        <w:tc>
          <w:tcPr>
            <w:tcW w:w="5488" w:type="dxa"/>
          </w:tcPr>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Rights of TMC</w:t>
            </w:r>
          </w:p>
        </w:tc>
        <w:tc>
          <w:tcPr>
            <w:tcW w:w="2233" w:type="dxa"/>
            <w:tcBorders>
              <w:bottom w:val="single" w:sz="4" w:space="0" w:color="auto"/>
            </w:tcBorders>
            <w:vAlign w:val="center"/>
          </w:tcPr>
          <w:p w:rsidR="00CD7A02" w:rsidRPr="00C03D4C" w:rsidRDefault="000952CA">
            <w:pPr>
              <w:jc w:val="center"/>
              <w:rPr>
                <w:rFonts w:ascii="Arial" w:hAnsi="Arial" w:cs="Arial"/>
                <w:color w:val="000000" w:themeColor="text1"/>
                <w:sz w:val="24"/>
                <w:szCs w:val="24"/>
              </w:rPr>
            </w:pPr>
            <w:r w:rsidRPr="00C03D4C">
              <w:rPr>
                <w:rFonts w:ascii="Arial" w:hAnsi="Arial" w:cs="Arial"/>
                <w:color w:val="000000" w:themeColor="text1"/>
                <w:sz w:val="24"/>
                <w:szCs w:val="24"/>
              </w:rPr>
              <w:t>20</w:t>
            </w:r>
          </w:p>
        </w:tc>
      </w:tr>
      <w:tr w:rsidR="00CD7A02" w:rsidRPr="00C03D4C">
        <w:tc>
          <w:tcPr>
            <w:tcW w:w="897" w:type="dxa"/>
          </w:tcPr>
          <w:p w:rsidR="00CD7A02" w:rsidRPr="00C03D4C" w:rsidRDefault="00CD7A02">
            <w:pPr>
              <w:spacing w:after="0" w:line="240" w:lineRule="auto"/>
              <w:jc w:val="center"/>
              <w:rPr>
                <w:rFonts w:ascii="Arial" w:hAnsi="Arial" w:cs="Arial"/>
                <w:color w:val="000000" w:themeColor="text1"/>
                <w:sz w:val="24"/>
                <w:szCs w:val="24"/>
              </w:rPr>
            </w:pPr>
          </w:p>
        </w:tc>
        <w:tc>
          <w:tcPr>
            <w:tcW w:w="958" w:type="dxa"/>
          </w:tcPr>
          <w:p w:rsidR="00CD7A02" w:rsidRPr="00C03D4C" w:rsidRDefault="000952CA">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7.6</w:t>
            </w:r>
          </w:p>
        </w:tc>
        <w:tc>
          <w:tcPr>
            <w:tcW w:w="5488" w:type="dxa"/>
          </w:tcPr>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Dealing Offence / Loss, etc.</w:t>
            </w:r>
          </w:p>
        </w:tc>
        <w:tc>
          <w:tcPr>
            <w:tcW w:w="2233" w:type="dxa"/>
            <w:vMerge w:val="restart"/>
            <w:tcBorders>
              <w:top w:val="single" w:sz="4" w:space="0" w:color="auto"/>
            </w:tcBorders>
            <w:vAlign w:val="center"/>
          </w:tcPr>
          <w:p w:rsidR="00CD7A02" w:rsidRPr="00C03D4C" w:rsidRDefault="000952CA">
            <w:pPr>
              <w:jc w:val="center"/>
              <w:rPr>
                <w:rFonts w:ascii="Arial" w:hAnsi="Arial" w:cs="Arial"/>
                <w:color w:val="000000" w:themeColor="text1"/>
                <w:sz w:val="24"/>
                <w:szCs w:val="24"/>
              </w:rPr>
            </w:pPr>
            <w:r w:rsidRPr="00C03D4C">
              <w:rPr>
                <w:rFonts w:ascii="Arial" w:hAnsi="Arial" w:cs="Arial"/>
                <w:color w:val="000000" w:themeColor="text1"/>
                <w:sz w:val="24"/>
                <w:szCs w:val="24"/>
              </w:rPr>
              <w:t>2</w:t>
            </w:r>
            <w:r w:rsidR="00B4350B" w:rsidRPr="00C03D4C">
              <w:rPr>
                <w:rFonts w:ascii="Arial" w:hAnsi="Arial" w:cs="Arial"/>
                <w:color w:val="000000" w:themeColor="text1"/>
                <w:sz w:val="24"/>
                <w:szCs w:val="24"/>
              </w:rPr>
              <w:t>0</w:t>
            </w:r>
            <w:r w:rsidRPr="00C03D4C">
              <w:rPr>
                <w:rFonts w:ascii="Arial" w:hAnsi="Arial" w:cs="Arial"/>
                <w:color w:val="000000" w:themeColor="text1"/>
                <w:sz w:val="24"/>
                <w:szCs w:val="24"/>
              </w:rPr>
              <w:t>-2</w:t>
            </w:r>
            <w:r w:rsidR="00B4350B" w:rsidRPr="00C03D4C">
              <w:rPr>
                <w:rFonts w:ascii="Arial" w:hAnsi="Arial" w:cs="Arial"/>
                <w:color w:val="000000" w:themeColor="text1"/>
                <w:sz w:val="24"/>
                <w:szCs w:val="24"/>
              </w:rPr>
              <w:t>1</w:t>
            </w:r>
          </w:p>
        </w:tc>
      </w:tr>
      <w:tr w:rsidR="00CD7A02" w:rsidRPr="00C03D4C">
        <w:tc>
          <w:tcPr>
            <w:tcW w:w="897" w:type="dxa"/>
          </w:tcPr>
          <w:p w:rsidR="00CD7A02" w:rsidRPr="00C03D4C" w:rsidRDefault="00CD7A02">
            <w:pPr>
              <w:spacing w:after="0" w:line="240" w:lineRule="auto"/>
              <w:jc w:val="center"/>
              <w:rPr>
                <w:rFonts w:ascii="Arial" w:hAnsi="Arial" w:cs="Arial"/>
                <w:color w:val="000000" w:themeColor="text1"/>
                <w:sz w:val="24"/>
                <w:szCs w:val="24"/>
              </w:rPr>
            </w:pPr>
          </w:p>
        </w:tc>
        <w:tc>
          <w:tcPr>
            <w:tcW w:w="958" w:type="dxa"/>
          </w:tcPr>
          <w:p w:rsidR="00CD7A02" w:rsidRPr="00C03D4C" w:rsidRDefault="000952CA">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7.7</w:t>
            </w:r>
          </w:p>
        </w:tc>
        <w:tc>
          <w:tcPr>
            <w:tcW w:w="5488" w:type="dxa"/>
            <w:tcBorders>
              <w:bottom w:val="single" w:sz="4" w:space="0" w:color="auto"/>
            </w:tcBorders>
          </w:tcPr>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Termination for insolvency &amp; default</w:t>
            </w:r>
          </w:p>
        </w:tc>
        <w:tc>
          <w:tcPr>
            <w:tcW w:w="2233" w:type="dxa"/>
            <w:vMerge/>
            <w:tcBorders>
              <w:bottom w:val="single" w:sz="4" w:space="0" w:color="auto"/>
            </w:tcBorders>
            <w:vAlign w:val="center"/>
          </w:tcPr>
          <w:p w:rsidR="00CD7A02" w:rsidRPr="00C03D4C" w:rsidRDefault="00CD7A02">
            <w:pPr>
              <w:spacing w:after="0" w:line="240" w:lineRule="auto"/>
              <w:jc w:val="center"/>
              <w:rPr>
                <w:rFonts w:ascii="Arial" w:hAnsi="Arial" w:cs="Arial"/>
                <w:color w:val="000000" w:themeColor="text1"/>
                <w:sz w:val="24"/>
                <w:szCs w:val="24"/>
              </w:rPr>
            </w:pPr>
          </w:p>
        </w:tc>
      </w:tr>
      <w:tr w:rsidR="00CD7A02" w:rsidRPr="00C03D4C">
        <w:tc>
          <w:tcPr>
            <w:tcW w:w="897" w:type="dxa"/>
          </w:tcPr>
          <w:p w:rsidR="00CD7A02" w:rsidRPr="00C03D4C" w:rsidRDefault="00CD7A02">
            <w:pPr>
              <w:spacing w:after="0" w:line="240" w:lineRule="auto"/>
              <w:jc w:val="center"/>
              <w:rPr>
                <w:rFonts w:ascii="Arial" w:hAnsi="Arial" w:cs="Arial"/>
                <w:color w:val="000000" w:themeColor="text1"/>
                <w:sz w:val="24"/>
                <w:szCs w:val="24"/>
              </w:rPr>
            </w:pPr>
          </w:p>
        </w:tc>
        <w:tc>
          <w:tcPr>
            <w:tcW w:w="958" w:type="dxa"/>
          </w:tcPr>
          <w:p w:rsidR="00CD7A02" w:rsidRPr="00C03D4C" w:rsidRDefault="000952CA">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7.8</w:t>
            </w:r>
          </w:p>
        </w:tc>
        <w:tc>
          <w:tcPr>
            <w:tcW w:w="5488" w:type="dxa"/>
          </w:tcPr>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 xml:space="preserve">Force majeure </w:t>
            </w:r>
          </w:p>
        </w:tc>
        <w:tc>
          <w:tcPr>
            <w:tcW w:w="2233" w:type="dxa"/>
            <w:tcBorders>
              <w:bottom w:val="single" w:sz="4" w:space="0" w:color="auto"/>
            </w:tcBorders>
            <w:vAlign w:val="center"/>
          </w:tcPr>
          <w:p w:rsidR="00CD7A02" w:rsidRPr="00C03D4C" w:rsidRDefault="000952CA">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2</w:t>
            </w:r>
            <w:r w:rsidR="00B4350B" w:rsidRPr="00C03D4C">
              <w:rPr>
                <w:rFonts w:ascii="Arial" w:hAnsi="Arial" w:cs="Arial"/>
                <w:color w:val="000000" w:themeColor="text1"/>
                <w:sz w:val="24"/>
                <w:szCs w:val="24"/>
              </w:rPr>
              <w:t>1</w:t>
            </w:r>
            <w:r w:rsidRPr="00C03D4C">
              <w:rPr>
                <w:rFonts w:ascii="Arial" w:hAnsi="Arial" w:cs="Arial"/>
                <w:color w:val="000000" w:themeColor="text1"/>
                <w:sz w:val="24"/>
                <w:szCs w:val="24"/>
              </w:rPr>
              <w:t>-2</w:t>
            </w:r>
            <w:r w:rsidR="00B4350B" w:rsidRPr="00C03D4C">
              <w:rPr>
                <w:rFonts w:ascii="Arial" w:hAnsi="Arial" w:cs="Arial"/>
                <w:color w:val="000000" w:themeColor="text1"/>
                <w:sz w:val="24"/>
                <w:szCs w:val="24"/>
              </w:rPr>
              <w:t>2</w:t>
            </w:r>
          </w:p>
        </w:tc>
      </w:tr>
      <w:tr w:rsidR="00CD7A02" w:rsidRPr="00C03D4C">
        <w:tc>
          <w:tcPr>
            <w:tcW w:w="897" w:type="dxa"/>
          </w:tcPr>
          <w:p w:rsidR="00CD7A02" w:rsidRPr="00C03D4C" w:rsidRDefault="00CD7A02">
            <w:pPr>
              <w:spacing w:after="0" w:line="240" w:lineRule="auto"/>
              <w:jc w:val="center"/>
              <w:rPr>
                <w:rFonts w:ascii="Arial" w:hAnsi="Arial" w:cs="Arial"/>
                <w:color w:val="000000" w:themeColor="text1"/>
                <w:sz w:val="24"/>
                <w:szCs w:val="24"/>
              </w:rPr>
            </w:pPr>
          </w:p>
        </w:tc>
        <w:tc>
          <w:tcPr>
            <w:tcW w:w="958" w:type="dxa"/>
          </w:tcPr>
          <w:p w:rsidR="00CD7A02" w:rsidRPr="00C03D4C" w:rsidRDefault="000952CA">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7.9</w:t>
            </w:r>
          </w:p>
        </w:tc>
        <w:tc>
          <w:tcPr>
            <w:tcW w:w="5488" w:type="dxa"/>
          </w:tcPr>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Arbitration</w:t>
            </w:r>
          </w:p>
        </w:tc>
        <w:tc>
          <w:tcPr>
            <w:tcW w:w="2233" w:type="dxa"/>
            <w:tcBorders>
              <w:top w:val="single" w:sz="4" w:space="0" w:color="auto"/>
            </w:tcBorders>
            <w:vAlign w:val="center"/>
          </w:tcPr>
          <w:p w:rsidR="00CD7A02" w:rsidRPr="00C03D4C" w:rsidRDefault="00B4350B">
            <w:pPr>
              <w:jc w:val="center"/>
              <w:rPr>
                <w:rFonts w:ascii="Arial" w:hAnsi="Arial" w:cs="Arial"/>
                <w:color w:val="000000" w:themeColor="text1"/>
                <w:sz w:val="24"/>
                <w:szCs w:val="24"/>
              </w:rPr>
            </w:pPr>
            <w:r w:rsidRPr="00C03D4C">
              <w:rPr>
                <w:rFonts w:ascii="Arial" w:hAnsi="Arial" w:cs="Arial"/>
                <w:color w:val="000000" w:themeColor="text1"/>
                <w:sz w:val="24"/>
                <w:szCs w:val="24"/>
              </w:rPr>
              <w:t>22</w:t>
            </w:r>
          </w:p>
        </w:tc>
      </w:tr>
    </w:tbl>
    <w:p w:rsidR="00CD7A02" w:rsidRPr="00C03D4C" w:rsidRDefault="000952CA">
      <w:pPr>
        <w:spacing w:after="0" w:line="240" w:lineRule="auto"/>
        <w:jc w:val="center"/>
        <w:rPr>
          <w:rFonts w:ascii="Arial" w:hAnsi="Arial" w:cs="Arial"/>
          <w:b/>
          <w:color w:val="000000" w:themeColor="text1"/>
          <w:sz w:val="24"/>
          <w:szCs w:val="24"/>
        </w:rPr>
      </w:pPr>
      <w:r w:rsidRPr="00C03D4C">
        <w:rPr>
          <w:rFonts w:ascii="Arial" w:hAnsi="Arial" w:cs="Arial"/>
          <w:b/>
          <w:color w:val="000000" w:themeColor="text1"/>
          <w:sz w:val="24"/>
          <w:szCs w:val="24"/>
        </w:rPr>
        <w:t>ANNEXURES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2"/>
        <w:gridCol w:w="5034"/>
        <w:gridCol w:w="1970"/>
      </w:tblGrid>
      <w:tr w:rsidR="00CD7A02" w:rsidRPr="00C03D4C">
        <w:trPr>
          <w:trHeight w:val="856"/>
        </w:trPr>
        <w:tc>
          <w:tcPr>
            <w:tcW w:w="2012" w:type="dxa"/>
          </w:tcPr>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 xml:space="preserve">Annexure – I </w:t>
            </w:r>
          </w:p>
        </w:tc>
        <w:tc>
          <w:tcPr>
            <w:tcW w:w="5034" w:type="dxa"/>
            <w:tcBorders>
              <w:bottom w:val="single" w:sz="4" w:space="0" w:color="auto"/>
            </w:tcBorders>
          </w:tcPr>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Manpower Requirement /Qualification &amp; their salary emoluments.</w:t>
            </w:r>
          </w:p>
        </w:tc>
        <w:tc>
          <w:tcPr>
            <w:tcW w:w="1970" w:type="dxa"/>
            <w:tcBorders>
              <w:bottom w:val="single" w:sz="4" w:space="0" w:color="auto"/>
            </w:tcBorders>
            <w:vAlign w:val="bottom"/>
          </w:tcPr>
          <w:p w:rsidR="00CD7A02" w:rsidRPr="00C03D4C" w:rsidRDefault="00517E1C">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23</w:t>
            </w:r>
          </w:p>
        </w:tc>
      </w:tr>
      <w:tr w:rsidR="00CD7A02" w:rsidRPr="00C03D4C">
        <w:tc>
          <w:tcPr>
            <w:tcW w:w="2012" w:type="dxa"/>
          </w:tcPr>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Annexure - II</w:t>
            </w:r>
          </w:p>
        </w:tc>
        <w:tc>
          <w:tcPr>
            <w:tcW w:w="5034" w:type="dxa"/>
          </w:tcPr>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 xml:space="preserve">Proforma </w:t>
            </w:r>
          </w:p>
        </w:tc>
        <w:tc>
          <w:tcPr>
            <w:tcW w:w="1970" w:type="dxa"/>
          </w:tcPr>
          <w:p w:rsidR="00CD7A02" w:rsidRPr="00C03D4C" w:rsidRDefault="000952CA">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2</w:t>
            </w:r>
            <w:r w:rsidR="006066B2" w:rsidRPr="00C03D4C">
              <w:rPr>
                <w:rFonts w:ascii="Arial" w:hAnsi="Arial" w:cs="Arial"/>
                <w:color w:val="000000" w:themeColor="text1"/>
                <w:sz w:val="24"/>
                <w:szCs w:val="24"/>
              </w:rPr>
              <w:t>4</w:t>
            </w:r>
          </w:p>
        </w:tc>
      </w:tr>
      <w:tr w:rsidR="00CD7A02" w:rsidRPr="00C03D4C">
        <w:tc>
          <w:tcPr>
            <w:tcW w:w="2012" w:type="dxa"/>
          </w:tcPr>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Annexure - III</w:t>
            </w:r>
          </w:p>
        </w:tc>
        <w:tc>
          <w:tcPr>
            <w:tcW w:w="5034" w:type="dxa"/>
          </w:tcPr>
          <w:p w:rsidR="00CD7A02" w:rsidRPr="00C03D4C" w:rsidRDefault="000952CA">
            <w:pPr>
              <w:spacing w:after="0" w:line="240" w:lineRule="auto"/>
              <w:rPr>
                <w:rFonts w:ascii="Arial" w:hAnsi="Arial" w:cs="Arial"/>
                <w:color w:val="000000" w:themeColor="text1"/>
                <w:sz w:val="24"/>
                <w:szCs w:val="24"/>
              </w:rPr>
            </w:pPr>
            <w:proofErr w:type="gramStart"/>
            <w:r w:rsidRPr="00C03D4C">
              <w:rPr>
                <w:rFonts w:ascii="Arial" w:hAnsi="Arial" w:cs="Arial"/>
                <w:color w:val="000000" w:themeColor="text1"/>
                <w:sz w:val="24"/>
                <w:szCs w:val="24"/>
              </w:rPr>
              <w:t>Minimum  Eligibility</w:t>
            </w:r>
            <w:proofErr w:type="gramEnd"/>
          </w:p>
        </w:tc>
        <w:tc>
          <w:tcPr>
            <w:tcW w:w="1970" w:type="dxa"/>
          </w:tcPr>
          <w:p w:rsidR="00CD7A02" w:rsidRPr="00C03D4C" w:rsidRDefault="000952CA">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2</w:t>
            </w:r>
            <w:r w:rsidR="00257A0E" w:rsidRPr="00C03D4C">
              <w:rPr>
                <w:rFonts w:ascii="Arial" w:hAnsi="Arial" w:cs="Arial"/>
                <w:color w:val="000000" w:themeColor="text1"/>
                <w:sz w:val="24"/>
                <w:szCs w:val="24"/>
              </w:rPr>
              <w:t>5</w:t>
            </w:r>
          </w:p>
        </w:tc>
      </w:tr>
      <w:tr w:rsidR="00CD7A02" w:rsidRPr="00C03D4C">
        <w:tc>
          <w:tcPr>
            <w:tcW w:w="2012" w:type="dxa"/>
          </w:tcPr>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Annexure – IV</w:t>
            </w:r>
          </w:p>
        </w:tc>
        <w:tc>
          <w:tcPr>
            <w:tcW w:w="5034" w:type="dxa"/>
          </w:tcPr>
          <w:p w:rsidR="00CD7A02" w:rsidRPr="00C03D4C" w:rsidRDefault="000952CA">
            <w:pPr>
              <w:rPr>
                <w:rFonts w:ascii="Arial" w:hAnsi="Arial" w:cs="Arial"/>
                <w:color w:val="000000" w:themeColor="text1"/>
                <w:sz w:val="24"/>
                <w:szCs w:val="24"/>
              </w:rPr>
            </w:pPr>
            <w:proofErr w:type="gramStart"/>
            <w:r w:rsidRPr="00C03D4C">
              <w:rPr>
                <w:rFonts w:ascii="Arial" w:hAnsi="Arial" w:cs="Arial"/>
                <w:color w:val="000000" w:themeColor="text1"/>
                <w:sz w:val="24"/>
                <w:szCs w:val="24"/>
              </w:rPr>
              <w:t>Prior  Experience</w:t>
            </w:r>
            <w:proofErr w:type="gramEnd"/>
            <w:r w:rsidRPr="00C03D4C">
              <w:rPr>
                <w:rFonts w:ascii="Arial" w:hAnsi="Arial" w:cs="Arial"/>
                <w:color w:val="000000" w:themeColor="text1"/>
                <w:sz w:val="24"/>
                <w:szCs w:val="24"/>
              </w:rPr>
              <w:t xml:space="preserve"> </w:t>
            </w:r>
            <w:r w:rsidR="00EF3CD5" w:rsidRPr="00C03D4C">
              <w:rPr>
                <w:rFonts w:ascii="Arial" w:hAnsi="Arial" w:cs="Arial"/>
                <w:color w:val="000000" w:themeColor="text1"/>
                <w:sz w:val="24"/>
                <w:szCs w:val="24"/>
              </w:rPr>
              <w:t>/ Details Of All Works Of Similar Class Completed During The Last F</w:t>
            </w:r>
            <w:proofErr w:type="spellStart"/>
            <w:r w:rsidR="00EF3CD5" w:rsidRPr="00C03D4C">
              <w:rPr>
                <w:rFonts w:ascii="Arial" w:hAnsi="Arial" w:cs="Arial"/>
                <w:color w:val="000000" w:themeColor="text1"/>
                <w:sz w:val="24"/>
                <w:szCs w:val="24"/>
                <w:lang w:val="en-GB"/>
              </w:rPr>
              <w:t>ive</w:t>
            </w:r>
            <w:proofErr w:type="spellEnd"/>
            <w:r w:rsidR="00EF3CD5" w:rsidRPr="00C03D4C">
              <w:rPr>
                <w:rFonts w:ascii="Arial" w:hAnsi="Arial" w:cs="Arial"/>
                <w:color w:val="000000" w:themeColor="text1"/>
                <w:sz w:val="24"/>
                <w:szCs w:val="24"/>
              </w:rPr>
              <w:t xml:space="preserve"> Years Ending Last Day Of The Month</w:t>
            </w:r>
          </w:p>
        </w:tc>
        <w:tc>
          <w:tcPr>
            <w:tcW w:w="1970" w:type="dxa"/>
          </w:tcPr>
          <w:p w:rsidR="00CD7A02" w:rsidRPr="00C03D4C" w:rsidRDefault="000952CA">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2</w:t>
            </w:r>
            <w:r w:rsidR="00054C70" w:rsidRPr="00C03D4C">
              <w:rPr>
                <w:rFonts w:ascii="Arial" w:hAnsi="Arial" w:cs="Arial"/>
                <w:color w:val="000000" w:themeColor="text1"/>
                <w:sz w:val="24"/>
                <w:szCs w:val="24"/>
              </w:rPr>
              <w:t>6</w:t>
            </w:r>
          </w:p>
        </w:tc>
      </w:tr>
      <w:tr w:rsidR="00CD7A02" w:rsidRPr="00C03D4C">
        <w:tc>
          <w:tcPr>
            <w:tcW w:w="2012" w:type="dxa"/>
          </w:tcPr>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Annexure - V</w:t>
            </w:r>
          </w:p>
        </w:tc>
        <w:tc>
          <w:tcPr>
            <w:tcW w:w="5034" w:type="dxa"/>
          </w:tcPr>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Forfeited Certificate</w:t>
            </w:r>
          </w:p>
        </w:tc>
        <w:tc>
          <w:tcPr>
            <w:tcW w:w="1970" w:type="dxa"/>
          </w:tcPr>
          <w:p w:rsidR="00CD7A02" w:rsidRPr="00C03D4C" w:rsidRDefault="000952CA">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2</w:t>
            </w:r>
            <w:r w:rsidR="00054C70" w:rsidRPr="00C03D4C">
              <w:rPr>
                <w:rFonts w:ascii="Arial" w:hAnsi="Arial" w:cs="Arial"/>
                <w:color w:val="000000" w:themeColor="text1"/>
                <w:sz w:val="24"/>
                <w:szCs w:val="24"/>
              </w:rPr>
              <w:t>7</w:t>
            </w:r>
          </w:p>
        </w:tc>
      </w:tr>
      <w:tr w:rsidR="00CD7A02" w:rsidRPr="00C03D4C">
        <w:tc>
          <w:tcPr>
            <w:tcW w:w="2012" w:type="dxa"/>
          </w:tcPr>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Annexure – VI</w:t>
            </w:r>
          </w:p>
        </w:tc>
        <w:tc>
          <w:tcPr>
            <w:tcW w:w="5034" w:type="dxa"/>
          </w:tcPr>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Letter of Authorization for attending bid opening</w:t>
            </w:r>
          </w:p>
        </w:tc>
        <w:tc>
          <w:tcPr>
            <w:tcW w:w="1970" w:type="dxa"/>
            <w:vAlign w:val="center"/>
          </w:tcPr>
          <w:p w:rsidR="00CD7A02" w:rsidRPr="00C03D4C" w:rsidRDefault="000952CA">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2</w:t>
            </w:r>
            <w:r w:rsidR="00054C70" w:rsidRPr="00C03D4C">
              <w:rPr>
                <w:rFonts w:ascii="Arial" w:hAnsi="Arial" w:cs="Arial"/>
                <w:color w:val="000000" w:themeColor="text1"/>
                <w:sz w:val="24"/>
                <w:szCs w:val="24"/>
              </w:rPr>
              <w:t>8</w:t>
            </w:r>
          </w:p>
        </w:tc>
      </w:tr>
      <w:tr w:rsidR="00CD7A02" w:rsidRPr="00C03D4C">
        <w:tc>
          <w:tcPr>
            <w:tcW w:w="2012" w:type="dxa"/>
          </w:tcPr>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Annexure – VII</w:t>
            </w:r>
          </w:p>
        </w:tc>
        <w:tc>
          <w:tcPr>
            <w:tcW w:w="5034" w:type="dxa"/>
          </w:tcPr>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 xml:space="preserve">Performance Security bond form </w:t>
            </w:r>
          </w:p>
        </w:tc>
        <w:tc>
          <w:tcPr>
            <w:tcW w:w="1970" w:type="dxa"/>
          </w:tcPr>
          <w:p w:rsidR="00CD7A02" w:rsidRPr="00C03D4C" w:rsidRDefault="00054C70">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29</w:t>
            </w:r>
          </w:p>
        </w:tc>
      </w:tr>
      <w:tr w:rsidR="00CD7A02" w:rsidRPr="00C03D4C">
        <w:tc>
          <w:tcPr>
            <w:tcW w:w="2012" w:type="dxa"/>
          </w:tcPr>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Annexure – VIII</w:t>
            </w:r>
          </w:p>
        </w:tc>
        <w:tc>
          <w:tcPr>
            <w:tcW w:w="5034" w:type="dxa"/>
          </w:tcPr>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Financial bid Form</w:t>
            </w:r>
          </w:p>
        </w:tc>
        <w:tc>
          <w:tcPr>
            <w:tcW w:w="1970" w:type="dxa"/>
          </w:tcPr>
          <w:p w:rsidR="00CD7A02" w:rsidRPr="00C03D4C" w:rsidRDefault="000952CA">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3</w:t>
            </w:r>
            <w:r w:rsidR="00054C70" w:rsidRPr="00C03D4C">
              <w:rPr>
                <w:rFonts w:ascii="Arial" w:hAnsi="Arial" w:cs="Arial"/>
                <w:color w:val="000000" w:themeColor="text1"/>
                <w:sz w:val="24"/>
                <w:szCs w:val="24"/>
              </w:rPr>
              <w:t>0</w:t>
            </w:r>
          </w:p>
        </w:tc>
      </w:tr>
      <w:tr w:rsidR="00CD7A02" w:rsidRPr="00C03D4C">
        <w:tc>
          <w:tcPr>
            <w:tcW w:w="2012" w:type="dxa"/>
          </w:tcPr>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Annexure – IX</w:t>
            </w:r>
          </w:p>
        </w:tc>
        <w:tc>
          <w:tcPr>
            <w:tcW w:w="5034" w:type="dxa"/>
          </w:tcPr>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Undertaking for payment of Wages</w:t>
            </w:r>
          </w:p>
        </w:tc>
        <w:tc>
          <w:tcPr>
            <w:tcW w:w="1970" w:type="dxa"/>
          </w:tcPr>
          <w:p w:rsidR="00CD7A02" w:rsidRPr="00C03D4C" w:rsidRDefault="000952CA">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3</w:t>
            </w:r>
            <w:r w:rsidR="00054C70" w:rsidRPr="00C03D4C">
              <w:rPr>
                <w:rFonts w:ascii="Arial" w:hAnsi="Arial" w:cs="Arial"/>
                <w:color w:val="000000" w:themeColor="text1"/>
                <w:sz w:val="24"/>
                <w:szCs w:val="24"/>
              </w:rPr>
              <w:t>1</w:t>
            </w:r>
          </w:p>
        </w:tc>
      </w:tr>
      <w:tr w:rsidR="00CD7A02" w:rsidRPr="00C03D4C">
        <w:tc>
          <w:tcPr>
            <w:tcW w:w="2012" w:type="dxa"/>
          </w:tcPr>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Annexure – X</w:t>
            </w:r>
          </w:p>
        </w:tc>
        <w:tc>
          <w:tcPr>
            <w:tcW w:w="5034" w:type="dxa"/>
          </w:tcPr>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 xml:space="preserve">10 Point Certificate </w:t>
            </w:r>
            <w:r w:rsidRPr="00C03D4C">
              <w:rPr>
                <w:rFonts w:ascii="Arial" w:hAnsi="Arial" w:cs="Arial"/>
                <w:i/>
                <w:color w:val="000000" w:themeColor="text1"/>
                <w:sz w:val="24"/>
                <w:szCs w:val="24"/>
              </w:rPr>
              <w:t>(To be attached with Monthly Bills)</w:t>
            </w:r>
          </w:p>
        </w:tc>
        <w:tc>
          <w:tcPr>
            <w:tcW w:w="1970" w:type="dxa"/>
          </w:tcPr>
          <w:p w:rsidR="00CD7A02" w:rsidRPr="00C03D4C" w:rsidRDefault="00054C70">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32-33</w:t>
            </w:r>
          </w:p>
        </w:tc>
      </w:tr>
      <w:tr w:rsidR="00CD7A02" w:rsidRPr="00C03D4C">
        <w:tc>
          <w:tcPr>
            <w:tcW w:w="2012" w:type="dxa"/>
          </w:tcPr>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Annexure – XI</w:t>
            </w:r>
          </w:p>
        </w:tc>
        <w:tc>
          <w:tcPr>
            <w:tcW w:w="5034" w:type="dxa"/>
          </w:tcPr>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Leave crediting on pro rata basis</w:t>
            </w:r>
          </w:p>
        </w:tc>
        <w:tc>
          <w:tcPr>
            <w:tcW w:w="1970" w:type="dxa"/>
          </w:tcPr>
          <w:p w:rsidR="00CD7A02" w:rsidRPr="00C03D4C" w:rsidRDefault="000952CA">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3</w:t>
            </w:r>
            <w:r w:rsidR="00054C70" w:rsidRPr="00C03D4C">
              <w:rPr>
                <w:rFonts w:ascii="Arial" w:hAnsi="Arial" w:cs="Arial"/>
                <w:color w:val="000000" w:themeColor="text1"/>
                <w:sz w:val="24"/>
                <w:szCs w:val="24"/>
              </w:rPr>
              <w:t>4</w:t>
            </w:r>
          </w:p>
        </w:tc>
      </w:tr>
      <w:tr w:rsidR="00CD7A02" w:rsidRPr="00C03D4C">
        <w:tc>
          <w:tcPr>
            <w:tcW w:w="2012" w:type="dxa"/>
          </w:tcPr>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Annexure – XII</w:t>
            </w:r>
          </w:p>
        </w:tc>
        <w:tc>
          <w:tcPr>
            <w:tcW w:w="5034" w:type="dxa"/>
          </w:tcPr>
          <w:p w:rsidR="00CD7A02" w:rsidRPr="00C03D4C" w:rsidRDefault="0050646C">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Details of all works of similar class in last five years</w:t>
            </w:r>
          </w:p>
        </w:tc>
        <w:tc>
          <w:tcPr>
            <w:tcW w:w="1970" w:type="dxa"/>
          </w:tcPr>
          <w:p w:rsidR="00CD7A02" w:rsidRPr="00C03D4C" w:rsidRDefault="0050646C">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35</w:t>
            </w:r>
          </w:p>
        </w:tc>
      </w:tr>
      <w:tr w:rsidR="00054C70" w:rsidRPr="00C03D4C">
        <w:tc>
          <w:tcPr>
            <w:tcW w:w="2012" w:type="dxa"/>
          </w:tcPr>
          <w:p w:rsidR="00054C70" w:rsidRPr="00C03D4C" w:rsidRDefault="00054C70">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Annexure – XIII</w:t>
            </w:r>
          </w:p>
        </w:tc>
        <w:tc>
          <w:tcPr>
            <w:tcW w:w="5034" w:type="dxa"/>
          </w:tcPr>
          <w:p w:rsidR="00054C70" w:rsidRPr="00C03D4C" w:rsidRDefault="0050646C">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Important supporting documents</w:t>
            </w:r>
          </w:p>
        </w:tc>
        <w:tc>
          <w:tcPr>
            <w:tcW w:w="1970" w:type="dxa"/>
          </w:tcPr>
          <w:p w:rsidR="00054C70" w:rsidRPr="00C03D4C" w:rsidRDefault="0050646C">
            <w:pPr>
              <w:spacing w:after="0" w:line="240" w:lineRule="auto"/>
              <w:jc w:val="center"/>
              <w:rPr>
                <w:rFonts w:ascii="Arial" w:hAnsi="Arial" w:cs="Arial"/>
                <w:color w:val="000000" w:themeColor="text1"/>
                <w:sz w:val="24"/>
                <w:szCs w:val="24"/>
              </w:rPr>
            </w:pPr>
            <w:r w:rsidRPr="00C03D4C">
              <w:rPr>
                <w:rFonts w:ascii="Arial" w:hAnsi="Arial" w:cs="Arial"/>
                <w:color w:val="000000" w:themeColor="text1"/>
                <w:sz w:val="24"/>
                <w:szCs w:val="24"/>
              </w:rPr>
              <w:t>36</w:t>
            </w:r>
          </w:p>
        </w:tc>
      </w:tr>
    </w:tbl>
    <w:p w:rsidR="00CD7A02" w:rsidRPr="00C03D4C" w:rsidRDefault="00CD7A02">
      <w:pPr>
        <w:spacing w:after="0" w:line="240" w:lineRule="auto"/>
        <w:jc w:val="center"/>
        <w:rPr>
          <w:rFonts w:ascii="Arial" w:hAnsi="Arial" w:cs="Arial"/>
          <w:color w:val="000000" w:themeColor="text1"/>
          <w:sz w:val="24"/>
          <w:szCs w:val="24"/>
        </w:rPr>
      </w:pPr>
    </w:p>
    <w:p w:rsidR="00CD7A02" w:rsidRPr="00C03D4C" w:rsidRDefault="00CD7A02">
      <w:pPr>
        <w:spacing w:after="0" w:line="240" w:lineRule="auto"/>
        <w:jc w:val="center"/>
        <w:rPr>
          <w:rFonts w:ascii="Arial" w:hAnsi="Arial" w:cs="Arial"/>
          <w:color w:val="000000" w:themeColor="text1"/>
          <w:sz w:val="24"/>
          <w:szCs w:val="24"/>
        </w:rPr>
      </w:pPr>
    </w:p>
    <w:p w:rsidR="00CD7A02" w:rsidRPr="00C03D4C" w:rsidRDefault="00CD7A02">
      <w:pPr>
        <w:spacing w:after="0" w:line="240" w:lineRule="auto"/>
        <w:jc w:val="center"/>
        <w:rPr>
          <w:rFonts w:ascii="Arial" w:hAnsi="Arial" w:cs="Arial"/>
          <w:color w:val="000000" w:themeColor="text1"/>
          <w:sz w:val="24"/>
          <w:szCs w:val="24"/>
        </w:rPr>
      </w:pPr>
    </w:p>
    <w:p w:rsidR="00CD7A02" w:rsidRPr="00C03D4C" w:rsidRDefault="00CD7A02">
      <w:pPr>
        <w:spacing w:after="0" w:line="240" w:lineRule="auto"/>
        <w:jc w:val="center"/>
        <w:rPr>
          <w:rFonts w:ascii="Arial" w:hAnsi="Arial" w:cs="Arial"/>
          <w:color w:val="000000" w:themeColor="text1"/>
          <w:sz w:val="8"/>
          <w:szCs w:val="24"/>
        </w:rPr>
      </w:pPr>
    </w:p>
    <w:p w:rsidR="00CD7A02" w:rsidRPr="00C03D4C" w:rsidRDefault="00CD7A02" w:rsidP="00F13080">
      <w:pPr>
        <w:spacing w:after="0" w:line="240" w:lineRule="auto"/>
        <w:rPr>
          <w:rFonts w:ascii="Arial" w:hAnsi="Arial" w:cs="Arial"/>
          <w:color w:val="000000" w:themeColor="text1"/>
          <w:sz w:val="2"/>
          <w:szCs w:val="24"/>
        </w:rPr>
      </w:pPr>
    </w:p>
    <w:p w:rsidR="00CD7A02" w:rsidRPr="00C03D4C" w:rsidRDefault="00CD7A02">
      <w:pPr>
        <w:spacing w:after="0" w:line="240" w:lineRule="auto"/>
        <w:jc w:val="center"/>
        <w:rPr>
          <w:rFonts w:ascii="Arial" w:hAnsi="Arial" w:cs="Arial"/>
          <w:color w:val="000000" w:themeColor="text1"/>
          <w:sz w:val="24"/>
          <w:szCs w:val="24"/>
        </w:rPr>
      </w:pPr>
    </w:p>
    <w:p w:rsidR="00CD7A02" w:rsidRPr="00C03D4C" w:rsidRDefault="000952CA">
      <w:pPr>
        <w:pStyle w:val="ListParagraph"/>
        <w:numPr>
          <w:ilvl w:val="0"/>
          <w:numId w:val="2"/>
        </w:numPr>
        <w:spacing w:after="0" w:line="240" w:lineRule="auto"/>
        <w:ind w:left="810" w:hanging="810"/>
        <w:rPr>
          <w:rFonts w:ascii="Arial" w:hAnsi="Arial" w:cs="Arial"/>
          <w:b/>
          <w:color w:val="000000" w:themeColor="text1"/>
          <w:sz w:val="24"/>
          <w:szCs w:val="24"/>
        </w:rPr>
      </w:pPr>
      <w:r w:rsidRPr="00C03D4C">
        <w:rPr>
          <w:rFonts w:ascii="Arial" w:hAnsi="Arial" w:cs="Arial"/>
          <w:b/>
          <w:color w:val="000000" w:themeColor="text1"/>
          <w:sz w:val="24"/>
          <w:szCs w:val="24"/>
        </w:rPr>
        <w:lastRenderedPageBreak/>
        <w:t xml:space="preserve">Introduction: </w:t>
      </w:r>
    </w:p>
    <w:p w:rsidR="00CD7A02" w:rsidRPr="00C03D4C" w:rsidRDefault="00CD7A02">
      <w:pPr>
        <w:pStyle w:val="ListParagraph"/>
        <w:spacing w:after="0" w:line="240" w:lineRule="auto"/>
        <w:ind w:left="1080"/>
        <w:rPr>
          <w:rFonts w:ascii="Arial" w:hAnsi="Arial" w:cs="Arial"/>
          <w:b/>
          <w:color w:val="000000" w:themeColor="text1"/>
          <w:sz w:val="24"/>
          <w:szCs w:val="24"/>
        </w:rPr>
      </w:pPr>
    </w:p>
    <w:p w:rsidR="00CD7A02" w:rsidRPr="00C03D4C" w:rsidRDefault="000952CA">
      <w:pPr>
        <w:spacing w:after="0" w:line="240" w:lineRule="auto"/>
        <w:jc w:val="both"/>
        <w:rPr>
          <w:rFonts w:ascii="Arial" w:hAnsi="Arial" w:cs="Arial"/>
          <w:color w:val="000000" w:themeColor="text1"/>
          <w:sz w:val="24"/>
          <w:szCs w:val="24"/>
        </w:rPr>
      </w:pPr>
      <w:r w:rsidRPr="00C03D4C">
        <w:rPr>
          <w:rFonts w:ascii="Arial" w:hAnsi="Arial" w:cs="Arial"/>
          <w:color w:val="000000" w:themeColor="text1"/>
          <w:sz w:val="24"/>
          <w:szCs w:val="24"/>
        </w:rPr>
        <w:tab/>
        <w:t xml:space="preserve">Tata Memorial Centre (TMC) is an autonomous body under the administrative </w:t>
      </w:r>
      <w:r w:rsidRPr="00C03D4C">
        <w:rPr>
          <w:rFonts w:ascii="Arial" w:hAnsi="Arial" w:cs="Arial"/>
          <w:color w:val="000000" w:themeColor="text1"/>
          <w:sz w:val="24"/>
          <w:szCs w:val="24"/>
        </w:rPr>
        <w:tab/>
        <w:t>control of Department of Atomic Energy, Govt. of India.</w:t>
      </w:r>
    </w:p>
    <w:p w:rsidR="00CD7A02" w:rsidRPr="00C03D4C" w:rsidRDefault="00CD7A02">
      <w:pPr>
        <w:spacing w:after="0" w:line="240" w:lineRule="auto"/>
        <w:jc w:val="both"/>
        <w:rPr>
          <w:rFonts w:ascii="Arial" w:hAnsi="Arial" w:cs="Arial"/>
          <w:color w:val="000000" w:themeColor="text1"/>
          <w:sz w:val="24"/>
          <w:szCs w:val="24"/>
        </w:rPr>
      </w:pPr>
    </w:p>
    <w:p w:rsidR="00CD7A02" w:rsidRPr="00C03D4C" w:rsidRDefault="000952CA">
      <w:pPr>
        <w:pStyle w:val="ListParagraph"/>
        <w:numPr>
          <w:ilvl w:val="0"/>
          <w:numId w:val="2"/>
        </w:numPr>
        <w:spacing w:after="0" w:line="240" w:lineRule="auto"/>
        <w:ind w:left="810" w:hanging="810"/>
        <w:rPr>
          <w:rFonts w:ascii="Arial" w:hAnsi="Arial" w:cs="Arial"/>
          <w:b/>
          <w:color w:val="000000" w:themeColor="text1"/>
          <w:sz w:val="24"/>
          <w:szCs w:val="24"/>
        </w:rPr>
      </w:pPr>
      <w:r w:rsidRPr="00C03D4C">
        <w:rPr>
          <w:rFonts w:ascii="Arial" w:hAnsi="Arial" w:cs="Arial"/>
          <w:b/>
          <w:color w:val="000000" w:themeColor="text1"/>
          <w:sz w:val="24"/>
          <w:szCs w:val="24"/>
        </w:rPr>
        <w:t>Requirement:</w:t>
      </w:r>
    </w:p>
    <w:p w:rsidR="00CD7A02" w:rsidRPr="00C03D4C" w:rsidRDefault="00CD7A02">
      <w:pPr>
        <w:pStyle w:val="ListParagraph"/>
        <w:spacing w:after="0" w:line="240" w:lineRule="auto"/>
        <w:ind w:left="1080"/>
        <w:rPr>
          <w:rFonts w:ascii="Arial" w:hAnsi="Arial" w:cs="Arial"/>
          <w:b/>
          <w:color w:val="000000" w:themeColor="text1"/>
          <w:sz w:val="24"/>
          <w:szCs w:val="24"/>
        </w:rPr>
      </w:pPr>
    </w:p>
    <w:p w:rsidR="00CD7A02" w:rsidRPr="00C03D4C" w:rsidRDefault="000952CA">
      <w:pPr>
        <w:spacing w:after="0" w:line="240" w:lineRule="auto"/>
        <w:ind w:left="720"/>
        <w:jc w:val="both"/>
        <w:rPr>
          <w:rFonts w:ascii="Arial" w:hAnsi="Arial" w:cs="Arial"/>
          <w:color w:val="000000" w:themeColor="text1"/>
          <w:sz w:val="24"/>
          <w:szCs w:val="24"/>
        </w:rPr>
      </w:pPr>
      <w:r w:rsidRPr="00C03D4C">
        <w:rPr>
          <w:rFonts w:ascii="Arial" w:hAnsi="Arial" w:cs="Arial"/>
          <w:color w:val="000000" w:themeColor="text1"/>
          <w:sz w:val="24"/>
          <w:szCs w:val="24"/>
        </w:rPr>
        <w:t xml:space="preserve">Sealed tenders in the prescribed format are invited from the agencies having minimum Five years’ experience in the </w:t>
      </w:r>
      <w:r w:rsidR="00E21B96" w:rsidRPr="00C03D4C">
        <w:rPr>
          <w:rFonts w:ascii="Arial" w:hAnsi="Arial" w:cs="Arial"/>
          <w:color w:val="000000" w:themeColor="text1"/>
          <w:sz w:val="24"/>
          <w:szCs w:val="24"/>
        </w:rPr>
        <w:t xml:space="preserve">similar </w:t>
      </w:r>
      <w:r w:rsidRPr="00C03D4C">
        <w:rPr>
          <w:rFonts w:ascii="Arial" w:hAnsi="Arial" w:cs="Arial"/>
          <w:color w:val="000000" w:themeColor="text1"/>
          <w:sz w:val="24"/>
          <w:szCs w:val="24"/>
        </w:rPr>
        <w:t>area for which bid is submitted in providing manpower on contract basis. The Agency will be hired initially for a period of</w:t>
      </w:r>
      <w:r w:rsidRPr="00C03D4C">
        <w:rPr>
          <w:rFonts w:ascii="Arial" w:hAnsi="Arial" w:cs="Arial"/>
          <w:b/>
          <w:color w:val="000000" w:themeColor="text1"/>
          <w:sz w:val="24"/>
          <w:szCs w:val="24"/>
        </w:rPr>
        <w:t xml:space="preserve"> two </w:t>
      </w:r>
      <w:r w:rsidRPr="00C03D4C">
        <w:rPr>
          <w:rFonts w:ascii="Arial" w:hAnsi="Arial" w:cs="Arial"/>
          <w:color w:val="000000" w:themeColor="text1"/>
          <w:sz w:val="24"/>
          <w:szCs w:val="24"/>
        </w:rPr>
        <w:t xml:space="preserve">years with a probation of 3 months from the date of award of contract which is extendable at the discretion of Director, </w:t>
      </w:r>
      <w:r w:rsidRPr="00C03D4C">
        <w:rPr>
          <w:rFonts w:ascii="Arial" w:hAnsi="Arial" w:cs="Arial"/>
          <w:color w:val="000000" w:themeColor="text1"/>
          <w:sz w:val="24"/>
          <w:szCs w:val="24"/>
          <w:lang w:val="en-GB"/>
        </w:rPr>
        <w:t>HBCH/MPMMCC</w:t>
      </w:r>
      <w:r w:rsidRPr="00C03D4C">
        <w:rPr>
          <w:rFonts w:ascii="Arial" w:hAnsi="Arial" w:cs="Arial"/>
          <w:color w:val="000000" w:themeColor="text1"/>
          <w:sz w:val="24"/>
          <w:szCs w:val="24"/>
        </w:rPr>
        <w:t xml:space="preserve"> after expiry of contract on mutually agreed terms and conditions, subject to satisfactory performance of the agency.  However, TMC or its representative has the right to review the performance of the Agency at regular intervals. TMC may also cancel the existing contract and call for fresh bid any time, if deemed necessary. The selected agency shall be asked to provide required manpower. Details of qualification, no. of manpower required etc. shall be as per </w:t>
      </w:r>
      <w:r w:rsidRPr="00C03D4C">
        <w:rPr>
          <w:rFonts w:ascii="Arial" w:hAnsi="Arial" w:cs="Arial"/>
          <w:b/>
          <w:color w:val="000000" w:themeColor="text1"/>
          <w:sz w:val="24"/>
          <w:szCs w:val="24"/>
        </w:rPr>
        <w:t>Annexure – I.</w:t>
      </w:r>
    </w:p>
    <w:p w:rsidR="00CD7A02" w:rsidRPr="00C03D4C" w:rsidRDefault="00CD7A02">
      <w:pPr>
        <w:spacing w:after="0" w:line="240" w:lineRule="auto"/>
        <w:jc w:val="both"/>
        <w:rPr>
          <w:rFonts w:ascii="Arial" w:hAnsi="Arial" w:cs="Arial"/>
          <w:color w:val="000000" w:themeColor="text1"/>
          <w:sz w:val="24"/>
          <w:szCs w:val="24"/>
        </w:rPr>
      </w:pPr>
    </w:p>
    <w:p w:rsidR="00CD7A02" w:rsidRPr="00C03D4C" w:rsidRDefault="000952CA">
      <w:pPr>
        <w:pStyle w:val="ListParagraph"/>
        <w:numPr>
          <w:ilvl w:val="0"/>
          <w:numId w:val="2"/>
        </w:numPr>
        <w:spacing w:after="0" w:line="240" w:lineRule="auto"/>
        <w:ind w:left="720"/>
        <w:rPr>
          <w:rFonts w:ascii="Arial" w:hAnsi="Arial" w:cs="Arial"/>
          <w:b/>
          <w:color w:val="000000" w:themeColor="text1"/>
          <w:sz w:val="24"/>
          <w:szCs w:val="24"/>
        </w:rPr>
      </w:pPr>
      <w:r w:rsidRPr="00C03D4C">
        <w:rPr>
          <w:rFonts w:ascii="Arial" w:hAnsi="Arial" w:cs="Arial"/>
          <w:b/>
          <w:color w:val="000000" w:themeColor="text1"/>
          <w:sz w:val="24"/>
          <w:szCs w:val="24"/>
        </w:rPr>
        <w:t>Scope:</w:t>
      </w:r>
    </w:p>
    <w:p w:rsidR="00CD7A02" w:rsidRPr="00C03D4C" w:rsidRDefault="00CD7A02">
      <w:pPr>
        <w:pStyle w:val="ListParagraph"/>
        <w:spacing w:after="0" w:line="240" w:lineRule="auto"/>
        <w:rPr>
          <w:rFonts w:ascii="Arial" w:hAnsi="Arial" w:cs="Arial"/>
          <w:b/>
          <w:color w:val="000000" w:themeColor="text1"/>
          <w:sz w:val="24"/>
          <w:szCs w:val="24"/>
        </w:rPr>
      </w:pPr>
    </w:p>
    <w:p w:rsidR="00CD7A02" w:rsidRPr="00C03D4C" w:rsidRDefault="000952CA">
      <w:pPr>
        <w:spacing w:after="0" w:line="240" w:lineRule="auto"/>
        <w:ind w:left="720"/>
        <w:jc w:val="both"/>
        <w:rPr>
          <w:rFonts w:ascii="Arial" w:hAnsi="Arial" w:cs="Arial"/>
          <w:color w:val="000000" w:themeColor="text1"/>
          <w:sz w:val="24"/>
          <w:szCs w:val="24"/>
        </w:rPr>
      </w:pPr>
      <w:r w:rsidRPr="00C03D4C">
        <w:rPr>
          <w:rFonts w:ascii="Arial" w:hAnsi="Arial" w:cs="Arial"/>
          <w:color w:val="000000" w:themeColor="text1"/>
          <w:sz w:val="24"/>
          <w:szCs w:val="24"/>
        </w:rPr>
        <w:t xml:space="preserve">Under this contract the Agency has to provide required manpower as per Annexure-I for the Technical </w:t>
      </w:r>
      <w:r w:rsidR="00B3775C">
        <w:rPr>
          <w:rFonts w:ascii="Arial" w:hAnsi="Arial" w:cs="Arial"/>
          <w:color w:val="000000" w:themeColor="text1"/>
          <w:sz w:val="24"/>
          <w:szCs w:val="24"/>
        </w:rPr>
        <w:t xml:space="preserve">&amp; Non-Technical </w:t>
      </w:r>
      <w:r w:rsidRPr="00C03D4C">
        <w:rPr>
          <w:rFonts w:ascii="Arial" w:hAnsi="Arial" w:cs="Arial"/>
          <w:color w:val="000000" w:themeColor="text1"/>
          <w:sz w:val="24"/>
          <w:szCs w:val="24"/>
        </w:rPr>
        <w:t xml:space="preserve">support related activities. The no. of manpower mentioned is only indicative and it can be increased or decreased as per the requirement of the organization. Some activities may require round the clock assistance. </w:t>
      </w:r>
    </w:p>
    <w:p w:rsidR="00CD7A02" w:rsidRPr="00C03D4C" w:rsidRDefault="00CD7A02">
      <w:pPr>
        <w:spacing w:after="0" w:line="240" w:lineRule="auto"/>
        <w:ind w:left="720"/>
        <w:jc w:val="both"/>
        <w:rPr>
          <w:rFonts w:ascii="Arial" w:hAnsi="Arial" w:cs="Arial"/>
          <w:color w:val="000000" w:themeColor="text1"/>
          <w:sz w:val="24"/>
          <w:szCs w:val="24"/>
        </w:rPr>
      </w:pPr>
    </w:p>
    <w:p w:rsidR="00CD7A02" w:rsidRPr="00C03D4C" w:rsidRDefault="000952CA">
      <w:pPr>
        <w:pStyle w:val="ListParagraph"/>
        <w:numPr>
          <w:ilvl w:val="0"/>
          <w:numId w:val="2"/>
        </w:numPr>
        <w:spacing w:after="0" w:line="240" w:lineRule="auto"/>
        <w:ind w:left="720"/>
        <w:rPr>
          <w:rFonts w:ascii="Arial" w:hAnsi="Arial" w:cs="Arial"/>
          <w:b/>
          <w:color w:val="000000" w:themeColor="text1"/>
          <w:sz w:val="24"/>
          <w:szCs w:val="24"/>
        </w:rPr>
      </w:pPr>
      <w:r w:rsidRPr="00C03D4C">
        <w:rPr>
          <w:rFonts w:ascii="Arial" w:hAnsi="Arial" w:cs="Arial"/>
          <w:b/>
          <w:color w:val="000000" w:themeColor="text1"/>
          <w:sz w:val="24"/>
          <w:szCs w:val="24"/>
        </w:rPr>
        <w:t xml:space="preserve">Minimum Eligibility Criteria: </w:t>
      </w:r>
    </w:p>
    <w:p w:rsidR="00CD7A02" w:rsidRPr="00C03D4C" w:rsidRDefault="00CD7A02">
      <w:pPr>
        <w:pStyle w:val="ListParagraph"/>
        <w:spacing w:after="0" w:line="240" w:lineRule="auto"/>
        <w:ind w:left="1080"/>
        <w:rPr>
          <w:rFonts w:ascii="Arial" w:hAnsi="Arial" w:cs="Arial"/>
          <w:b/>
          <w:color w:val="000000" w:themeColor="text1"/>
          <w:sz w:val="24"/>
          <w:szCs w:val="24"/>
        </w:rPr>
      </w:pPr>
    </w:p>
    <w:p w:rsidR="00CD7A02" w:rsidRPr="00C03D4C" w:rsidRDefault="000952CA">
      <w:pPr>
        <w:spacing w:after="0" w:line="240" w:lineRule="auto"/>
        <w:jc w:val="both"/>
        <w:rPr>
          <w:rFonts w:ascii="Arial" w:hAnsi="Arial" w:cs="Arial"/>
          <w:color w:val="000000" w:themeColor="text1"/>
          <w:sz w:val="24"/>
          <w:szCs w:val="24"/>
        </w:rPr>
      </w:pPr>
      <w:r w:rsidRPr="00C03D4C">
        <w:rPr>
          <w:rFonts w:ascii="Arial" w:hAnsi="Arial" w:cs="Arial"/>
          <w:color w:val="000000" w:themeColor="text1"/>
          <w:sz w:val="24"/>
          <w:szCs w:val="24"/>
        </w:rPr>
        <w:tab/>
        <w:t xml:space="preserve">The following shall be minimum eligibility criteria for selection of bidders </w:t>
      </w:r>
      <w:r w:rsidRPr="00C03D4C">
        <w:rPr>
          <w:rFonts w:ascii="Arial" w:hAnsi="Arial" w:cs="Arial"/>
          <w:color w:val="000000" w:themeColor="text1"/>
          <w:sz w:val="24"/>
          <w:szCs w:val="24"/>
        </w:rPr>
        <w:tab/>
        <w:t>technically.</w:t>
      </w:r>
    </w:p>
    <w:p w:rsidR="00CD7A02" w:rsidRPr="00C03D4C" w:rsidRDefault="00CD7A02">
      <w:pPr>
        <w:spacing w:after="0" w:line="240" w:lineRule="auto"/>
        <w:rPr>
          <w:rFonts w:ascii="Arial" w:hAnsi="Arial" w:cs="Arial"/>
          <w:color w:val="000000" w:themeColor="text1"/>
          <w:sz w:val="24"/>
          <w:szCs w:val="24"/>
        </w:rPr>
      </w:pPr>
    </w:p>
    <w:p w:rsidR="00CD7A02" w:rsidRPr="00C03D4C" w:rsidRDefault="000952CA">
      <w:pPr>
        <w:pStyle w:val="ListParagraph"/>
        <w:numPr>
          <w:ilvl w:val="0"/>
          <w:numId w:val="3"/>
        </w:numPr>
        <w:spacing w:after="0" w:line="240" w:lineRule="auto"/>
        <w:ind w:left="720"/>
        <w:rPr>
          <w:rFonts w:ascii="Arial" w:hAnsi="Arial" w:cs="Arial"/>
          <w:color w:val="000000" w:themeColor="text1"/>
          <w:sz w:val="24"/>
          <w:szCs w:val="24"/>
        </w:rPr>
      </w:pPr>
      <w:r w:rsidRPr="00C03D4C">
        <w:rPr>
          <w:rFonts w:ascii="Arial" w:hAnsi="Arial" w:cs="Arial"/>
          <w:b/>
          <w:color w:val="000000" w:themeColor="text1"/>
          <w:sz w:val="24"/>
          <w:szCs w:val="24"/>
        </w:rPr>
        <w:t>Legal Valid Entity:</w:t>
      </w:r>
      <w:r w:rsidRPr="00C03D4C">
        <w:rPr>
          <w:rFonts w:ascii="Arial" w:hAnsi="Arial" w:cs="Arial"/>
          <w:color w:val="000000" w:themeColor="text1"/>
          <w:sz w:val="24"/>
          <w:szCs w:val="24"/>
        </w:rPr>
        <w:t xml:space="preserve"> The Bidder shall necessarily be a legal entity either in the form of a Limited Company or a Private Limited Company registered under the Companies Act, 1956 or a Partnership firm or Proprietorship firm or a society registered under Society registration Act.  Bidder in the form of JV/Consortium is not permitted.  </w:t>
      </w:r>
    </w:p>
    <w:p w:rsidR="00CD7A02" w:rsidRPr="00C03D4C" w:rsidRDefault="00CD7A02">
      <w:pPr>
        <w:pStyle w:val="ListParagraph"/>
        <w:spacing w:after="0" w:line="240" w:lineRule="auto"/>
        <w:ind w:left="810"/>
        <w:rPr>
          <w:rFonts w:ascii="Arial" w:hAnsi="Arial" w:cs="Arial"/>
          <w:color w:val="000000" w:themeColor="text1"/>
          <w:sz w:val="24"/>
          <w:szCs w:val="24"/>
        </w:rPr>
      </w:pPr>
    </w:p>
    <w:p w:rsidR="00CD7A02" w:rsidRPr="00C03D4C" w:rsidRDefault="000952CA">
      <w:pPr>
        <w:pStyle w:val="ListParagraph"/>
        <w:numPr>
          <w:ilvl w:val="0"/>
          <w:numId w:val="3"/>
        </w:numPr>
        <w:spacing w:after="0" w:line="240" w:lineRule="auto"/>
        <w:ind w:left="720"/>
        <w:rPr>
          <w:rFonts w:ascii="Arial" w:hAnsi="Arial" w:cs="Arial"/>
          <w:strike/>
          <w:color w:val="000000" w:themeColor="text1"/>
          <w:sz w:val="24"/>
          <w:szCs w:val="24"/>
        </w:rPr>
      </w:pPr>
      <w:r w:rsidRPr="00C03D4C">
        <w:rPr>
          <w:rFonts w:ascii="Arial" w:hAnsi="Arial" w:cs="Arial"/>
          <w:b/>
          <w:color w:val="000000" w:themeColor="text1"/>
          <w:sz w:val="24"/>
          <w:szCs w:val="24"/>
        </w:rPr>
        <w:t>Registration:</w:t>
      </w:r>
      <w:r w:rsidRPr="00C03D4C">
        <w:rPr>
          <w:rFonts w:ascii="Arial" w:hAnsi="Arial" w:cs="Arial"/>
          <w:color w:val="000000" w:themeColor="text1"/>
          <w:sz w:val="24"/>
          <w:szCs w:val="24"/>
        </w:rPr>
        <w:t xml:space="preserve"> The Bidder should also be registered</w:t>
      </w:r>
      <w:r w:rsidRPr="00C03D4C">
        <w:rPr>
          <w:rFonts w:ascii="Arial" w:hAnsi="Arial" w:cs="Arial"/>
          <w:strike/>
          <w:color w:val="000000" w:themeColor="text1"/>
          <w:sz w:val="24"/>
          <w:szCs w:val="24"/>
        </w:rPr>
        <w:t>/</w:t>
      </w:r>
      <w:r w:rsidRPr="00C03D4C">
        <w:rPr>
          <w:rFonts w:ascii="Arial" w:hAnsi="Arial" w:cs="Arial"/>
          <w:color w:val="000000" w:themeColor="text1"/>
          <w:sz w:val="24"/>
          <w:szCs w:val="24"/>
        </w:rPr>
        <w:t>comply with various statutory compliances.</w:t>
      </w:r>
    </w:p>
    <w:p w:rsidR="00CD7A02" w:rsidRPr="00C03D4C" w:rsidRDefault="00CD7A02">
      <w:pPr>
        <w:pStyle w:val="ListParagraph"/>
        <w:spacing w:after="0" w:line="240" w:lineRule="auto"/>
        <w:ind w:left="810"/>
        <w:rPr>
          <w:rFonts w:ascii="Arial" w:hAnsi="Arial" w:cs="Arial"/>
          <w:strike/>
          <w:color w:val="000000" w:themeColor="text1"/>
          <w:sz w:val="24"/>
          <w:szCs w:val="24"/>
        </w:rPr>
      </w:pPr>
    </w:p>
    <w:p w:rsidR="00CD7A02" w:rsidRPr="00C03D4C" w:rsidRDefault="00CD7A02">
      <w:pPr>
        <w:pStyle w:val="ListParagraph"/>
        <w:spacing w:after="0" w:line="240" w:lineRule="auto"/>
        <w:ind w:left="810"/>
        <w:jc w:val="center"/>
        <w:rPr>
          <w:rFonts w:ascii="Arial" w:hAnsi="Arial" w:cs="Arial"/>
          <w:b/>
          <w:color w:val="000000" w:themeColor="text1"/>
          <w:sz w:val="4"/>
          <w:szCs w:val="24"/>
        </w:rPr>
      </w:pPr>
    </w:p>
    <w:p w:rsidR="00CD7A02" w:rsidRPr="00C03D4C" w:rsidRDefault="000952CA">
      <w:pPr>
        <w:pStyle w:val="ListParagraph"/>
        <w:numPr>
          <w:ilvl w:val="0"/>
          <w:numId w:val="3"/>
        </w:numPr>
        <w:spacing w:after="0" w:line="240" w:lineRule="auto"/>
        <w:ind w:left="720"/>
        <w:rPr>
          <w:rFonts w:ascii="Arial" w:hAnsi="Arial" w:cs="Arial"/>
          <w:b/>
          <w:color w:val="000000" w:themeColor="text1"/>
          <w:sz w:val="24"/>
          <w:szCs w:val="24"/>
        </w:rPr>
      </w:pPr>
      <w:proofErr w:type="gramStart"/>
      <w:r w:rsidRPr="00C03D4C">
        <w:rPr>
          <w:rFonts w:ascii="Arial" w:hAnsi="Arial" w:cs="Arial"/>
          <w:b/>
          <w:color w:val="000000" w:themeColor="text1"/>
          <w:sz w:val="24"/>
          <w:szCs w:val="24"/>
        </w:rPr>
        <w:t>Experience :</w:t>
      </w:r>
      <w:r w:rsidRPr="00C03D4C">
        <w:rPr>
          <w:rFonts w:ascii="Arial" w:hAnsi="Arial" w:cs="Arial"/>
          <w:color w:val="000000" w:themeColor="text1"/>
          <w:sz w:val="24"/>
          <w:szCs w:val="24"/>
        </w:rPr>
        <w:t>The</w:t>
      </w:r>
      <w:proofErr w:type="gramEnd"/>
      <w:r w:rsidRPr="00C03D4C">
        <w:rPr>
          <w:rFonts w:ascii="Arial" w:hAnsi="Arial" w:cs="Arial"/>
          <w:color w:val="000000" w:themeColor="text1"/>
          <w:sz w:val="24"/>
          <w:szCs w:val="24"/>
        </w:rPr>
        <w:t xml:space="preserve">  Bidder  should have  </w:t>
      </w:r>
      <w:r w:rsidR="00263F37" w:rsidRPr="00C03D4C">
        <w:rPr>
          <w:rFonts w:ascii="Arial" w:hAnsi="Arial" w:cs="Arial"/>
          <w:color w:val="000000" w:themeColor="text1"/>
          <w:sz w:val="24"/>
          <w:szCs w:val="24"/>
        </w:rPr>
        <w:t xml:space="preserve">five </w:t>
      </w:r>
      <w:proofErr w:type="spellStart"/>
      <w:r w:rsidR="00263F37" w:rsidRPr="00C03D4C">
        <w:rPr>
          <w:rFonts w:ascii="Arial" w:hAnsi="Arial" w:cs="Arial"/>
          <w:color w:val="000000" w:themeColor="text1"/>
          <w:sz w:val="24"/>
          <w:szCs w:val="24"/>
        </w:rPr>
        <w:t xml:space="preserve">years </w:t>
      </w:r>
      <w:r w:rsidRPr="00C03D4C">
        <w:rPr>
          <w:rFonts w:ascii="Arial" w:hAnsi="Arial" w:cs="Arial"/>
          <w:color w:val="000000" w:themeColor="text1"/>
          <w:sz w:val="24"/>
          <w:szCs w:val="24"/>
        </w:rPr>
        <w:t>experience</w:t>
      </w:r>
      <w:proofErr w:type="spellEnd"/>
      <w:r w:rsidRPr="00C03D4C">
        <w:rPr>
          <w:rFonts w:ascii="Arial" w:hAnsi="Arial" w:cs="Arial"/>
          <w:color w:val="000000" w:themeColor="text1"/>
          <w:sz w:val="24"/>
          <w:szCs w:val="24"/>
        </w:rPr>
        <w:t xml:space="preserve"> in </w:t>
      </w:r>
      <w:r w:rsidR="00263F37" w:rsidRPr="00C03D4C">
        <w:rPr>
          <w:rFonts w:ascii="Arial" w:hAnsi="Arial" w:cs="Arial"/>
          <w:color w:val="000000" w:themeColor="text1"/>
          <w:sz w:val="24"/>
          <w:szCs w:val="24"/>
        </w:rPr>
        <w:t xml:space="preserve">last seven years </w:t>
      </w:r>
      <w:r w:rsidRPr="00C03D4C">
        <w:rPr>
          <w:rFonts w:ascii="Arial" w:hAnsi="Arial" w:cs="Arial"/>
          <w:color w:val="000000" w:themeColor="text1"/>
          <w:sz w:val="24"/>
          <w:szCs w:val="24"/>
        </w:rPr>
        <w:t xml:space="preserve">providing services  involving  Manpower in work in reputed. However, preference will be given to Agencies who have experience in Hospitals as </w:t>
      </w:r>
      <w:r w:rsidRPr="00C03D4C">
        <w:rPr>
          <w:rFonts w:ascii="Arial" w:hAnsi="Arial" w:cs="Arial"/>
          <w:b/>
          <w:color w:val="000000" w:themeColor="text1"/>
          <w:sz w:val="24"/>
          <w:szCs w:val="24"/>
        </w:rPr>
        <w:t>Annexure IV</w:t>
      </w:r>
      <w:r w:rsidRPr="00C03D4C">
        <w:rPr>
          <w:rFonts w:ascii="Arial" w:hAnsi="Arial" w:cs="Arial"/>
          <w:color w:val="000000" w:themeColor="text1"/>
          <w:sz w:val="24"/>
          <w:szCs w:val="24"/>
        </w:rPr>
        <w:t>.</w:t>
      </w:r>
    </w:p>
    <w:p w:rsidR="00CD7A02" w:rsidRPr="00C03D4C" w:rsidRDefault="00CD7A02">
      <w:pPr>
        <w:pStyle w:val="ListParagraph"/>
        <w:rPr>
          <w:rFonts w:ascii="Arial" w:hAnsi="Arial" w:cs="Arial"/>
          <w:b/>
          <w:color w:val="000000" w:themeColor="text1"/>
          <w:sz w:val="24"/>
          <w:szCs w:val="24"/>
        </w:rPr>
      </w:pPr>
    </w:p>
    <w:p w:rsidR="00CD7A02" w:rsidRPr="00C03D4C" w:rsidRDefault="000952CA">
      <w:pPr>
        <w:pStyle w:val="ListParagraph"/>
        <w:numPr>
          <w:ilvl w:val="0"/>
          <w:numId w:val="3"/>
        </w:numPr>
        <w:spacing w:after="0" w:line="240" w:lineRule="auto"/>
        <w:ind w:left="720"/>
        <w:rPr>
          <w:rFonts w:ascii="Arial" w:hAnsi="Arial" w:cs="Arial"/>
          <w:b/>
          <w:color w:val="000000" w:themeColor="text1"/>
          <w:sz w:val="24"/>
          <w:szCs w:val="24"/>
        </w:rPr>
      </w:pPr>
      <w:r w:rsidRPr="00C03D4C">
        <w:rPr>
          <w:rFonts w:ascii="Arial" w:hAnsi="Arial" w:cs="Arial"/>
          <w:b/>
          <w:color w:val="000000" w:themeColor="text1"/>
          <w:sz w:val="24"/>
          <w:szCs w:val="24"/>
        </w:rPr>
        <w:t xml:space="preserve">Turn over:  </w:t>
      </w:r>
      <w:r w:rsidR="00923809" w:rsidRPr="00C03D4C">
        <w:rPr>
          <w:rFonts w:ascii="Arial" w:hAnsi="Arial" w:cs="Arial"/>
          <w:color w:val="000000" w:themeColor="text1"/>
          <w:sz w:val="24"/>
          <w:szCs w:val="24"/>
        </w:rPr>
        <w:t xml:space="preserve">The agency should have a minimum turnover of </w:t>
      </w:r>
      <w:r w:rsidR="00607110">
        <w:rPr>
          <w:rFonts w:ascii="Arial" w:hAnsi="Arial" w:cs="Arial"/>
          <w:color w:val="000000" w:themeColor="text1"/>
          <w:sz w:val="24"/>
          <w:szCs w:val="24"/>
        </w:rPr>
        <w:t>Rs. 21,30,40,000.00 [</w:t>
      </w:r>
      <w:r w:rsidR="00DE409B">
        <w:rPr>
          <w:rFonts w:ascii="Arial" w:hAnsi="Arial" w:cs="Arial"/>
          <w:color w:val="000000" w:themeColor="text1"/>
          <w:sz w:val="24"/>
          <w:szCs w:val="24"/>
        </w:rPr>
        <w:t xml:space="preserve">Twenty-One </w:t>
      </w:r>
      <w:r w:rsidR="00923809" w:rsidRPr="00C03D4C">
        <w:rPr>
          <w:rFonts w:ascii="Arial" w:hAnsi="Arial" w:cs="Arial"/>
          <w:color w:val="000000" w:themeColor="text1"/>
          <w:sz w:val="24"/>
          <w:szCs w:val="24"/>
        </w:rPr>
        <w:t>crore</w:t>
      </w:r>
      <w:r w:rsidR="00DE409B">
        <w:rPr>
          <w:rFonts w:ascii="Arial" w:hAnsi="Arial" w:cs="Arial"/>
          <w:color w:val="000000" w:themeColor="text1"/>
          <w:sz w:val="24"/>
          <w:szCs w:val="24"/>
        </w:rPr>
        <w:t xml:space="preserve"> Thirty Lakh(s) Forty- Thousand</w:t>
      </w:r>
      <w:r w:rsidR="00607110">
        <w:rPr>
          <w:rFonts w:ascii="Arial" w:hAnsi="Arial" w:cs="Arial"/>
          <w:color w:val="000000" w:themeColor="text1"/>
          <w:sz w:val="24"/>
          <w:szCs w:val="24"/>
        </w:rPr>
        <w:t>]</w:t>
      </w:r>
      <w:r w:rsidR="00923809" w:rsidRPr="00C03D4C">
        <w:rPr>
          <w:rFonts w:ascii="Arial" w:hAnsi="Arial" w:cs="Arial"/>
          <w:color w:val="000000" w:themeColor="text1"/>
          <w:sz w:val="24"/>
          <w:szCs w:val="24"/>
        </w:rPr>
        <w:t xml:space="preserve"> per annum for the last three years </w:t>
      </w:r>
      <w:r w:rsidR="00B3775C">
        <w:rPr>
          <w:rFonts w:ascii="Arial" w:hAnsi="Arial" w:cs="Arial"/>
          <w:color w:val="000000" w:themeColor="text1"/>
          <w:sz w:val="24"/>
          <w:szCs w:val="24"/>
        </w:rPr>
        <w:t>2019-2020</w:t>
      </w:r>
      <w:r w:rsidR="00923809" w:rsidRPr="00C03D4C">
        <w:rPr>
          <w:rFonts w:ascii="Arial" w:hAnsi="Arial" w:cs="Arial"/>
          <w:color w:val="000000" w:themeColor="text1"/>
          <w:sz w:val="24"/>
          <w:szCs w:val="24"/>
        </w:rPr>
        <w:t>, 2020-2021 &amp; 2021-2022 duly certified by Chartered Accountant</w:t>
      </w:r>
      <w:r w:rsidRPr="00C03D4C">
        <w:rPr>
          <w:rFonts w:ascii="Arial" w:hAnsi="Arial" w:cs="Arial"/>
          <w:color w:val="000000" w:themeColor="text1"/>
          <w:sz w:val="24"/>
          <w:szCs w:val="24"/>
        </w:rPr>
        <w:t xml:space="preserve">. </w:t>
      </w:r>
    </w:p>
    <w:p w:rsidR="00CD7A02" w:rsidRPr="00C03D4C" w:rsidRDefault="000952CA">
      <w:pPr>
        <w:pStyle w:val="ListParagraph"/>
        <w:spacing w:after="0" w:line="240" w:lineRule="auto"/>
        <w:ind w:left="270"/>
        <w:rPr>
          <w:rFonts w:ascii="Arial" w:hAnsi="Arial" w:cs="Arial"/>
          <w:b/>
          <w:color w:val="000000" w:themeColor="text1"/>
          <w:sz w:val="24"/>
          <w:szCs w:val="24"/>
        </w:rPr>
      </w:pPr>
      <w:r w:rsidRPr="00C03D4C">
        <w:rPr>
          <w:rFonts w:ascii="Arial" w:hAnsi="Arial" w:cs="Arial"/>
          <w:b/>
          <w:color w:val="000000" w:themeColor="text1"/>
          <w:sz w:val="24"/>
          <w:szCs w:val="24"/>
        </w:rPr>
        <w:lastRenderedPageBreak/>
        <w:tab/>
      </w:r>
      <w:r w:rsidRPr="00C03D4C">
        <w:rPr>
          <w:rFonts w:ascii="Arial" w:hAnsi="Arial" w:cs="Arial"/>
          <w:b/>
          <w:color w:val="000000" w:themeColor="text1"/>
          <w:sz w:val="24"/>
          <w:szCs w:val="24"/>
        </w:rPr>
        <w:tab/>
      </w:r>
      <w:r w:rsidRPr="00C03D4C">
        <w:rPr>
          <w:rFonts w:ascii="Arial" w:hAnsi="Arial" w:cs="Arial"/>
          <w:b/>
          <w:color w:val="000000" w:themeColor="text1"/>
          <w:sz w:val="24"/>
          <w:szCs w:val="24"/>
        </w:rPr>
        <w:tab/>
      </w:r>
      <w:r w:rsidRPr="00C03D4C">
        <w:rPr>
          <w:rFonts w:ascii="Arial" w:hAnsi="Arial" w:cs="Arial"/>
          <w:b/>
          <w:color w:val="000000" w:themeColor="text1"/>
          <w:sz w:val="24"/>
          <w:szCs w:val="24"/>
        </w:rPr>
        <w:tab/>
      </w:r>
    </w:p>
    <w:p w:rsidR="00CD7A02" w:rsidRPr="00C03D4C" w:rsidRDefault="000952CA">
      <w:pPr>
        <w:pStyle w:val="ListParagraph"/>
        <w:numPr>
          <w:ilvl w:val="1"/>
          <w:numId w:val="2"/>
        </w:numPr>
        <w:spacing w:after="0" w:line="240" w:lineRule="auto"/>
        <w:ind w:left="810" w:hanging="810"/>
        <w:rPr>
          <w:rFonts w:ascii="Arial" w:hAnsi="Arial" w:cs="Arial"/>
          <w:b/>
          <w:color w:val="000000" w:themeColor="text1"/>
          <w:sz w:val="24"/>
          <w:szCs w:val="24"/>
        </w:rPr>
      </w:pPr>
      <w:r w:rsidRPr="00C03D4C">
        <w:rPr>
          <w:rFonts w:ascii="Arial" w:hAnsi="Arial" w:cs="Arial"/>
          <w:b/>
          <w:color w:val="000000" w:themeColor="text1"/>
          <w:sz w:val="24"/>
          <w:szCs w:val="24"/>
        </w:rPr>
        <w:t xml:space="preserve">Documents supporting the Minimum </w:t>
      </w:r>
      <w:r w:rsidR="00D311E0" w:rsidRPr="00C03D4C">
        <w:rPr>
          <w:rFonts w:ascii="Arial" w:hAnsi="Arial" w:cs="Arial"/>
          <w:b/>
          <w:color w:val="000000" w:themeColor="text1"/>
          <w:sz w:val="24"/>
          <w:szCs w:val="24"/>
        </w:rPr>
        <w:t xml:space="preserve">Technical </w:t>
      </w:r>
      <w:r w:rsidRPr="00C03D4C">
        <w:rPr>
          <w:rFonts w:ascii="Arial" w:hAnsi="Arial" w:cs="Arial"/>
          <w:b/>
          <w:color w:val="000000" w:themeColor="text1"/>
          <w:sz w:val="24"/>
          <w:szCs w:val="24"/>
        </w:rPr>
        <w:t xml:space="preserve">Eligibility Criteria: </w:t>
      </w:r>
    </w:p>
    <w:p w:rsidR="00CD7A02" w:rsidRPr="00C03D4C" w:rsidRDefault="00CD7A02">
      <w:pPr>
        <w:pStyle w:val="Heading1"/>
        <w:ind w:left="720"/>
        <w:rPr>
          <w:rFonts w:ascii="Arial Narrow" w:hAnsi="Arial Narrow" w:cs="Arial"/>
          <w:smallCaps/>
          <w:color w:val="000000" w:themeColor="text1"/>
          <w:sz w:val="22"/>
          <w:szCs w:val="22"/>
        </w:rPr>
      </w:pPr>
    </w:p>
    <w:p w:rsidR="00CD7A02" w:rsidRPr="00C03D4C" w:rsidRDefault="000952CA">
      <w:pPr>
        <w:numPr>
          <w:ilvl w:val="0"/>
          <w:numId w:val="4"/>
        </w:numPr>
        <w:spacing w:after="0" w:line="240" w:lineRule="auto"/>
        <w:rPr>
          <w:rFonts w:ascii="Arial" w:eastAsia="Calibri" w:hAnsi="Arial" w:cs="Arial"/>
          <w:color w:val="000000" w:themeColor="text1"/>
          <w:sz w:val="24"/>
          <w:szCs w:val="24"/>
        </w:rPr>
      </w:pPr>
      <w:r w:rsidRPr="00C03D4C">
        <w:rPr>
          <w:rFonts w:ascii="Arial" w:eastAsia="Calibri" w:hAnsi="Arial" w:cs="Arial"/>
          <w:color w:val="000000" w:themeColor="text1"/>
          <w:sz w:val="24"/>
          <w:szCs w:val="24"/>
        </w:rPr>
        <w:t>Registration under the shops and Establishment Act/ Companies Act/Society Act/SSI</w:t>
      </w:r>
    </w:p>
    <w:p w:rsidR="00CD7A02" w:rsidRPr="00C03D4C" w:rsidRDefault="000952CA">
      <w:pPr>
        <w:numPr>
          <w:ilvl w:val="0"/>
          <w:numId w:val="4"/>
        </w:numPr>
        <w:spacing w:after="0" w:line="240" w:lineRule="auto"/>
        <w:rPr>
          <w:rFonts w:ascii="Arial" w:eastAsia="Calibri" w:hAnsi="Arial" w:cs="Arial"/>
          <w:color w:val="000000" w:themeColor="text1"/>
          <w:sz w:val="24"/>
          <w:szCs w:val="24"/>
        </w:rPr>
      </w:pPr>
      <w:r w:rsidRPr="00C03D4C">
        <w:rPr>
          <w:rFonts w:ascii="Arial" w:eastAsia="Calibri" w:hAnsi="Arial" w:cs="Arial"/>
          <w:color w:val="000000" w:themeColor="text1"/>
          <w:sz w:val="24"/>
          <w:szCs w:val="24"/>
        </w:rPr>
        <w:t>PAN and TAN no.</w:t>
      </w:r>
    </w:p>
    <w:p w:rsidR="00CD7A02" w:rsidRPr="00C03D4C" w:rsidRDefault="000952CA">
      <w:pPr>
        <w:numPr>
          <w:ilvl w:val="0"/>
          <w:numId w:val="4"/>
        </w:numPr>
        <w:spacing w:after="0" w:line="240" w:lineRule="auto"/>
        <w:rPr>
          <w:rFonts w:ascii="Arial" w:eastAsia="Calibri" w:hAnsi="Arial" w:cs="Arial"/>
          <w:color w:val="000000" w:themeColor="text1"/>
          <w:sz w:val="24"/>
          <w:szCs w:val="24"/>
        </w:rPr>
      </w:pPr>
      <w:r w:rsidRPr="00C03D4C">
        <w:rPr>
          <w:rFonts w:ascii="Arial" w:eastAsia="Calibri" w:hAnsi="Arial" w:cs="Arial"/>
          <w:color w:val="000000" w:themeColor="text1"/>
          <w:sz w:val="24"/>
          <w:szCs w:val="24"/>
        </w:rPr>
        <w:t>Goods and Service Tax registration no.</w:t>
      </w:r>
    </w:p>
    <w:p w:rsidR="00CD7A02" w:rsidRPr="00C03D4C" w:rsidRDefault="000952CA">
      <w:pPr>
        <w:numPr>
          <w:ilvl w:val="0"/>
          <w:numId w:val="4"/>
        </w:numPr>
        <w:spacing w:after="0" w:line="240" w:lineRule="auto"/>
        <w:rPr>
          <w:rFonts w:ascii="Arial" w:eastAsia="Calibri" w:hAnsi="Arial" w:cs="Arial"/>
          <w:color w:val="000000" w:themeColor="text1"/>
          <w:sz w:val="24"/>
          <w:szCs w:val="24"/>
        </w:rPr>
      </w:pPr>
      <w:r w:rsidRPr="00C03D4C">
        <w:rPr>
          <w:rFonts w:ascii="Arial" w:eastAsia="Calibri" w:hAnsi="Arial" w:cs="Arial"/>
          <w:color w:val="000000" w:themeColor="text1"/>
          <w:sz w:val="24"/>
          <w:szCs w:val="24"/>
        </w:rPr>
        <w:t>Registration no. EPFO</w:t>
      </w:r>
    </w:p>
    <w:p w:rsidR="00CD7A02" w:rsidRPr="00C03D4C" w:rsidRDefault="000952CA">
      <w:pPr>
        <w:numPr>
          <w:ilvl w:val="0"/>
          <w:numId w:val="4"/>
        </w:numPr>
        <w:spacing w:after="0" w:line="240" w:lineRule="auto"/>
        <w:rPr>
          <w:rFonts w:ascii="Arial" w:eastAsia="Calibri" w:hAnsi="Arial" w:cs="Arial"/>
          <w:color w:val="000000" w:themeColor="text1"/>
          <w:sz w:val="24"/>
          <w:szCs w:val="24"/>
        </w:rPr>
      </w:pPr>
      <w:r w:rsidRPr="00C03D4C">
        <w:rPr>
          <w:rFonts w:ascii="Arial" w:eastAsia="Calibri" w:hAnsi="Arial" w:cs="Arial"/>
          <w:color w:val="000000" w:themeColor="text1"/>
          <w:sz w:val="24"/>
          <w:szCs w:val="24"/>
        </w:rPr>
        <w:t>Registration no. ESIC</w:t>
      </w:r>
    </w:p>
    <w:p w:rsidR="00CD7A02" w:rsidRPr="00C03D4C" w:rsidRDefault="000952CA">
      <w:pPr>
        <w:numPr>
          <w:ilvl w:val="0"/>
          <w:numId w:val="4"/>
        </w:numPr>
        <w:spacing w:after="0" w:line="240" w:lineRule="auto"/>
        <w:rPr>
          <w:rFonts w:ascii="Arial" w:eastAsia="Calibri" w:hAnsi="Arial" w:cs="Arial"/>
          <w:color w:val="000000" w:themeColor="text1"/>
          <w:sz w:val="24"/>
          <w:szCs w:val="24"/>
        </w:rPr>
      </w:pPr>
      <w:r w:rsidRPr="00C03D4C">
        <w:rPr>
          <w:rFonts w:ascii="Arial" w:eastAsia="Calibri" w:hAnsi="Arial" w:cs="Arial"/>
          <w:color w:val="000000" w:themeColor="text1"/>
          <w:sz w:val="24"/>
          <w:szCs w:val="24"/>
        </w:rPr>
        <w:t xml:space="preserve">IT returns 03 </w:t>
      </w:r>
      <w:proofErr w:type="gramStart"/>
      <w:r w:rsidRPr="00C03D4C">
        <w:rPr>
          <w:rFonts w:ascii="Arial" w:eastAsia="Calibri" w:hAnsi="Arial" w:cs="Arial"/>
          <w:color w:val="000000" w:themeColor="text1"/>
          <w:sz w:val="24"/>
          <w:szCs w:val="24"/>
        </w:rPr>
        <w:t>years( latest</w:t>
      </w:r>
      <w:proofErr w:type="gramEnd"/>
      <w:r w:rsidRPr="00C03D4C">
        <w:rPr>
          <w:rFonts w:ascii="Arial" w:eastAsia="Calibri" w:hAnsi="Arial" w:cs="Arial"/>
          <w:color w:val="000000" w:themeColor="text1"/>
          <w:sz w:val="24"/>
          <w:szCs w:val="24"/>
        </w:rPr>
        <w:t>)</w:t>
      </w:r>
    </w:p>
    <w:p w:rsidR="00CD7A02" w:rsidRPr="00C03D4C" w:rsidRDefault="000952CA">
      <w:pPr>
        <w:numPr>
          <w:ilvl w:val="0"/>
          <w:numId w:val="4"/>
        </w:numPr>
        <w:spacing w:after="0" w:line="240" w:lineRule="auto"/>
        <w:rPr>
          <w:rFonts w:ascii="Arial" w:eastAsia="Calibri" w:hAnsi="Arial" w:cs="Arial"/>
          <w:color w:val="000000" w:themeColor="text1"/>
          <w:sz w:val="24"/>
          <w:szCs w:val="24"/>
        </w:rPr>
      </w:pPr>
      <w:r w:rsidRPr="00C03D4C">
        <w:rPr>
          <w:rFonts w:ascii="Arial" w:eastAsia="Calibri" w:hAnsi="Arial" w:cs="Arial"/>
          <w:color w:val="000000" w:themeColor="text1"/>
          <w:sz w:val="24"/>
          <w:szCs w:val="24"/>
        </w:rPr>
        <w:t xml:space="preserve">Audited balance sheet 03 </w:t>
      </w:r>
      <w:proofErr w:type="gramStart"/>
      <w:r w:rsidRPr="00C03D4C">
        <w:rPr>
          <w:rFonts w:ascii="Arial" w:eastAsia="Calibri" w:hAnsi="Arial" w:cs="Arial"/>
          <w:color w:val="000000" w:themeColor="text1"/>
          <w:sz w:val="24"/>
          <w:szCs w:val="24"/>
        </w:rPr>
        <w:t>years( latest</w:t>
      </w:r>
      <w:proofErr w:type="gramEnd"/>
      <w:r w:rsidRPr="00C03D4C">
        <w:rPr>
          <w:rFonts w:ascii="Arial" w:eastAsia="Calibri" w:hAnsi="Arial" w:cs="Arial"/>
          <w:color w:val="000000" w:themeColor="text1"/>
          <w:sz w:val="24"/>
          <w:szCs w:val="24"/>
        </w:rPr>
        <w:t>)</w:t>
      </w:r>
    </w:p>
    <w:p w:rsidR="00CD7A02" w:rsidRPr="00C03D4C" w:rsidRDefault="000952CA">
      <w:pPr>
        <w:numPr>
          <w:ilvl w:val="0"/>
          <w:numId w:val="4"/>
        </w:numPr>
        <w:spacing w:after="0" w:line="240" w:lineRule="auto"/>
        <w:jc w:val="both"/>
        <w:rPr>
          <w:rFonts w:ascii="Arial" w:eastAsia="Calibri" w:hAnsi="Arial" w:cs="Arial"/>
          <w:color w:val="000000" w:themeColor="text1"/>
          <w:sz w:val="24"/>
          <w:szCs w:val="24"/>
        </w:rPr>
      </w:pPr>
      <w:r w:rsidRPr="00C03D4C">
        <w:rPr>
          <w:rFonts w:ascii="Arial" w:eastAsia="Calibri" w:hAnsi="Arial" w:cs="Arial"/>
          <w:color w:val="000000" w:themeColor="text1"/>
          <w:sz w:val="24"/>
          <w:szCs w:val="24"/>
        </w:rPr>
        <w:t>Bidder should have Minimum 05 years relevant experience in reputed Institution /Organizations/PSU’s/Government Organizations.</w:t>
      </w:r>
    </w:p>
    <w:p w:rsidR="00CD7A02" w:rsidRPr="00C03D4C" w:rsidRDefault="000952CA">
      <w:pPr>
        <w:numPr>
          <w:ilvl w:val="0"/>
          <w:numId w:val="4"/>
        </w:numPr>
        <w:spacing w:after="0" w:line="240" w:lineRule="auto"/>
        <w:rPr>
          <w:rFonts w:ascii="Arial" w:eastAsia="Calibri" w:hAnsi="Arial" w:cs="Arial"/>
          <w:color w:val="000000" w:themeColor="text1"/>
          <w:sz w:val="24"/>
          <w:szCs w:val="24"/>
        </w:rPr>
      </w:pPr>
      <w:proofErr w:type="spellStart"/>
      <w:r w:rsidRPr="00C03D4C">
        <w:rPr>
          <w:rFonts w:ascii="Arial" w:eastAsia="Calibri" w:hAnsi="Arial" w:cs="Arial"/>
          <w:color w:val="000000" w:themeColor="text1"/>
          <w:sz w:val="24"/>
          <w:szCs w:val="24"/>
        </w:rPr>
        <w:t>Labour</w:t>
      </w:r>
      <w:proofErr w:type="spellEnd"/>
      <w:r w:rsidRPr="00C03D4C">
        <w:rPr>
          <w:rFonts w:ascii="Arial" w:eastAsia="Calibri" w:hAnsi="Arial" w:cs="Arial"/>
          <w:color w:val="000000" w:themeColor="text1"/>
          <w:sz w:val="24"/>
          <w:szCs w:val="24"/>
        </w:rPr>
        <w:t xml:space="preserve"> License (</w:t>
      </w:r>
      <w:r w:rsidR="008C6988" w:rsidRPr="00C03D4C">
        <w:rPr>
          <w:rFonts w:ascii="Arial" w:eastAsia="Calibri" w:hAnsi="Arial" w:cs="Arial"/>
          <w:color w:val="000000" w:themeColor="text1"/>
          <w:sz w:val="24"/>
          <w:szCs w:val="24"/>
        </w:rPr>
        <w:t>minimum 100</w:t>
      </w:r>
      <w:r w:rsidRPr="00C03D4C">
        <w:rPr>
          <w:rFonts w:ascii="Arial" w:eastAsia="Calibri" w:hAnsi="Arial" w:cs="Arial"/>
          <w:color w:val="000000" w:themeColor="text1"/>
          <w:sz w:val="24"/>
          <w:szCs w:val="24"/>
        </w:rPr>
        <w:t xml:space="preserve"> for any other site)</w:t>
      </w:r>
    </w:p>
    <w:p w:rsidR="00CD7A02" w:rsidRPr="00C03D4C" w:rsidRDefault="000952CA">
      <w:pPr>
        <w:numPr>
          <w:ilvl w:val="0"/>
          <w:numId w:val="4"/>
        </w:numPr>
        <w:spacing w:after="0" w:line="240" w:lineRule="auto"/>
        <w:rPr>
          <w:rFonts w:ascii="Arial" w:eastAsia="Calibri" w:hAnsi="Arial" w:cs="Arial"/>
          <w:color w:val="000000" w:themeColor="text1"/>
          <w:sz w:val="24"/>
          <w:szCs w:val="24"/>
        </w:rPr>
      </w:pPr>
      <w:r w:rsidRPr="00C03D4C">
        <w:rPr>
          <w:rFonts w:ascii="Arial" w:eastAsia="Calibri" w:hAnsi="Arial" w:cs="Arial"/>
          <w:color w:val="000000" w:themeColor="text1"/>
          <w:sz w:val="24"/>
          <w:szCs w:val="24"/>
        </w:rPr>
        <w:t xml:space="preserve">Bank Solvency certificate </w:t>
      </w:r>
      <w:r w:rsidR="00174E45" w:rsidRPr="00C03D4C">
        <w:rPr>
          <w:rFonts w:ascii="Arial" w:eastAsia="Calibri" w:hAnsi="Arial" w:cs="Arial"/>
          <w:color w:val="000000" w:themeColor="text1"/>
          <w:sz w:val="24"/>
          <w:szCs w:val="24"/>
        </w:rPr>
        <w:t>[</w:t>
      </w:r>
      <w:r w:rsidR="00816495" w:rsidRPr="00C03D4C">
        <w:rPr>
          <w:rFonts w:ascii="Arial" w:eastAsia="Calibri" w:hAnsi="Arial" w:cs="Arial"/>
          <w:color w:val="000000" w:themeColor="text1"/>
          <w:sz w:val="24"/>
          <w:szCs w:val="24"/>
        </w:rPr>
        <w:t xml:space="preserve">Rupees </w:t>
      </w:r>
      <w:r w:rsidR="00DE409B">
        <w:rPr>
          <w:rFonts w:ascii="Arial" w:eastAsia="Calibri" w:hAnsi="Arial" w:cs="Arial"/>
          <w:color w:val="000000" w:themeColor="text1"/>
          <w:sz w:val="24"/>
          <w:szCs w:val="24"/>
        </w:rPr>
        <w:t>Ten</w:t>
      </w:r>
      <w:r w:rsidR="00816495" w:rsidRPr="00C03D4C">
        <w:rPr>
          <w:rFonts w:ascii="Arial" w:eastAsia="Calibri" w:hAnsi="Arial" w:cs="Arial"/>
          <w:color w:val="000000" w:themeColor="text1"/>
          <w:sz w:val="24"/>
          <w:szCs w:val="24"/>
        </w:rPr>
        <w:t xml:space="preserve"> Crore</w:t>
      </w:r>
      <w:r w:rsidR="00174E45" w:rsidRPr="00C03D4C">
        <w:rPr>
          <w:rFonts w:ascii="Arial" w:eastAsia="Calibri" w:hAnsi="Arial" w:cs="Arial"/>
          <w:color w:val="000000" w:themeColor="text1"/>
          <w:sz w:val="24"/>
          <w:szCs w:val="24"/>
        </w:rPr>
        <w:t>]</w:t>
      </w:r>
    </w:p>
    <w:p w:rsidR="00CD7A02" w:rsidRPr="00C03D4C" w:rsidRDefault="000952CA">
      <w:pPr>
        <w:numPr>
          <w:ilvl w:val="0"/>
          <w:numId w:val="4"/>
        </w:numPr>
        <w:spacing w:after="0" w:line="240" w:lineRule="auto"/>
        <w:rPr>
          <w:rFonts w:ascii="Arial" w:eastAsia="Calibri" w:hAnsi="Arial" w:cs="Arial"/>
          <w:color w:val="000000" w:themeColor="text1"/>
          <w:sz w:val="24"/>
          <w:szCs w:val="24"/>
        </w:rPr>
      </w:pPr>
      <w:r w:rsidRPr="00C03D4C">
        <w:rPr>
          <w:rFonts w:ascii="Arial" w:eastAsia="Calibri" w:hAnsi="Arial" w:cs="Arial"/>
          <w:color w:val="000000" w:themeColor="text1"/>
          <w:sz w:val="24"/>
          <w:szCs w:val="24"/>
        </w:rPr>
        <w:t xml:space="preserve">EMD/Security Deposit/Bank Guarantee not forfeited certificate as per </w:t>
      </w:r>
      <w:proofErr w:type="gramStart"/>
      <w:r w:rsidRPr="00C03D4C">
        <w:rPr>
          <w:rFonts w:ascii="Arial" w:eastAsia="Calibri" w:hAnsi="Arial" w:cs="Arial"/>
          <w:color w:val="000000" w:themeColor="text1"/>
          <w:sz w:val="24"/>
          <w:szCs w:val="24"/>
        </w:rPr>
        <w:t>Annexure  –</w:t>
      </w:r>
      <w:proofErr w:type="gramEnd"/>
      <w:r w:rsidRPr="00C03D4C">
        <w:rPr>
          <w:rFonts w:ascii="Arial" w:eastAsia="Calibri" w:hAnsi="Arial" w:cs="Arial"/>
          <w:color w:val="000000" w:themeColor="text1"/>
          <w:sz w:val="24"/>
          <w:szCs w:val="24"/>
        </w:rPr>
        <w:t xml:space="preserve"> V. </w:t>
      </w:r>
    </w:p>
    <w:p w:rsidR="00CD7A02" w:rsidRPr="00C03D4C" w:rsidRDefault="000952CA">
      <w:pPr>
        <w:numPr>
          <w:ilvl w:val="0"/>
          <w:numId w:val="4"/>
        </w:numPr>
        <w:spacing w:after="0" w:line="240" w:lineRule="auto"/>
        <w:jc w:val="both"/>
        <w:rPr>
          <w:rFonts w:ascii="Arial" w:eastAsia="Calibri" w:hAnsi="Arial" w:cs="Arial"/>
          <w:color w:val="000000" w:themeColor="text1"/>
          <w:sz w:val="24"/>
          <w:szCs w:val="24"/>
        </w:rPr>
      </w:pPr>
      <w:r w:rsidRPr="00C03D4C">
        <w:rPr>
          <w:rFonts w:ascii="Arial" w:eastAsia="Calibri" w:hAnsi="Arial" w:cs="Arial"/>
          <w:color w:val="000000" w:themeColor="text1"/>
          <w:sz w:val="24"/>
          <w:szCs w:val="24"/>
        </w:rPr>
        <w:t>An undertaking (self-certificate) on a stamp paper that the bidder hasn’t been blacklisted by a central/any state Government institution and there has been no litigation with any Government department on account of similar services is to be submitted.</w:t>
      </w:r>
    </w:p>
    <w:p w:rsidR="00CD7A02" w:rsidRPr="00C03D4C" w:rsidRDefault="000952CA">
      <w:pPr>
        <w:numPr>
          <w:ilvl w:val="0"/>
          <w:numId w:val="4"/>
        </w:numPr>
        <w:spacing w:after="0" w:line="240" w:lineRule="auto"/>
        <w:jc w:val="both"/>
        <w:rPr>
          <w:rFonts w:ascii="Arial" w:eastAsia="Calibri" w:hAnsi="Arial" w:cs="Arial"/>
          <w:color w:val="000000" w:themeColor="text1"/>
          <w:sz w:val="24"/>
          <w:szCs w:val="24"/>
        </w:rPr>
      </w:pPr>
      <w:r w:rsidRPr="00C03D4C">
        <w:rPr>
          <w:rFonts w:ascii="Arial" w:eastAsia="Calibri" w:hAnsi="Arial" w:cs="Arial"/>
          <w:color w:val="000000" w:themeColor="text1"/>
          <w:sz w:val="24"/>
          <w:szCs w:val="24"/>
        </w:rPr>
        <w:t>The bidder shall submit “Financial Bid form” as per Annexure – VIII.  For the bids to be considered, the Bidders are requested to furnish documents for each of the above clauses. The tender bid must be submitted containing an index of page numbers where the above information is furnished.</w:t>
      </w:r>
    </w:p>
    <w:p w:rsidR="00CD7A02" w:rsidRPr="00C03D4C" w:rsidRDefault="000952CA">
      <w:pPr>
        <w:numPr>
          <w:ilvl w:val="0"/>
          <w:numId w:val="4"/>
        </w:numPr>
        <w:spacing w:after="0" w:line="240" w:lineRule="auto"/>
        <w:jc w:val="both"/>
        <w:rPr>
          <w:rFonts w:ascii="Arial" w:eastAsia="Calibri" w:hAnsi="Arial" w:cs="Arial"/>
          <w:color w:val="000000" w:themeColor="text1"/>
          <w:sz w:val="24"/>
          <w:szCs w:val="24"/>
        </w:rPr>
      </w:pPr>
      <w:r w:rsidRPr="00C03D4C">
        <w:rPr>
          <w:rFonts w:ascii="Arial" w:eastAsia="Calibri" w:hAnsi="Arial" w:cs="Arial"/>
          <w:color w:val="000000" w:themeColor="text1"/>
          <w:sz w:val="24"/>
          <w:szCs w:val="24"/>
        </w:rPr>
        <w:t>Undertaking for Payment of Wages on time as per Annexure IX</w:t>
      </w:r>
    </w:p>
    <w:p w:rsidR="00CD7A02" w:rsidRPr="00C03D4C" w:rsidRDefault="00CD7A02">
      <w:pPr>
        <w:spacing w:after="0" w:line="240" w:lineRule="auto"/>
        <w:ind w:left="720"/>
        <w:jc w:val="both"/>
        <w:rPr>
          <w:rFonts w:ascii="Arial" w:eastAsia="Calibri" w:hAnsi="Arial" w:cs="Arial"/>
          <w:color w:val="000000" w:themeColor="text1"/>
          <w:sz w:val="24"/>
          <w:szCs w:val="24"/>
        </w:rPr>
      </w:pPr>
    </w:p>
    <w:p w:rsidR="00CD7A02" w:rsidRPr="00C03D4C" w:rsidRDefault="000952CA">
      <w:pPr>
        <w:spacing w:after="0" w:line="240" w:lineRule="auto"/>
        <w:ind w:left="720"/>
        <w:jc w:val="both"/>
        <w:rPr>
          <w:rFonts w:ascii="Arial" w:eastAsia="Calibri" w:hAnsi="Arial" w:cs="Arial"/>
          <w:color w:val="000000" w:themeColor="text1"/>
          <w:sz w:val="24"/>
          <w:szCs w:val="24"/>
        </w:rPr>
      </w:pPr>
      <w:r w:rsidRPr="00C03D4C">
        <w:rPr>
          <w:rFonts w:ascii="Arial" w:eastAsia="Calibri" w:hAnsi="Arial" w:cs="Arial"/>
          <w:color w:val="000000" w:themeColor="text1"/>
          <w:sz w:val="24"/>
          <w:szCs w:val="24"/>
        </w:rPr>
        <w:t xml:space="preserve">A committee can also be constituted for visiting the different sites of bidders to </w:t>
      </w:r>
      <w:proofErr w:type="spellStart"/>
      <w:r w:rsidRPr="00C03D4C">
        <w:rPr>
          <w:rFonts w:ascii="Arial" w:eastAsia="Calibri" w:hAnsi="Arial" w:cs="Arial"/>
          <w:color w:val="000000" w:themeColor="text1"/>
          <w:sz w:val="24"/>
          <w:szCs w:val="24"/>
        </w:rPr>
        <w:t>asses</w:t>
      </w:r>
      <w:proofErr w:type="spellEnd"/>
      <w:r w:rsidRPr="00C03D4C">
        <w:rPr>
          <w:rFonts w:ascii="Arial" w:eastAsia="Calibri" w:hAnsi="Arial" w:cs="Arial"/>
          <w:color w:val="000000" w:themeColor="text1"/>
          <w:sz w:val="24"/>
          <w:szCs w:val="24"/>
        </w:rPr>
        <w:t xml:space="preserve"> their capacity and capability, if required.</w:t>
      </w:r>
    </w:p>
    <w:p w:rsidR="00CD7A02" w:rsidRPr="00C03D4C" w:rsidRDefault="00CD7A02">
      <w:pPr>
        <w:spacing w:after="0" w:line="240" w:lineRule="auto"/>
        <w:ind w:left="720"/>
        <w:rPr>
          <w:rFonts w:ascii="Arial" w:eastAsia="Calibri" w:hAnsi="Arial" w:cs="Arial"/>
          <w:color w:val="000000" w:themeColor="text1"/>
          <w:sz w:val="24"/>
          <w:szCs w:val="24"/>
        </w:rPr>
      </w:pPr>
    </w:p>
    <w:p w:rsidR="00CD7A02" w:rsidRPr="00C03D4C" w:rsidRDefault="000952CA">
      <w:pPr>
        <w:rPr>
          <w:rFonts w:ascii="Arial" w:eastAsia="Calibri" w:hAnsi="Arial" w:cs="Arial"/>
          <w:color w:val="000000" w:themeColor="text1"/>
          <w:sz w:val="24"/>
          <w:szCs w:val="24"/>
        </w:rPr>
      </w:pPr>
      <w:proofErr w:type="gramStart"/>
      <w:r w:rsidRPr="00C03D4C">
        <w:rPr>
          <w:rFonts w:ascii="Arial" w:eastAsia="Calibri" w:hAnsi="Arial" w:cs="Arial"/>
          <w:color w:val="000000" w:themeColor="text1"/>
          <w:sz w:val="24"/>
          <w:szCs w:val="24"/>
        </w:rPr>
        <w:t>Note:-</w:t>
      </w:r>
      <w:proofErr w:type="gramEnd"/>
      <w:r w:rsidRPr="00C03D4C">
        <w:rPr>
          <w:rFonts w:ascii="Arial" w:eastAsia="Calibri" w:hAnsi="Arial" w:cs="Arial"/>
          <w:color w:val="000000" w:themeColor="text1"/>
          <w:sz w:val="24"/>
          <w:szCs w:val="24"/>
        </w:rPr>
        <w:t xml:space="preserve"> Bidders must attach copy of valid certificate of the above documents along with tender document</w:t>
      </w:r>
    </w:p>
    <w:p w:rsidR="00CD7A02" w:rsidRPr="00C03D4C" w:rsidRDefault="000952CA">
      <w:pPr>
        <w:pStyle w:val="ListParagraph"/>
        <w:numPr>
          <w:ilvl w:val="0"/>
          <w:numId w:val="2"/>
        </w:numPr>
        <w:spacing w:after="0" w:line="240" w:lineRule="auto"/>
        <w:ind w:left="720"/>
        <w:rPr>
          <w:rFonts w:ascii="Arial" w:hAnsi="Arial" w:cs="Arial"/>
          <w:b/>
          <w:color w:val="000000" w:themeColor="text1"/>
          <w:sz w:val="24"/>
          <w:szCs w:val="24"/>
        </w:rPr>
      </w:pPr>
      <w:r w:rsidRPr="00C03D4C">
        <w:rPr>
          <w:rFonts w:ascii="Arial" w:hAnsi="Arial" w:cs="Arial"/>
          <w:b/>
          <w:color w:val="000000" w:themeColor="text1"/>
          <w:sz w:val="24"/>
          <w:szCs w:val="24"/>
        </w:rPr>
        <w:t xml:space="preserve">Bidding Process: </w:t>
      </w:r>
    </w:p>
    <w:p w:rsidR="00CD7A02" w:rsidRPr="00C03D4C" w:rsidRDefault="00CD7A02">
      <w:pPr>
        <w:pStyle w:val="ListParagraph"/>
        <w:spacing w:after="0" w:line="240" w:lineRule="auto"/>
        <w:ind w:left="1080"/>
        <w:rPr>
          <w:rFonts w:ascii="Arial" w:hAnsi="Arial" w:cs="Arial"/>
          <w:b/>
          <w:color w:val="000000" w:themeColor="text1"/>
          <w:sz w:val="24"/>
          <w:szCs w:val="24"/>
        </w:rPr>
      </w:pPr>
    </w:p>
    <w:p w:rsidR="00CD7A02" w:rsidRPr="00C03D4C" w:rsidRDefault="000952CA">
      <w:pPr>
        <w:spacing w:after="0" w:line="240" w:lineRule="auto"/>
        <w:ind w:left="720"/>
        <w:jc w:val="both"/>
        <w:rPr>
          <w:rFonts w:ascii="Arial" w:hAnsi="Arial" w:cs="Arial"/>
          <w:color w:val="000000" w:themeColor="text1"/>
          <w:sz w:val="24"/>
          <w:szCs w:val="24"/>
        </w:rPr>
      </w:pPr>
      <w:r w:rsidRPr="00C03D4C">
        <w:rPr>
          <w:rFonts w:ascii="Arial" w:hAnsi="Arial" w:cs="Arial"/>
          <w:color w:val="000000" w:themeColor="text1"/>
          <w:sz w:val="24"/>
          <w:szCs w:val="24"/>
        </w:rPr>
        <w:t>The Bidder is expected to read / examine all instructions, forms, terms, conditions and specifications in the Tender Documents. Failure to furnish information required as per the tender documents or submission of a tender offer not substantially responsive in every respect to the tender documents will be at the Bidder’s risk and may result in rejection of its tender offer.</w:t>
      </w:r>
    </w:p>
    <w:p w:rsidR="00CD7A02" w:rsidRPr="00C03D4C" w:rsidRDefault="00CD7A02">
      <w:pPr>
        <w:spacing w:after="0" w:line="240" w:lineRule="auto"/>
        <w:rPr>
          <w:rFonts w:ascii="Arial" w:hAnsi="Arial" w:cs="Arial"/>
          <w:color w:val="000000" w:themeColor="text1"/>
          <w:sz w:val="24"/>
          <w:szCs w:val="24"/>
        </w:rPr>
      </w:pPr>
    </w:p>
    <w:p w:rsidR="00CD7A02" w:rsidRPr="00C03D4C" w:rsidRDefault="000952CA">
      <w:pPr>
        <w:pStyle w:val="ListParagraph"/>
        <w:numPr>
          <w:ilvl w:val="1"/>
          <w:numId w:val="5"/>
        </w:numPr>
        <w:spacing w:after="0" w:line="240" w:lineRule="auto"/>
        <w:rPr>
          <w:rFonts w:ascii="Arial" w:hAnsi="Arial" w:cs="Arial"/>
          <w:b/>
          <w:color w:val="000000" w:themeColor="text1"/>
          <w:sz w:val="24"/>
          <w:szCs w:val="24"/>
        </w:rPr>
      </w:pPr>
      <w:r w:rsidRPr="00C03D4C">
        <w:rPr>
          <w:rFonts w:ascii="Arial" w:hAnsi="Arial" w:cs="Arial"/>
          <w:b/>
          <w:color w:val="000000" w:themeColor="text1"/>
          <w:sz w:val="24"/>
          <w:szCs w:val="24"/>
        </w:rPr>
        <w:t xml:space="preserve">     Submission of Tender</w:t>
      </w:r>
    </w:p>
    <w:p w:rsidR="00CD7A02" w:rsidRPr="00C03D4C" w:rsidRDefault="00CD7A02">
      <w:pPr>
        <w:spacing w:after="0" w:line="240" w:lineRule="auto"/>
        <w:rPr>
          <w:rFonts w:ascii="Arial" w:hAnsi="Arial" w:cs="Arial"/>
          <w:color w:val="000000" w:themeColor="text1"/>
          <w:sz w:val="24"/>
          <w:szCs w:val="24"/>
        </w:rPr>
      </w:pPr>
    </w:p>
    <w:p w:rsidR="00CD7A02" w:rsidRPr="00C03D4C" w:rsidRDefault="000952CA">
      <w:pPr>
        <w:pStyle w:val="ListParagraph"/>
        <w:numPr>
          <w:ilvl w:val="0"/>
          <w:numId w:val="6"/>
        </w:num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 xml:space="preserve">The tender should be submitted under </w:t>
      </w:r>
      <w:r w:rsidRPr="00C03D4C">
        <w:rPr>
          <w:rFonts w:ascii="Arial" w:hAnsi="Arial" w:cs="Arial"/>
          <w:b/>
          <w:color w:val="000000" w:themeColor="text1"/>
          <w:sz w:val="24"/>
          <w:szCs w:val="24"/>
        </w:rPr>
        <w:t>Two bid system</w:t>
      </w:r>
      <w:r w:rsidRPr="00C03D4C">
        <w:rPr>
          <w:rFonts w:ascii="Arial" w:hAnsi="Arial" w:cs="Arial"/>
          <w:color w:val="000000" w:themeColor="text1"/>
          <w:sz w:val="24"/>
          <w:szCs w:val="24"/>
        </w:rPr>
        <w:t xml:space="preserve">, i.e. Technical Bid and Financial Bid. Both  the ‘Technical Bid’ &amp; ‘Financial Bid’ should be kept in two separate sealed envelopes and both these envelopes should be put again in a single sealed envelope super-scribed “Tender  for  supply of  manpower for </w:t>
      </w:r>
      <w:proofErr w:type="spellStart"/>
      <w:r w:rsidRPr="00C03D4C">
        <w:rPr>
          <w:rFonts w:ascii="Arial" w:hAnsi="Arial" w:cs="Arial"/>
          <w:color w:val="000000" w:themeColor="text1"/>
          <w:sz w:val="24"/>
          <w:szCs w:val="24"/>
        </w:rPr>
        <w:t>Homi</w:t>
      </w:r>
      <w:proofErr w:type="spellEnd"/>
      <w:r w:rsidRPr="00C03D4C">
        <w:rPr>
          <w:rFonts w:ascii="Arial" w:hAnsi="Arial" w:cs="Arial"/>
          <w:color w:val="000000" w:themeColor="text1"/>
          <w:sz w:val="24"/>
          <w:szCs w:val="24"/>
        </w:rPr>
        <w:t xml:space="preserve"> Bhabha Cancer Hospital/ </w:t>
      </w:r>
      <w:proofErr w:type="spellStart"/>
      <w:r w:rsidRPr="00C03D4C">
        <w:rPr>
          <w:rFonts w:ascii="Arial" w:hAnsi="Arial" w:cs="Arial"/>
          <w:color w:val="000000" w:themeColor="text1"/>
          <w:sz w:val="24"/>
          <w:szCs w:val="24"/>
        </w:rPr>
        <w:t>Mahamana</w:t>
      </w:r>
      <w:proofErr w:type="spellEnd"/>
      <w:r w:rsidRPr="00C03D4C">
        <w:rPr>
          <w:rFonts w:ascii="Arial" w:hAnsi="Arial" w:cs="Arial"/>
          <w:color w:val="000000" w:themeColor="text1"/>
          <w:sz w:val="24"/>
          <w:szCs w:val="24"/>
        </w:rPr>
        <w:t xml:space="preserve"> Madan Mohan Malviya Cancer Centre , Varanasi and </w:t>
      </w:r>
      <w:proofErr w:type="spellStart"/>
      <w:r w:rsidRPr="00C03D4C">
        <w:rPr>
          <w:rFonts w:ascii="Arial" w:hAnsi="Arial" w:cs="Arial"/>
          <w:color w:val="000000" w:themeColor="text1"/>
          <w:sz w:val="24"/>
          <w:szCs w:val="24"/>
        </w:rPr>
        <w:t>Homi</w:t>
      </w:r>
      <w:proofErr w:type="spellEnd"/>
      <w:r w:rsidRPr="00C03D4C">
        <w:rPr>
          <w:rFonts w:ascii="Arial" w:hAnsi="Arial" w:cs="Arial"/>
          <w:color w:val="000000" w:themeColor="text1"/>
          <w:sz w:val="24"/>
          <w:szCs w:val="24"/>
        </w:rPr>
        <w:t xml:space="preserve"> Bhabha Cancer Hospital &amp; Research Centre, Muzaffarpur addressed to Director, </w:t>
      </w:r>
      <w:proofErr w:type="spellStart"/>
      <w:r w:rsidRPr="00C03D4C">
        <w:rPr>
          <w:rFonts w:ascii="Arial" w:hAnsi="Arial" w:cs="Arial"/>
          <w:color w:val="000000" w:themeColor="text1"/>
          <w:sz w:val="24"/>
          <w:szCs w:val="24"/>
        </w:rPr>
        <w:t>Mahamana</w:t>
      </w:r>
      <w:proofErr w:type="spellEnd"/>
      <w:r w:rsidRPr="00C03D4C">
        <w:rPr>
          <w:rFonts w:ascii="Arial" w:hAnsi="Arial" w:cs="Arial"/>
          <w:color w:val="000000" w:themeColor="text1"/>
          <w:sz w:val="24"/>
          <w:szCs w:val="24"/>
        </w:rPr>
        <w:t xml:space="preserve"> Pandit Madan Mohan Cancer Centre, Varanasi, and it should be submitted to HRD Office, </w:t>
      </w:r>
      <w:r w:rsidRPr="00C03D4C">
        <w:rPr>
          <w:rFonts w:ascii="Arial" w:hAnsi="Arial" w:cs="Arial"/>
          <w:color w:val="000000" w:themeColor="text1"/>
          <w:sz w:val="24"/>
          <w:szCs w:val="24"/>
          <w:lang w:val="en-GB"/>
        </w:rPr>
        <w:t>01</w:t>
      </w:r>
      <w:r w:rsidRPr="00C03D4C">
        <w:rPr>
          <w:rFonts w:ascii="Arial" w:hAnsi="Arial" w:cs="Arial"/>
          <w:color w:val="000000" w:themeColor="text1"/>
          <w:sz w:val="24"/>
          <w:szCs w:val="24"/>
          <w:vertAlign w:val="superscript"/>
          <w:lang w:val="en-GB"/>
        </w:rPr>
        <w:t>st</w:t>
      </w:r>
      <w:r w:rsidRPr="00C03D4C">
        <w:rPr>
          <w:rFonts w:ascii="Arial" w:hAnsi="Arial" w:cs="Arial"/>
          <w:color w:val="000000" w:themeColor="text1"/>
          <w:sz w:val="24"/>
          <w:szCs w:val="24"/>
          <w:lang w:val="en-GB"/>
        </w:rPr>
        <w:t xml:space="preserve"> floor, </w:t>
      </w:r>
      <w:proofErr w:type="spellStart"/>
      <w:r w:rsidRPr="00C03D4C">
        <w:rPr>
          <w:rFonts w:ascii="Arial" w:hAnsi="Arial" w:cs="Arial"/>
          <w:color w:val="000000" w:themeColor="text1"/>
          <w:sz w:val="24"/>
          <w:szCs w:val="24"/>
        </w:rPr>
        <w:lastRenderedPageBreak/>
        <w:t>Mahamana</w:t>
      </w:r>
      <w:proofErr w:type="spellEnd"/>
      <w:r w:rsidRPr="00C03D4C">
        <w:rPr>
          <w:rFonts w:ascii="Arial" w:hAnsi="Arial" w:cs="Arial"/>
          <w:color w:val="000000" w:themeColor="text1"/>
          <w:sz w:val="24"/>
          <w:szCs w:val="24"/>
        </w:rPr>
        <w:t xml:space="preserve"> Pandit Madan Mohan Malviya Cancer Centre, </w:t>
      </w:r>
      <w:proofErr w:type="spellStart"/>
      <w:r w:rsidRPr="00C03D4C">
        <w:rPr>
          <w:rFonts w:ascii="Arial" w:hAnsi="Arial" w:cs="Arial"/>
          <w:color w:val="000000" w:themeColor="text1"/>
          <w:sz w:val="24"/>
          <w:szCs w:val="24"/>
          <w:lang w:val="en-GB"/>
        </w:rPr>
        <w:t>Sunderbagiya</w:t>
      </w:r>
      <w:proofErr w:type="spellEnd"/>
      <w:r w:rsidRPr="00C03D4C">
        <w:rPr>
          <w:rFonts w:ascii="Arial" w:hAnsi="Arial" w:cs="Arial"/>
          <w:color w:val="000000" w:themeColor="text1"/>
          <w:sz w:val="24"/>
          <w:szCs w:val="24"/>
          <w:lang w:val="en-GB"/>
        </w:rPr>
        <w:t xml:space="preserve">, </w:t>
      </w:r>
      <w:proofErr w:type="spellStart"/>
      <w:r w:rsidRPr="00C03D4C">
        <w:rPr>
          <w:rFonts w:ascii="Arial" w:hAnsi="Arial" w:cs="Arial"/>
          <w:color w:val="000000" w:themeColor="text1"/>
          <w:sz w:val="24"/>
          <w:szCs w:val="24"/>
          <w:lang w:val="en-GB"/>
        </w:rPr>
        <w:t>Benaras</w:t>
      </w:r>
      <w:proofErr w:type="spellEnd"/>
      <w:r w:rsidRPr="00C03D4C">
        <w:rPr>
          <w:rFonts w:ascii="Arial" w:hAnsi="Arial" w:cs="Arial"/>
          <w:color w:val="000000" w:themeColor="text1"/>
          <w:sz w:val="24"/>
          <w:szCs w:val="24"/>
          <w:lang w:val="en-GB"/>
        </w:rPr>
        <w:t xml:space="preserve"> </w:t>
      </w:r>
      <w:r w:rsidRPr="00C03D4C">
        <w:rPr>
          <w:rFonts w:ascii="Arial" w:hAnsi="Arial" w:cs="Arial"/>
          <w:color w:val="000000" w:themeColor="text1"/>
          <w:sz w:val="24"/>
          <w:szCs w:val="24"/>
        </w:rPr>
        <w:t xml:space="preserve">Hindu University, Varanasi, Uttar Pradesh - 221005 on or  before  </w:t>
      </w:r>
      <w:r w:rsidR="00A94AF1">
        <w:rPr>
          <w:rFonts w:ascii="Arial" w:hAnsi="Arial" w:cs="Arial"/>
          <w:color w:val="000000" w:themeColor="text1"/>
          <w:sz w:val="24"/>
          <w:szCs w:val="24"/>
        </w:rPr>
        <w:t>03</w:t>
      </w:r>
      <w:r w:rsidR="00C03D4C" w:rsidRPr="00C03D4C">
        <w:rPr>
          <w:rFonts w:ascii="Arial" w:hAnsi="Arial" w:cs="Arial"/>
          <w:color w:val="000000" w:themeColor="text1"/>
          <w:sz w:val="24"/>
          <w:szCs w:val="24"/>
        </w:rPr>
        <w:t>.05.2023</w:t>
      </w:r>
      <w:r w:rsidRPr="00C03D4C">
        <w:rPr>
          <w:rFonts w:ascii="Arial" w:hAnsi="Arial" w:cs="Arial"/>
          <w:color w:val="000000" w:themeColor="text1"/>
          <w:sz w:val="24"/>
          <w:szCs w:val="24"/>
        </w:rPr>
        <w:t xml:space="preserve">  </w:t>
      </w:r>
      <w:proofErr w:type="spellStart"/>
      <w:r w:rsidRPr="00C03D4C">
        <w:rPr>
          <w:rFonts w:ascii="Arial" w:hAnsi="Arial" w:cs="Arial"/>
          <w:color w:val="000000" w:themeColor="text1"/>
          <w:sz w:val="24"/>
          <w:szCs w:val="24"/>
        </w:rPr>
        <w:t>upto</w:t>
      </w:r>
      <w:proofErr w:type="spellEnd"/>
      <w:r w:rsidRPr="00C03D4C">
        <w:rPr>
          <w:rFonts w:ascii="Arial" w:hAnsi="Arial" w:cs="Arial"/>
          <w:color w:val="000000" w:themeColor="text1"/>
          <w:sz w:val="24"/>
          <w:szCs w:val="24"/>
        </w:rPr>
        <w:t xml:space="preserve"> 14.</w:t>
      </w:r>
      <w:r w:rsidR="00E37B3C" w:rsidRPr="00C03D4C">
        <w:rPr>
          <w:rFonts w:ascii="Arial" w:hAnsi="Arial" w:cs="Arial"/>
          <w:color w:val="000000" w:themeColor="text1"/>
          <w:sz w:val="24"/>
          <w:szCs w:val="24"/>
        </w:rPr>
        <w:t>0</w:t>
      </w:r>
      <w:r w:rsidRPr="00C03D4C">
        <w:rPr>
          <w:rFonts w:ascii="Arial" w:hAnsi="Arial" w:cs="Arial"/>
          <w:color w:val="000000" w:themeColor="text1"/>
          <w:sz w:val="24"/>
          <w:szCs w:val="24"/>
        </w:rPr>
        <w:t xml:space="preserve">0 hours.  </w:t>
      </w:r>
    </w:p>
    <w:p w:rsidR="00CD7A02" w:rsidRPr="00C03D4C" w:rsidRDefault="00CD7A02">
      <w:pPr>
        <w:pStyle w:val="ListParagraph"/>
        <w:spacing w:after="0" w:line="240" w:lineRule="auto"/>
        <w:rPr>
          <w:rFonts w:ascii="Arial" w:hAnsi="Arial" w:cs="Arial"/>
          <w:color w:val="000000" w:themeColor="text1"/>
          <w:sz w:val="24"/>
          <w:szCs w:val="24"/>
        </w:rPr>
      </w:pPr>
    </w:p>
    <w:p w:rsidR="00CD7A02" w:rsidRPr="00C03D4C" w:rsidRDefault="000952CA">
      <w:pPr>
        <w:pStyle w:val="ListParagraph"/>
        <w:numPr>
          <w:ilvl w:val="0"/>
          <w:numId w:val="6"/>
        </w:num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The Tender Fee- nil.</w:t>
      </w:r>
    </w:p>
    <w:p w:rsidR="00CD7A02" w:rsidRPr="00C03D4C" w:rsidRDefault="00CD7A02">
      <w:pPr>
        <w:spacing w:after="0" w:line="240" w:lineRule="auto"/>
        <w:rPr>
          <w:rFonts w:ascii="Arial" w:hAnsi="Arial" w:cs="Arial"/>
          <w:color w:val="000000" w:themeColor="text1"/>
          <w:sz w:val="24"/>
          <w:szCs w:val="24"/>
        </w:rPr>
      </w:pPr>
    </w:p>
    <w:p w:rsidR="00CD7A02" w:rsidRPr="00C03D4C" w:rsidRDefault="000952CA">
      <w:pPr>
        <w:pStyle w:val="ListParagraph"/>
        <w:numPr>
          <w:ilvl w:val="2"/>
          <w:numId w:val="2"/>
        </w:numPr>
        <w:spacing w:after="0" w:line="240" w:lineRule="auto"/>
        <w:ind w:left="720"/>
        <w:rPr>
          <w:rFonts w:ascii="Arial" w:hAnsi="Arial" w:cs="Arial"/>
          <w:b/>
          <w:color w:val="000000" w:themeColor="text1"/>
          <w:sz w:val="24"/>
          <w:szCs w:val="24"/>
        </w:rPr>
      </w:pPr>
      <w:r w:rsidRPr="00C03D4C">
        <w:rPr>
          <w:rFonts w:ascii="Arial" w:hAnsi="Arial" w:cs="Arial"/>
          <w:b/>
          <w:color w:val="000000" w:themeColor="text1"/>
          <w:sz w:val="24"/>
          <w:szCs w:val="24"/>
        </w:rPr>
        <w:t>Earnest Money Deposit</w:t>
      </w:r>
    </w:p>
    <w:p w:rsidR="00CD7A02" w:rsidRPr="00C03D4C" w:rsidRDefault="00CD7A02">
      <w:pPr>
        <w:pStyle w:val="ListParagraph"/>
        <w:spacing w:after="0" w:line="240" w:lineRule="auto"/>
        <w:ind w:left="1080"/>
        <w:rPr>
          <w:rFonts w:ascii="Arial" w:hAnsi="Arial" w:cs="Arial"/>
          <w:b/>
          <w:color w:val="000000" w:themeColor="text1"/>
          <w:sz w:val="24"/>
          <w:szCs w:val="24"/>
        </w:rPr>
      </w:pPr>
    </w:p>
    <w:p w:rsidR="00CD7A02" w:rsidRPr="00C03D4C" w:rsidRDefault="00C03D4C">
      <w:pPr>
        <w:spacing w:after="0" w:line="240" w:lineRule="auto"/>
        <w:ind w:left="709"/>
        <w:jc w:val="both"/>
        <w:rPr>
          <w:rFonts w:ascii="Arial" w:hAnsi="Arial" w:cs="Arial"/>
          <w:color w:val="000000" w:themeColor="text1"/>
          <w:sz w:val="24"/>
          <w:szCs w:val="24"/>
        </w:rPr>
      </w:pPr>
      <w:r w:rsidRPr="00C03D4C">
        <w:rPr>
          <w:rFonts w:ascii="Arial" w:hAnsi="Arial" w:cs="Arial"/>
          <w:color w:val="000000" w:themeColor="text1"/>
          <w:sz w:val="24"/>
          <w:szCs w:val="24"/>
        </w:rPr>
        <w:t xml:space="preserve">Bidders are required to deposit EMD amount (refundable) which will not bear any interest. The bid security may be submitted in the form of Account Payee Demand Draft, Fixed Deposit Receipts, Banker’s Cheque or Bank Guarantee from any of the Commercial Banks or Payment online in an acceptable form. The Demand Draft / Pay </w:t>
      </w:r>
      <w:proofErr w:type="gramStart"/>
      <w:r w:rsidRPr="00C03D4C">
        <w:rPr>
          <w:rFonts w:ascii="Arial" w:hAnsi="Arial" w:cs="Arial"/>
          <w:color w:val="000000" w:themeColor="text1"/>
          <w:sz w:val="24"/>
          <w:szCs w:val="24"/>
        </w:rPr>
        <w:t>Order  drawn</w:t>
      </w:r>
      <w:proofErr w:type="gramEnd"/>
      <w:r w:rsidRPr="00C03D4C">
        <w:rPr>
          <w:rFonts w:ascii="Arial" w:hAnsi="Arial" w:cs="Arial"/>
          <w:color w:val="000000" w:themeColor="text1"/>
          <w:sz w:val="24"/>
          <w:szCs w:val="24"/>
        </w:rPr>
        <w:t xml:space="preserve"> in favor  of ‘</w:t>
      </w:r>
      <w:r w:rsidRPr="00C03D4C">
        <w:rPr>
          <w:rFonts w:ascii="Arial" w:hAnsi="Arial" w:cs="Arial"/>
          <w:b/>
          <w:bCs/>
          <w:color w:val="000000" w:themeColor="text1"/>
          <w:sz w:val="24"/>
          <w:szCs w:val="24"/>
        </w:rPr>
        <w:t>’</w:t>
      </w:r>
      <w:proofErr w:type="spellStart"/>
      <w:r w:rsidRPr="00C03D4C">
        <w:rPr>
          <w:rFonts w:ascii="Arial" w:hAnsi="Arial" w:cs="Arial"/>
          <w:b/>
          <w:bCs/>
          <w:color w:val="000000" w:themeColor="text1"/>
          <w:sz w:val="24"/>
          <w:szCs w:val="24"/>
        </w:rPr>
        <w:t>Mahamana</w:t>
      </w:r>
      <w:proofErr w:type="spellEnd"/>
      <w:r w:rsidRPr="00C03D4C">
        <w:rPr>
          <w:rFonts w:ascii="Arial" w:hAnsi="Arial" w:cs="Arial"/>
          <w:b/>
          <w:bCs/>
          <w:color w:val="000000" w:themeColor="text1"/>
          <w:sz w:val="24"/>
          <w:szCs w:val="24"/>
        </w:rPr>
        <w:t xml:space="preserve"> Pandit Madan Mohan Malviya Cancer Centre’’, payable at Varanasi </w:t>
      </w:r>
      <w:r w:rsidRPr="00C03D4C">
        <w:rPr>
          <w:rFonts w:ascii="Arial" w:hAnsi="Arial" w:cs="Arial"/>
          <w:color w:val="000000" w:themeColor="text1"/>
          <w:sz w:val="24"/>
          <w:szCs w:val="24"/>
        </w:rPr>
        <w:t xml:space="preserve">only.   </w:t>
      </w:r>
      <w:r w:rsidRPr="00C03D4C">
        <w:rPr>
          <w:rFonts w:ascii="Arial" w:hAnsi="Arial" w:cs="Arial"/>
          <w:b/>
          <w:color w:val="000000" w:themeColor="text1"/>
          <w:sz w:val="24"/>
          <w:szCs w:val="24"/>
        </w:rPr>
        <w:t xml:space="preserve">The D.D. / Pay Order </w:t>
      </w:r>
      <w:proofErr w:type="gramStart"/>
      <w:r w:rsidRPr="00C03D4C">
        <w:rPr>
          <w:rFonts w:ascii="Arial" w:hAnsi="Arial" w:cs="Arial"/>
          <w:b/>
          <w:color w:val="000000" w:themeColor="text1"/>
          <w:sz w:val="24"/>
          <w:szCs w:val="24"/>
        </w:rPr>
        <w:t xml:space="preserve">or  </w:t>
      </w:r>
      <w:r w:rsidRPr="00C03D4C">
        <w:rPr>
          <w:rFonts w:ascii="Arial" w:hAnsi="Arial" w:cs="Arial"/>
          <w:bCs/>
          <w:color w:val="000000" w:themeColor="text1"/>
          <w:sz w:val="24"/>
          <w:szCs w:val="24"/>
        </w:rPr>
        <w:t>original</w:t>
      </w:r>
      <w:proofErr w:type="gramEnd"/>
      <w:r w:rsidRPr="00C03D4C">
        <w:rPr>
          <w:rFonts w:ascii="Arial" w:hAnsi="Arial" w:cs="Arial"/>
          <w:bCs/>
          <w:color w:val="000000" w:themeColor="text1"/>
          <w:sz w:val="24"/>
          <w:szCs w:val="24"/>
        </w:rPr>
        <w:t xml:space="preserve"> TMC receipt</w:t>
      </w:r>
      <w:r w:rsidRPr="00C03D4C">
        <w:rPr>
          <w:rFonts w:ascii="Arial" w:hAnsi="Arial" w:cs="Arial"/>
          <w:b/>
          <w:color w:val="000000" w:themeColor="text1"/>
          <w:sz w:val="24"/>
          <w:szCs w:val="24"/>
        </w:rPr>
        <w:t xml:space="preserve"> </w:t>
      </w:r>
      <w:r w:rsidRPr="00C03D4C">
        <w:rPr>
          <w:rFonts w:ascii="Arial" w:hAnsi="Arial" w:cs="Arial"/>
          <w:color w:val="000000" w:themeColor="text1"/>
          <w:sz w:val="24"/>
          <w:szCs w:val="24"/>
        </w:rPr>
        <w:t xml:space="preserve">must  be attached  along with the Technical  Bid,  failing  which  their  bids  will not be considered  valid.  </w:t>
      </w:r>
      <w:r w:rsidRPr="00C03D4C">
        <w:rPr>
          <w:rFonts w:ascii="Arial" w:hAnsi="Arial" w:cs="Arial"/>
          <w:bCs/>
          <w:color w:val="000000" w:themeColor="text1"/>
          <w:sz w:val="24"/>
          <w:szCs w:val="24"/>
        </w:rPr>
        <w:t xml:space="preserve">Cheque will </w:t>
      </w:r>
      <w:proofErr w:type="gramStart"/>
      <w:r w:rsidRPr="00C03D4C">
        <w:rPr>
          <w:rFonts w:ascii="Arial" w:hAnsi="Arial" w:cs="Arial"/>
          <w:bCs/>
          <w:color w:val="000000" w:themeColor="text1"/>
          <w:sz w:val="24"/>
          <w:szCs w:val="24"/>
        </w:rPr>
        <w:t>not  be</w:t>
      </w:r>
      <w:proofErr w:type="gramEnd"/>
      <w:r w:rsidRPr="00C03D4C">
        <w:rPr>
          <w:rFonts w:ascii="Arial" w:hAnsi="Arial" w:cs="Arial"/>
          <w:bCs/>
          <w:color w:val="000000" w:themeColor="text1"/>
          <w:sz w:val="24"/>
          <w:szCs w:val="24"/>
        </w:rPr>
        <w:t xml:space="preserve">  accepted.  </w:t>
      </w:r>
      <w:proofErr w:type="gramStart"/>
      <w:r w:rsidRPr="00C03D4C">
        <w:rPr>
          <w:rFonts w:ascii="Arial" w:hAnsi="Arial" w:cs="Arial"/>
          <w:bCs/>
          <w:color w:val="000000" w:themeColor="text1"/>
          <w:sz w:val="24"/>
          <w:szCs w:val="24"/>
        </w:rPr>
        <w:t>No  offer</w:t>
      </w:r>
      <w:proofErr w:type="gramEnd"/>
      <w:r w:rsidRPr="00C03D4C">
        <w:rPr>
          <w:rFonts w:ascii="Arial" w:hAnsi="Arial" w:cs="Arial"/>
          <w:bCs/>
          <w:color w:val="000000" w:themeColor="text1"/>
          <w:sz w:val="24"/>
          <w:szCs w:val="24"/>
        </w:rPr>
        <w:t xml:space="preserve">  will be accepted  unless  full amount of  E.M.D. is paid</w:t>
      </w:r>
      <w:r w:rsidRPr="00C03D4C">
        <w:rPr>
          <w:rFonts w:ascii="Arial" w:hAnsi="Arial" w:cs="Arial"/>
          <w:color w:val="000000" w:themeColor="text1"/>
          <w:sz w:val="24"/>
          <w:szCs w:val="24"/>
        </w:rPr>
        <w:t xml:space="preserve">.  Offers, submitted without EMD, will be rejected. EMD of the unsuccessful Bidders will be returned after the finalization of the contract. EMD of the successful Bidders will be returned on executing the Contract and furnishing the Security Deposit or EMD will be adjusted against Security Deposit. Exemption from submission of EMD will be given as per Govt of India guidelines for MSME </w:t>
      </w:r>
      <w:r w:rsidRPr="00C03D4C">
        <w:rPr>
          <w:rFonts w:ascii="Arial" w:hAnsi="Arial" w:cs="Arial"/>
          <w:color w:val="000000" w:themeColor="text1"/>
          <w:sz w:val="24"/>
          <w:szCs w:val="24"/>
          <w:lang w:val="en-GB"/>
        </w:rPr>
        <w:t xml:space="preserve">subject to submission of valid documentary proof </w:t>
      </w:r>
      <w:r w:rsidRPr="00C03D4C">
        <w:rPr>
          <w:rFonts w:ascii="Arial" w:hAnsi="Arial" w:cs="Arial"/>
          <w:color w:val="000000" w:themeColor="text1"/>
          <w:sz w:val="24"/>
          <w:szCs w:val="24"/>
        </w:rPr>
        <w:t>etc</w:t>
      </w:r>
      <w:r w:rsidR="000952CA" w:rsidRPr="00C03D4C">
        <w:rPr>
          <w:rFonts w:ascii="Arial" w:hAnsi="Arial" w:cs="Arial"/>
          <w:color w:val="000000" w:themeColor="text1"/>
          <w:sz w:val="24"/>
          <w:szCs w:val="24"/>
        </w:rPr>
        <w:t>.</w:t>
      </w:r>
    </w:p>
    <w:p w:rsidR="00CD7A02" w:rsidRPr="00C03D4C" w:rsidRDefault="00CD7A02">
      <w:pPr>
        <w:spacing w:after="0" w:line="240" w:lineRule="auto"/>
        <w:ind w:left="720"/>
        <w:jc w:val="center"/>
        <w:rPr>
          <w:rFonts w:ascii="Arial" w:hAnsi="Arial" w:cs="Arial"/>
          <w:color w:val="000000" w:themeColor="text1"/>
          <w:sz w:val="18"/>
          <w:szCs w:val="24"/>
        </w:rPr>
      </w:pPr>
    </w:p>
    <w:p w:rsidR="00CD7A02" w:rsidRPr="00C03D4C" w:rsidRDefault="000952CA">
      <w:pPr>
        <w:pStyle w:val="ListParagraph"/>
        <w:numPr>
          <w:ilvl w:val="0"/>
          <w:numId w:val="7"/>
        </w:numPr>
        <w:spacing w:after="0" w:line="240" w:lineRule="auto"/>
        <w:ind w:left="720"/>
        <w:rPr>
          <w:rFonts w:ascii="Arial" w:hAnsi="Arial" w:cs="Arial"/>
          <w:color w:val="000000" w:themeColor="text1"/>
          <w:sz w:val="24"/>
          <w:szCs w:val="24"/>
        </w:rPr>
      </w:pPr>
      <w:r w:rsidRPr="00C03D4C">
        <w:rPr>
          <w:rFonts w:ascii="Arial" w:hAnsi="Arial" w:cs="Arial"/>
          <w:color w:val="000000" w:themeColor="text1"/>
          <w:sz w:val="24"/>
          <w:szCs w:val="24"/>
        </w:rPr>
        <w:t>The EMD / Bid Security will be forfeited:</w:t>
      </w:r>
    </w:p>
    <w:p w:rsidR="00CD7A02" w:rsidRPr="00C03D4C" w:rsidRDefault="00CD7A02">
      <w:pPr>
        <w:spacing w:after="0" w:line="240" w:lineRule="auto"/>
        <w:rPr>
          <w:rFonts w:ascii="Arial" w:hAnsi="Arial" w:cs="Arial"/>
          <w:color w:val="000000" w:themeColor="text1"/>
          <w:sz w:val="24"/>
          <w:szCs w:val="24"/>
        </w:rPr>
      </w:pPr>
    </w:p>
    <w:p w:rsidR="00CD7A02" w:rsidRPr="00C03D4C" w:rsidRDefault="000952CA">
      <w:pPr>
        <w:pStyle w:val="ListParagraph"/>
        <w:numPr>
          <w:ilvl w:val="0"/>
          <w:numId w:val="8"/>
        </w:numPr>
        <w:spacing w:after="0" w:line="240" w:lineRule="auto"/>
        <w:ind w:hanging="720"/>
        <w:rPr>
          <w:rFonts w:ascii="Arial" w:hAnsi="Arial" w:cs="Arial"/>
          <w:color w:val="000000" w:themeColor="text1"/>
          <w:sz w:val="24"/>
          <w:szCs w:val="24"/>
        </w:rPr>
      </w:pPr>
      <w:r w:rsidRPr="00C03D4C">
        <w:rPr>
          <w:rFonts w:ascii="Arial" w:hAnsi="Arial" w:cs="Arial"/>
          <w:color w:val="000000" w:themeColor="text1"/>
          <w:sz w:val="24"/>
          <w:szCs w:val="24"/>
        </w:rPr>
        <w:t>If a Bidder withdraws its tender during the period of bid validity or</w:t>
      </w:r>
    </w:p>
    <w:p w:rsidR="00CD7A02" w:rsidRPr="00C03D4C" w:rsidRDefault="000952CA">
      <w:pPr>
        <w:pStyle w:val="ListParagraph"/>
        <w:numPr>
          <w:ilvl w:val="0"/>
          <w:numId w:val="8"/>
        </w:numPr>
        <w:spacing w:after="0" w:line="240" w:lineRule="auto"/>
        <w:ind w:left="720" w:firstLine="0"/>
        <w:rPr>
          <w:rFonts w:ascii="Arial" w:hAnsi="Arial" w:cs="Arial"/>
          <w:color w:val="000000" w:themeColor="text1"/>
          <w:sz w:val="24"/>
          <w:szCs w:val="24"/>
        </w:rPr>
      </w:pPr>
      <w:r w:rsidRPr="00C03D4C">
        <w:rPr>
          <w:rFonts w:ascii="Arial" w:hAnsi="Arial" w:cs="Arial"/>
          <w:color w:val="000000" w:themeColor="text1"/>
          <w:sz w:val="24"/>
          <w:szCs w:val="24"/>
        </w:rPr>
        <w:t>In case of successful Bidder, if the Bidder fails</w:t>
      </w:r>
    </w:p>
    <w:p w:rsidR="00CD7A02" w:rsidRPr="00C03D4C" w:rsidRDefault="000952CA">
      <w:pPr>
        <w:pStyle w:val="ListParagraph"/>
        <w:numPr>
          <w:ilvl w:val="0"/>
          <w:numId w:val="9"/>
        </w:num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to execute the agreement / contract within 15 days from the date of the issue of the work order.</w:t>
      </w:r>
    </w:p>
    <w:p w:rsidR="00CD7A02" w:rsidRPr="00C03D4C" w:rsidRDefault="00CD7A02">
      <w:pPr>
        <w:pStyle w:val="ListParagraph"/>
        <w:spacing w:after="0" w:line="240" w:lineRule="auto"/>
        <w:ind w:left="2160"/>
        <w:rPr>
          <w:rFonts w:ascii="Arial" w:hAnsi="Arial" w:cs="Arial"/>
          <w:color w:val="000000" w:themeColor="text1"/>
          <w:sz w:val="24"/>
          <w:szCs w:val="24"/>
        </w:rPr>
      </w:pPr>
    </w:p>
    <w:p w:rsidR="00CD7A02" w:rsidRPr="00C03D4C" w:rsidRDefault="000952CA">
      <w:pPr>
        <w:spacing w:after="0" w:line="240" w:lineRule="auto"/>
        <w:ind w:left="720" w:firstLine="720"/>
        <w:rPr>
          <w:rFonts w:ascii="Arial" w:hAnsi="Arial" w:cs="Arial"/>
          <w:color w:val="000000" w:themeColor="text1"/>
          <w:sz w:val="24"/>
          <w:szCs w:val="24"/>
        </w:rPr>
      </w:pPr>
      <w:r w:rsidRPr="00C03D4C">
        <w:rPr>
          <w:rFonts w:ascii="Arial" w:hAnsi="Arial" w:cs="Arial"/>
          <w:color w:val="000000" w:themeColor="text1"/>
          <w:sz w:val="24"/>
          <w:szCs w:val="24"/>
        </w:rPr>
        <w:t>ii)   to submit Security Deposit as specified in the terms and conditions.</w:t>
      </w:r>
    </w:p>
    <w:p w:rsidR="00CD7A02" w:rsidRPr="00C03D4C" w:rsidRDefault="00CD7A02">
      <w:pPr>
        <w:spacing w:after="0" w:line="240" w:lineRule="auto"/>
        <w:ind w:firstLine="1440"/>
        <w:rPr>
          <w:rFonts w:ascii="Arial" w:hAnsi="Arial" w:cs="Arial"/>
          <w:color w:val="000000" w:themeColor="text1"/>
          <w:sz w:val="24"/>
          <w:szCs w:val="24"/>
        </w:rPr>
      </w:pPr>
    </w:p>
    <w:p w:rsidR="00CD7A02" w:rsidRPr="00C03D4C" w:rsidRDefault="000952CA">
      <w:pPr>
        <w:pStyle w:val="ListParagraph"/>
        <w:numPr>
          <w:ilvl w:val="2"/>
          <w:numId w:val="10"/>
        </w:numPr>
        <w:spacing w:after="0" w:line="240" w:lineRule="auto"/>
        <w:rPr>
          <w:rFonts w:ascii="Arial" w:hAnsi="Arial" w:cs="Arial"/>
          <w:b/>
          <w:color w:val="000000" w:themeColor="text1"/>
          <w:sz w:val="24"/>
          <w:szCs w:val="24"/>
        </w:rPr>
      </w:pPr>
      <w:r w:rsidRPr="00C03D4C">
        <w:rPr>
          <w:rFonts w:ascii="Arial" w:hAnsi="Arial" w:cs="Arial"/>
          <w:b/>
          <w:color w:val="000000" w:themeColor="text1"/>
          <w:sz w:val="24"/>
          <w:szCs w:val="24"/>
        </w:rPr>
        <w:t>Tender Fees:</w:t>
      </w:r>
    </w:p>
    <w:p w:rsidR="00CD7A02" w:rsidRPr="00BE6FE1" w:rsidRDefault="00CD7A02">
      <w:pPr>
        <w:spacing w:after="0" w:line="240" w:lineRule="auto"/>
        <w:rPr>
          <w:rFonts w:ascii="Arial" w:hAnsi="Arial" w:cs="Arial"/>
          <w:b/>
          <w:color w:val="000000" w:themeColor="text1"/>
          <w:sz w:val="12"/>
          <w:szCs w:val="24"/>
        </w:rPr>
      </w:pPr>
    </w:p>
    <w:p w:rsidR="00CD7A02" w:rsidRPr="00C03D4C" w:rsidRDefault="000952CA">
      <w:pPr>
        <w:spacing w:after="0" w:line="240" w:lineRule="auto"/>
        <w:ind w:left="720"/>
        <w:jc w:val="both"/>
        <w:rPr>
          <w:rFonts w:ascii="Arial" w:hAnsi="Arial" w:cs="Arial"/>
          <w:color w:val="000000" w:themeColor="text1"/>
          <w:sz w:val="24"/>
          <w:szCs w:val="24"/>
        </w:rPr>
      </w:pPr>
      <w:r w:rsidRPr="00C03D4C">
        <w:rPr>
          <w:rFonts w:ascii="Arial" w:hAnsi="Arial" w:cs="Arial"/>
          <w:color w:val="000000" w:themeColor="text1"/>
          <w:sz w:val="24"/>
          <w:szCs w:val="24"/>
        </w:rPr>
        <w:t xml:space="preserve">Tender </w:t>
      </w:r>
      <w:proofErr w:type="gramStart"/>
      <w:r w:rsidRPr="00C03D4C">
        <w:rPr>
          <w:rFonts w:ascii="Arial" w:hAnsi="Arial" w:cs="Arial"/>
          <w:color w:val="000000" w:themeColor="text1"/>
          <w:sz w:val="24"/>
          <w:szCs w:val="24"/>
        </w:rPr>
        <w:t>fee :</w:t>
      </w:r>
      <w:proofErr w:type="gramEnd"/>
      <w:r w:rsidRPr="00C03D4C">
        <w:rPr>
          <w:rFonts w:ascii="Arial" w:hAnsi="Arial" w:cs="Arial"/>
          <w:color w:val="000000" w:themeColor="text1"/>
          <w:sz w:val="24"/>
          <w:szCs w:val="24"/>
        </w:rPr>
        <w:t>- Nil</w:t>
      </w:r>
    </w:p>
    <w:p w:rsidR="00CD7A02" w:rsidRPr="00BE6FE1" w:rsidRDefault="00CD7A02">
      <w:pPr>
        <w:spacing w:after="0" w:line="240" w:lineRule="auto"/>
        <w:jc w:val="both"/>
        <w:rPr>
          <w:rFonts w:ascii="Arial" w:hAnsi="Arial" w:cs="Arial"/>
          <w:color w:val="000000" w:themeColor="text1"/>
          <w:sz w:val="14"/>
          <w:szCs w:val="24"/>
        </w:rPr>
      </w:pPr>
    </w:p>
    <w:p w:rsidR="00CD7A02" w:rsidRPr="00C03D4C" w:rsidRDefault="000952CA">
      <w:pPr>
        <w:spacing w:after="0" w:line="240" w:lineRule="auto"/>
        <w:rPr>
          <w:rFonts w:ascii="Arial" w:hAnsi="Arial" w:cs="Arial"/>
          <w:b/>
          <w:color w:val="000000" w:themeColor="text1"/>
          <w:sz w:val="24"/>
          <w:szCs w:val="24"/>
        </w:rPr>
      </w:pPr>
      <w:r w:rsidRPr="00C03D4C">
        <w:rPr>
          <w:rFonts w:ascii="Arial" w:hAnsi="Arial" w:cs="Arial"/>
          <w:b/>
          <w:color w:val="000000" w:themeColor="text1"/>
          <w:sz w:val="24"/>
          <w:szCs w:val="24"/>
        </w:rPr>
        <w:t xml:space="preserve">5.1.3 </w:t>
      </w:r>
      <w:r w:rsidRPr="00C03D4C">
        <w:rPr>
          <w:rFonts w:ascii="Arial" w:hAnsi="Arial" w:cs="Arial"/>
          <w:b/>
          <w:color w:val="000000" w:themeColor="text1"/>
          <w:sz w:val="24"/>
          <w:szCs w:val="24"/>
        </w:rPr>
        <w:tab/>
        <w:t>Technical Bid</w:t>
      </w:r>
    </w:p>
    <w:p w:rsidR="00CD7A02" w:rsidRPr="00C03D4C" w:rsidRDefault="00CD7A02">
      <w:pPr>
        <w:spacing w:after="0" w:line="240" w:lineRule="auto"/>
        <w:rPr>
          <w:rFonts w:ascii="Arial" w:hAnsi="Arial" w:cs="Arial"/>
          <w:b/>
          <w:color w:val="000000" w:themeColor="text1"/>
          <w:sz w:val="18"/>
          <w:szCs w:val="24"/>
        </w:rPr>
      </w:pPr>
    </w:p>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The Technical Bid shall contain the following documents:</w:t>
      </w:r>
    </w:p>
    <w:p w:rsidR="00CD7A02" w:rsidRPr="00C03D4C" w:rsidRDefault="00CD7A02">
      <w:pPr>
        <w:spacing w:after="0" w:line="240" w:lineRule="auto"/>
        <w:rPr>
          <w:rFonts w:ascii="Arial" w:hAnsi="Arial" w:cs="Arial"/>
          <w:color w:val="000000" w:themeColor="text1"/>
          <w:sz w:val="18"/>
          <w:szCs w:val="18"/>
        </w:rPr>
      </w:pPr>
    </w:p>
    <w:p w:rsidR="00CD7A02" w:rsidRPr="00C03D4C" w:rsidRDefault="000952CA">
      <w:pPr>
        <w:spacing w:after="0" w:line="240" w:lineRule="auto"/>
        <w:rPr>
          <w:rFonts w:ascii="Arial" w:hAnsi="Arial" w:cs="Arial"/>
          <w:color w:val="000000" w:themeColor="text1"/>
          <w:sz w:val="24"/>
          <w:szCs w:val="24"/>
        </w:rPr>
      </w:pPr>
      <w:proofErr w:type="spellStart"/>
      <w:r w:rsidRPr="00C03D4C">
        <w:rPr>
          <w:rFonts w:ascii="Arial" w:hAnsi="Arial" w:cs="Arial"/>
          <w:color w:val="000000" w:themeColor="text1"/>
          <w:sz w:val="24"/>
          <w:szCs w:val="24"/>
        </w:rPr>
        <w:t>i</w:t>
      </w:r>
      <w:proofErr w:type="spellEnd"/>
      <w:r w:rsidRPr="00C03D4C">
        <w:rPr>
          <w:rFonts w:ascii="Arial" w:hAnsi="Arial" w:cs="Arial"/>
          <w:color w:val="000000" w:themeColor="text1"/>
          <w:sz w:val="24"/>
          <w:szCs w:val="24"/>
        </w:rPr>
        <w:t xml:space="preserve">) </w:t>
      </w:r>
      <w:r w:rsidRPr="00C03D4C">
        <w:rPr>
          <w:rFonts w:ascii="Arial" w:hAnsi="Arial" w:cs="Arial"/>
          <w:color w:val="000000" w:themeColor="text1"/>
          <w:sz w:val="24"/>
          <w:szCs w:val="24"/>
        </w:rPr>
        <w:tab/>
        <w:t>Documents Establishing Bidder’s Eligibility.</w:t>
      </w:r>
    </w:p>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 xml:space="preserve">ii) </w:t>
      </w:r>
      <w:r w:rsidRPr="00C03D4C">
        <w:rPr>
          <w:rFonts w:ascii="Arial" w:hAnsi="Arial" w:cs="Arial"/>
          <w:color w:val="000000" w:themeColor="text1"/>
          <w:sz w:val="24"/>
          <w:szCs w:val="24"/>
        </w:rPr>
        <w:tab/>
        <w:t xml:space="preserve">The technical details as required of this tender document.            </w:t>
      </w:r>
    </w:p>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 xml:space="preserve">iii) </w:t>
      </w:r>
      <w:r w:rsidRPr="00C03D4C">
        <w:rPr>
          <w:rFonts w:ascii="Arial" w:hAnsi="Arial" w:cs="Arial"/>
          <w:color w:val="000000" w:themeColor="text1"/>
          <w:sz w:val="24"/>
          <w:szCs w:val="24"/>
        </w:rPr>
        <w:tab/>
        <w:t>A letter of acceptance of terms and conditions of the tender.</w:t>
      </w:r>
    </w:p>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 xml:space="preserve">iv) </w:t>
      </w:r>
      <w:r w:rsidRPr="00C03D4C">
        <w:rPr>
          <w:rFonts w:ascii="Arial" w:hAnsi="Arial" w:cs="Arial"/>
          <w:color w:val="000000" w:themeColor="text1"/>
          <w:sz w:val="24"/>
          <w:szCs w:val="24"/>
        </w:rPr>
        <w:tab/>
        <w:t>Technical compliance statement.</w:t>
      </w:r>
    </w:p>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v)</w:t>
      </w:r>
      <w:r w:rsidRPr="00C03D4C">
        <w:rPr>
          <w:rFonts w:ascii="Arial" w:hAnsi="Arial" w:cs="Arial"/>
          <w:color w:val="000000" w:themeColor="text1"/>
          <w:sz w:val="24"/>
          <w:szCs w:val="24"/>
        </w:rPr>
        <w:tab/>
        <w:t>Check list with compliance report.</w:t>
      </w:r>
    </w:p>
    <w:p w:rsidR="00CD7A02" w:rsidRPr="00C03D4C" w:rsidRDefault="00CD7A02">
      <w:pPr>
        <w:spacing w:after="0" w:line="240" w:lineRule="auto"/>
        <w:rPr>
          <w:rFonts w:ascii="Arial" w:hAnsi="Arial" w:cs="Arial"/>
          <w:color w:val="000000" w:themeColor="text1"/>
          <w:sz w:val="24"/>
          <w:szCs w:val="24"/>
        </w:rPr>
      </w:pPr>
    </w:p>
    <w:p w:rsidR="00CD7A02" w:rsidRPr="00C03D4C" w:rsidRDefault="000952CA">
      <w:pPr>
        <w:spacing w:after="0" w:line="240" w:lineRule="auto"/>
        <w:rPr>
          <w:rFonts w:ascii="Arial" w:hAnsi="Arial" w:cs="Arial"/>
          <w:b/>
          <w:color w:val="000000" w:themeColor="text1"/>
          <w:sz w:val="24"/>
          <w:szCs w:val="24"/>
        </w:rPr>
      </w:pPr>
      <w:r w:rsidRPr="00C03D4C">
        <w:rPr>
          <w:rFonts w:ascii="Arial" w:hAnsi="Arial" w:cs="Arial"/>
          <w:b/>
          <w:color w:val="000000" w:themeColor="text1"/>
          <w:sz w:val="24"/>
          <w:szCs w:val="24"/>
        </w:rPr>
        <w:t>5.1.4 Financial Bid:</w:t>
      </w:r>
    </w:p>
    <w:p w:rsidR="00CD7A02" w:rsidRPr="00C03D4C" w:rsidRDefault="00CD7A02">
      <w:pPr>
        <w:spacing w:after="0" w:line="240" w:lineRule="auto"/>
        <w:rPr>
          <w:rFonts w:ascii="Arial" w:hAnsi="Arial" w:cs="Arial"/>
          <w:b/>
          <w:color w:val="000000" w:themeColor="text1"/>
          <w:sz w:val="8"/>
          <w:szCs w:val="24"/>
        </w:rPr>
      </w:pPr>
    </w:p>
    <w:p w:rsidR="00CD7A02" w:rsidRPr="00C03D4C" w:rsidRDefault="000952CA">
      <w:pPr>
        <w:spacing w:after="0" w:line="240" w:lineRule="auto"/>
        <w:jc w:val="both"/>
        <w:rPr>
          <w:rFonts w:ascii="Arial" w:hAnsi="Arial" w:cs="Arial"/>
          <w:color w:val="000000" w:themeColor="text1"/>
          <w:sz w:val="24"/>
          <w:szCs w:val="24"/>
        </w:rPr>
      </w:pPr>
      <w:r w:rsidRPr="00C03D4C">
        <w:rPr>
          <w:rFonts w:ascii="Arial" w:hAnsi="Arial" w:cs="Arial"/>
          <w:color w:val="000000" w:themeColor="text1"/>
          <w:sz w:val="24"/>
          <w:szCs w:val="24"/>
        </w:rPr>
        <w:t>The Financial Bid shall contain the following:</w:t>
      </w:r>
    </w:p>
    <w:p w:rsidR="00CD7A02" w:rsidRPr="00C03D4C" w:rsidRDefault="00CD7A02">
      <w:pPr>
        <w:spacing w:after="0" w:line="240" w:lineRule="auto"/>
        <w:jc w:val="both"/>
        <w:rPr>
          <w:rFonts w:ascii="Arial" w:hAnsi="Arial" w:cs="Arial"/>
          <w:color w:val="000000" w:themeColor="text1"/>
          <w:sz w:val="24"/>
          <w:szCs w:val="24"/>
        </w:rPr>
      </w:pPr>
    </w:p>
    <w:p w:rsidR="00CD7A02" w:rsidRPr="00C03D4C" w:rsidRDefault="000952CA">
      <w:pPr>
        <w:spacing w:after="0" w:line="240" w:lineRule="auto"/>
        <w:jc w:val="both"/>
        <w:rPr>
          <w:rFonts w:ascii="Arial" w:hAnsi="Arial" w:cs="Arial"/>
          <w:color w:val="000000" w:themeColor="text1"/>
          <w:sz w:val="24"/>
          <w:szCs w:val="24"/>
        </w:rPr>
      </w:pPr>
      <w:proofErr w:type="spellStart"/>
      <w:r w:rsidRPr="00C03D4C">
        <w:rPr>
          <w:rFonts w:ascii="Arial" w:hAnsi="Arial" w:cs="Arial"/>
          <w:color w:val="000000" w:themeColor="text1"/>
          <w:sz w:val="24"/>
          <w:szCs w:val="24"/>
        </w:rPr>
        <w:t>i</w:t>
      </w:r>
      <w:proofErr w:type="spellEnd"/>
      <w:r w:rsidRPr="00C03D4C">
        <w:rPr>
          <w:rFonts w:ascii="Arial" w:hAnsi="Arial" w:cs="Arial"/>
          <w:color w:val="000000" w:themeColor="text1"/>
          <w:sz w:val="24"/>
          <w:szCs w:val="24"/>
        </w:rPr>
        <w:t xml:space="preserve">) </w:t>
      </w:r>
      <w:r w:rsidRPr="00C03D4C">
        <w:rPr>
          <w:rFonts w:ascii="Arial" w:hAnsi="Arial" w:cs="Arial"/>
          <w:color w:val="000000" w:themeColor="text1"/>
          <w:sz w:val="24"/>
          <w:szCs w:val="24"/>
        </w:rPr>
        <w:tab/>
        <w:t xml:space="preserve">Bidders shall strictly submit Financial Bid form as per </w:t>
      </w:r>
      <w:r w:rsidRPr="00C03D4C">
        <w:rPr>
          <w:rFonts w:ascii="Arial" w:hAnsi="Arial" w:cs="Arial"/>
          <w:b/>
          <w:color w:val="000000" w:themeColor="text1"/>
          <w:sz w:val="24"/>
          <w:szCs w:val="24"/>
        </w:rPr>
        <w:t>Annexure – VIII.</w:t>
      </w:r>
    </w:p>
    <w:p w:rsidR="00CD7A02" w:rsidRPr="00C03D4C" w:rsidRDefault="000952CA">
      <w:pPr>
        <w:spacing w:after="0" w:line="240" w:lineRule="auto"/>
        <w:ind w:left="709" w:hanging="709"/>
        <w:jc w:val="both"/>
        <w:rPr>
          <w:rFonts w:ascii="Arial" w:hAnsi="Arial" w:cs="Arial"/>
          <w:color w:val="000000" w:themeColor="text1"/>
          <w:sz w:val="24"/>
          <w:szCs w:val="24"/>
        </w:rPr>
      </w:pPr>
      <w:r w:rsidRPr="00C03D4C">
        <w:rPr>
          <w:rFonts w:ascii="Arial" w:hAnsi="Arial" w:cs="Arial"/>
          <w:color w:val="000000" w:themeColor="text1"/>
          <w:sz w:val="24"/>
          <w:szCs w:val="24"/>
        </w:rPr>
        <w:t>ii)</w:t>
      </w:r>
      <w:r w:rsidRPr="00C03D4C">
        <w:rPr>
          <w:rFonts w:ascii="Arial" w:hAnsi="Arial" w:cs="Arial"/>
          <w:color w:val="000000" w:themeColor="text1"/>
          <w:sz w:val="24"/>
          <w:szCs w:val="24"/>
        </w:rPr>
        <w:tab/>
        <w:t xml:space="preserve">The Financial bid must be filled in completely, without any errors, erasures or </w:t>
      </w:r>
      <w:r w:rsidRPr="00C03D4C">
        <w:rPr>
          <w:rFonts w:ascii="Arial" w:hAnsi="Arial" w:cs="Arial"/>
          <w:color w:val="000000" w:themeColor="text1"/>
          <w:sz w:val="24"/>
          <w:szCs w:val="24"/>
        </w:rPr>
        <w:tab/>
        <w:t xml:space="preserve">alterations and shall be shown in detail including agency charges and </w:t>
      </w:r>
      <w:r w:rsidRPr="00C03D4C">
        <w:rPr>
          <w:rFonts w:ascii="Arial" w:hAnsi="Arial" w:cs="Arial"/>
          <w:color w:val="000000" w:themeColor="text1"/>
          <w:sz w:val="24"/>
          <w:szCs w:val="24"/>
        </w:rPr>
        <w:lastRenderedPageBreak/>
        <w:t>applicable taxes and any other charges, if any. Corrections must be dully attested by the tenderers.</w:t>
      </w:r>
    </w:p>
    <w:p w:rsidR="00CD7A02" w:rsidRPr="00C03D4C" w:rsidRDefault="000952CA">
      <w:pPr>
        <w:spacing w:after="0" w:line="240" w:lineRule="auto"/>
        <w:jc w:val="both"/>
        <w:rPr>
          <w:rFonts w:ascii="Arial" w:hAnsi="Arial" w:cs="Arial"/>
          <w:color w:val="000000" w:themeColor="text1"/>
          <w:sz w:val="24"/>
          <w:szCs w:val="24"/>
        </w:rPr>
      </w:pPr>
      <w:r w:rsidRPr="00C03D4C">
        <w:rPr>
          <w:rFonts w:ascii="Arial" w:hAnsi="Arial" w:cs="Arial"/>
          <w:color w:val="000000" w:themeColor="text1"/>
          <w:sz w:val="24"/>
          <w:szCs w:val="24"/>
        </w:rPr>
        <w:t>iii)</w:t>
      </w:r>
      <w:r w:rsidRPr="00C03D4C">
        <w:rPr>
          <w:rFonts w:ascii="Arial" w:hAnsi="Arial" w:cs="Arial"/>
          <w:b/>
          <w:color w:val="000000" w:themeColor="text1"/>
          <w:sz w:val="24"/>
          <w:szCs w:val="24"/>
        </w:rPr>
        <w:tab/>
      </w:r>
      <w:r w:rsidRPr="00C03D4C">
        <w:rPr>
          <w:rFonts w:ascii="Arial" w:hAnsi="Arial" w:cs="Arial"/>
          <w:color w:val="000000" w:themeColor="text1"/>
          <w:sz w:val="24"/>
          <w:szCs w:val="24"/>
        </w:rPr>
        <w:t xml:space="preserve">The Financial Bid must contain the rate of Agency’s service charges. </w:t>
      </w:r>
    </w:p>
    <w:p w:rsidR="00CD7A02" w:rsidRPr="00C03D4C" w:rsidRDefault="00CD7A02">
      <w:pPr>
        <w:spacing w:after="0" w:line="240" w:lineRule="auto"/>
        <w:jc w:val="both"/>
        <w:rPr>
          <w:rFonts w:ascii="Arial" w:hAnsi="Arial" w:cs="Arial"/>
          <w:color w:val="000000" w:themeColor="text1"/>
          <w:sz w:val="24"/>
          <w:szCs w:val="24"/>
        </w:rPr>
      </w:pPr>
    </w:p>
    <w:p w:rsidR="00CD7A02" w:rsidRPr="00C03D4C" w:rsidRDefault="000952CA">
      <w:pPr>
        <w:spacing w:after="0" w:line="240" w:lineRule="auto"/>
        <w:ind w:left="709" w:hanging="709"/>
        <w:jc w:val="both"/>
        <w:rPr>
          <w:rFonts w:ascii="Arial" w:hAnsi="Arial" w:cs="Arial"/>
          <w:color w:val="000000" w:themeColor="text1"/>
          <w:sz w:val="24"/>
          <w:szCs w:val="24"/>
        </w:rPr>
      </w:pPr>
      <w:r w:rsidRPr="00C03D4C">
        <w:rPr>
          <w:rFonts w:ascii="Arial" w:hAnsi="Arial" w:cs="Arial"/>
          <w:color w:val="000000" w:themeColor="text1"/>
          <w:sz w:val="24"/>
          <w:szCs w:val="24"/>
        </w:rPr>
        <w:tab/>
        <w:t xml:space="preserve">The Financial Bids of only successful bidders, who have been found technically qualified, will be opened at a later date and those will be intimated separately before opening those technically qualified agencies by mail. </w:t>
      </w:r>
      <w:proofErr w:type="gramStart"/>
      <w:r w:rsidRPr="00C03D4C">
        <w:rPr>
          <w:rFonts w:ascii="Arial" w:hAnsi="Arial" w:cs="Arial"/>
          <w:color w:val="000000" w:themeColor="text1"/>
          <w:sz w:val="24"/>
          <w:szCs w:val="24"/>
        </w:rPr>
        <w:t>So</w:t>
      </w:r>
      <w:proofErr w:type="gramEnd"/>
      <w:r w:rsidRPr="00C03D4C">
        <w:rPr>
          <w:rFonts w:ascii="Arial" w:hAnsi="Arial" w:cs="Arial"/>
          <w:color w:val="000000" w:themeColor="text1"/>
          <w:sz w:val="24"/>
          <w:szCs w:val="24"/>
        </w:rPr>
        <w:t xml:space="preserve"> agencies are requested to give correct e-mail ID and contact phone/fax numbers. TMC is not responsible for non-delivery of mails due to wrong address given by them or offers received after the scheduled due date and time. </w:t>
      </w:r>
    </w:p>
    <w:p w:rsidR="00CD7A02" w:rsidRPr="00C03D4C" w:rsidRDefault="00CD7A02">
      <w:pPr>
        <w:spacing w:after="0" w:line="240" w:lineRule="auto"/>
        <w:jc w:val="both"/>
        <w:rPr>
          <w:rFonts w:ascii="Arial" w:hAnsi="Arial" w:cs="Arial"/>
          <w:color w:val="000000" w:themeColor="text1"/>
          <w:sz w:val="24"/>
          <w:szCs w:val="24"/>
        </w:rPr>
      </w:pPr>
    </w:p>
    <w:p w:rsidR="00CD7A02" w:rsidRPr="00C03D4C" w:rsidRDefault="000952CA">
      <w:pPr>
        <w:spacing w:after="0" w:line="240" w:lineRule="auto"/>
        <w:rPr>
          <w:rFonts w:ascii="Arial" w:hAnsi="Arial" w:cs="Arial"/>
          <w:b/>
          <w:color w:val="000000" w:themeColor="text1"/>
          <w:sz w:val="24"/>
          <w:szCs w:val="24"/>
        </w:rPr>
      </w:pPr>
      <w:r w:rsidRPr="00C03D4C">
        <w:rPr>
          <w:rFonts w:ascii="Arial" w:hAnsi="Arial" w:cs="Arial"/>
          <w:b/>
          <w:color w:val="000000" w:themeColor="text1"/>
          <w:sz w:val="24"/>
          <w:szCs w:val="24"/>
        </w:rPr>
        <w:t>5.2</w:t>
      </w:r>
      <w:r w:rsidRPr="00C03D4C">
        <w:rPr>
          <w:rFonts w:ascii="Arial" w:hAnsi="Arial" w:cs="Arial"/>
          <w:b/>
          <w:color w:val="000000" w:themeColor="text1"/>
          <w:sz w:val="24"/>
          <w:szCs w:val="24"/>
        </w:rPr>
        <w:tab/>
        <w:t>Terms and Conditions of Tender</w:t>
      </w:r>
    </w:p>
    <w:p w:rsidR="00CD7A02" w:rsidRPr="00C03D4C" w:rsidRDefault="00CD7A02">
      <w:pPr>
        <w:spacing w:after="0" w:line="240" w:lineRule="auto"/>
        <w:rPr>
          <w:rFonts w:ascii="Arial" w:hAnsi="Arial" w:cs="Arial"/>
          <w:b/>
          <w:color w:val="000000" w:themeColor="text1"/>
          <w:sz w:val="24"/>
          <w:szCs w:val="24"/>
        </w:rPr>
      </w:pPr>
    </w:p>
    <w:p w:rsidR="00CD7A02" w:rsidRPr="00C03D4C" w:rsidRDefault="000952CA">
      <w:pPr>
        <w:spacing w:after="0" w:line="240" w:lineRule="auto"/>
        <w:rPr>
          <w:rFonts w:ascii="Arial" w:hAnsi="Arial" w:cs="Arial"/>
          <w:b/>
          <w:color w:val="000000" w:themeColor="text1"/>
          <w:sz w:val="24"/>
          <w:szCs w:val="24"/>
        </w:rPr>
      </w:pPr>
      <w:r w:rsidRPr="00C03D4C">
        <w:rPr>
          <w:rFonts w:ascii="Arial" w:hAnsi="Arial" w:cs="Arial"/>
          <w:b/>
          <w:color w:val="000000" w:themeColor="text1"/>
          <w:sz w:val="24"/>
          <w:szCs w:val="24"/>
        </w:rPr>
        <w:t>5.2.1 Erasures or Alterations and Signing of Tender Offers.</w:t>
      </w:r>
    </w:p>
    <w:p w:rsidR="00CD7A02" w:rsidRPr="00C03D4C" w:rsidRDefault="000952CA">
      <w:pPr>
        <w:spacing w:after="0" w:line="240" w:lineRule="auto"/>
        <w:ind w:left="720"/>
        <w:jc w:val="both"/>
        <w:rPr>
          <w:rFonts w:ascii="Arial" w:hAnsi="Arial" w:cs="Arial"/>
          <w:color w:val="000000" w:themeColor="text1"/>
          <w:sz w:val="24"/>
          <w:szCs w:val="24"/>
        </w:rPr>
      </w:pPr>
      <w:r w:rsidRPr="00C03D4C">
        <w:rPr>
          <w:rFonts w:ascii="Arial" w:hAnsi="Arial" w:cs="Arial"/>
          <w:color w:val="000000" w:themeColor="text1"/>
          <w:sz w:val="24"/>
          <w:szCs w:val="24"/>
        </w:rPr>
        <w:t xml:space="preserve">The offer shall be typed or written in ink and shall be signed by an </w:t>
      </w:r>
      <w:proofErr w:type="spellStart"/>
      <w:r w:rsidRPr="00C03D4C">
        <w:rPr>
          <w:rFonts w:ascii="Arial" w:hAnsi="Arial" w:cs="Arial"/>
          <w:color w:val="000000" w:themeColor="text1"/>
          <w:sz w:val="24"/>
          <w:szCs w:val="24"/>
        </w:rPr>
        <w:t>authorised</w:t>
      </w:r>
      <w:proofErr w:type="spellEnd"/>
      <w:r w:rsidRPr="00C03D4C">
        <w:rPr>
          <w:rFonts w:ascii="Arial" w:hAnsi="Arial" w:cs="Arial"/>
          <w:color w:val="000000" w:themeColor="text1"/>
          <w:sz w:val="24"/>
          <w:szCs w:val="24"/>
        </w:rPr>
        <w:t xml:space="preserve"> signatory. All pages of the Tender Offer, except for printed literature, shall be initialed by the person or persons signing the offer.  Any correction / over writing should also be signed by the </w:t>
      </w:r>
      <w:proofErr w:type="spellStart"/>
      <w:r w:rsidRPr="00C03D4C">
        <w:rPr>
          <w:rFonts w:ascii="Arial" w:hAnsi="Arial" w:cs="Arial"/>
          <w:color w:val="000000" w:themeColor="text1"/>
          <w:sz w:val="24"/>
          <w:szCs w:val="24"/>
        </w:rPr>
        <w:t>authorised</w:t>
      </w:r>
      <w:proofErr w:type="spellEnd"/>
      <w:r w:rsidRPr="00C03D4C">
        <w:rPr>
          <w:rFonts w:ascii="Arial" w:hAnsi="Arial" w:cs="Arial"/>
          <w:color w:val="000000" w:themeColor="text1"/>
          <w:sz w:val="24"/>
          <w:szCs w:val="24"/>
        </w:rPr>
        <w:t xml:space="preserve"> signatory.  In the case of errors made by the Bidder, such corrections shall be initialed by the person or persons signing the offer.</w:t>
      </w:r>
    </w:p>
    <w:p w:rsidR="00CD7A02" w:rsidRPr="00C03D4C" w:rsidRDefault="00CD7A02">
      <w:pPr>
        <w:spacing w:after="0" w:line="240" w:lineRule="auto"/>
        <w:ind w:left="720"/>
        <w:jc w:val="both"/>
        <w:rPr>
          <w:rFonts w:ascii="Arial" w:hAnsi="Arial" w:cs="Arial"/>
          <w:color w:val="000000" w:themeColor="text1"/>
          <w:sz w:val="24"/>
          <w:szCs w:val="24"/>
        </w:rPr>
      </w:pPr>
    </w:p>
    <w:p w:rsidR="00CD7A02" w:rsidRPr="00C03D4C" w:rsidRDefault="000952CA">
      <w:pPr>
        <w:spacing w:after="0" w:line="240" w:lineRule="auto"/>
        <w:rPr>
          <w:rFonts w:ascii="Arial" w:hAnsi="Arial" w:cs="Arial"/>
          <w:b/>
          <w:color w:val="000000" w:themeColor="text1"/>
          <w:sz w:val="24"/>
          <w:szCs w:val="24"/>
        </w:rPr>
      </w:pPr>
      <w:r w:rsidRPr="00C03D4C">
        <w:rPr>
          <w:rFonts w:ascii="Arial" w:hAnsi="Arial" w:cs="Arial"/>
          <w:b/>
          <w:color w:val="000000" w:themeColor="text1"/>
          <w:sz w:val="24"/>
          <w:szCs w:val="24"/>
        </w:rPr>
        <w:t>5.2.2 Completeness of Technical Offer</w:t>
      </w:r>
    </w:p>
    <w:p w:rsidR="00CD7A02" w:rsidRPr="00C03D4C" w:rsidRDefault="00CD7A02">
      <w:pPr>
        <w:spacing w:after="0" w:line="240" w:lineRule="auto"/>
        <w:rPr>
          <w:rFonts w:ascii="Arial" w:hAnsi="Arial" w:cs="Arial"/>
          <w:b/>
          <w:color w:val="000000" w:themeColor="text1"/>
          <w:sz w:val="18"/>
          <w:szCs w:val="24"/>
        </w:rPr>
      </w:pPr>
    </w:p>
    <w:p w:rsidR="00CD7A02" w:rsidRPr="00C03D4C" w:rsidRDefault="000952CA">
      <w:pPr>
        <w:spacing w:after="0" w:line="240" w:lineRule="auto"/>
        <w:ind w:left="720"/>
        <w:jc w:val="both"/>
        <w:rPr>
          <w:rFonts w:ascii="Arial" w:hAnsi="Arial" w:cs="Arial"/>
          <w:bCs/>
          <w:color w:val="000000" w:themeColor="text1"/>
          <w:sz w:val="24"/>
          <w:szCs w:val="24"/>
        </w:rPr>
      </w:pPr>
      <w:r w:rsidRPr="00C03D4C">
        <w:rPr>
          <w:rFonts w:ascii="Arial" w:hAnsi="Arial" w:cs="Arial"/>
          <w:color w:val="000000" w:themeColor="text1"/>
          <w:sz w:val="24"/>
          <w:szCs w:val="24"/>
        </w:rPr>
        <w:t xml:space="preserve">Technical details must be completely filled up.  Filling up of the Technical Detail form using terms such as “OK”, “accepted”, “noted”, is not acceptable.  The TMC shall treat offers not adhering to these guidelines as unacceptable. </w:t>
      </w:r>
      <w:r w:rsidRPr="00C03D4C">
        <w:rPr>
          <w:rFonts w:ascii="Arial" w:hAnsi="Arial" w:cs="Arial"/>
          <w:bCs/>
          <w:color w:val="000000" w:themeColor="text1"/>
          <w:sz w:val="24"/>
          <w:szCs w:val="24"/>
        </w:rPr>
        <w:t xml:space="preserve">Conditional Tenders are liable to be rejected. </w:t>
      </w:r>
    </w:p>
    <w:p w:rsidR="00CD7A02" w:rsidRPr="00C03D4C" w:rsidRDefault="000952CA">
      <w:pPr>
        <w:spacing w:after="0" w:line="240" w:lineRule="auto"/>
        <w:ind w:left="720" w:hanging="720"/>
        <w:jc w:val="both"/>
        <w:rPr>
          <w:rFonts w:ascii="Arial" w:hAnsi="Arial" w:cs="Arial"/>
          <w:bCs/>
          <w:color w:val="000000" w:themeColor="text1"/>
          <w:sz w:val="18"/>
          <w:szCs w:val="18"/>
        </w:rPr>
      </w:pPr>
      <w:r w:rsidRPr="00C03D4C">
        <w:rPr>
          <w:rFonts w:ascii="Arial" w:hAnsi="Arial" w:cs="Arial"/>
          <w:bCs/>
          <w:color w:val="000000" w:themeColor="text1"/>
          <w:sz w:val="24"/>
          <w:szCs w:val="24"/>
        </w:rPr>
        <w:tab/>
      </w:r>
    </w:p>
    <w:p w:rsidR="00CD7A02" w:rsidRPr="00C03D4C" w:rsidRDefault="000952CA">
      <w:pPr>
        <w:spacing w:after="0" w:line="240" w:lineRule="auto"/>
        <w:ind w:left="720"/>
        <w:jc w:val="both"/>
        <w:rPr>
          <w:rFonts w:ascii="Arial" w:hAnsi="Arial" w:cs="Arial"/>
          <w:bCs/>
          <w:color w:val="000000" w:themeColor="text1"/>
          <w:sz w:val="24"/>
          <w:szCs w:val="24"/>
        </w:rPr>
      </w:pPr>
      <w:r w:rsidRPr="00C03D4C">
        <w:rPr>
          <w:rFonts w:ascii="Arial" w:hAnsi="Arial" w:cs="Arial"/>
          <w:bCs/>
          <w:color w:val="000000" w:themeColor="text1"/>
          <w:sz w:val="24"/>
          <w:szCs w:val="24"/>
        </w:rPr>
        <w:t>Canvassing in connection with the tenders is strictly prohibited and the tender of anyone resorting to canvassing will be liable for rejection on that ground alone.</w:t>
      </w:r>
    </w:p>
    <w:p w:rsidR="00CD7A02" w:rsidRPr="00C03D4C" w:rsidRDefault="000952CA">
      <w:pPr>
        <w:spacing w:after="0" w:line="240" w:lineRule="auto"/>
        <w:rPr>
          <w:rFonts w:ascii="Arial" w:hAnsi="Arial" w:cs="Arial"/>
          <w:color w:val="000000" w:themeColor="text1"/>
          <w:sz w:val="18"/>
          <w:szCs w:val="18"/>
        </w:rPr>
      </w:pPr>
      <w:r w:rsidRPr="00C03D4C">
        <w:rPr>
          <w:rFonts w:ascii="Arial" w:hAnsi="Arial" w:cs="Arial"/>
          <w:color w:val="000000" w:themeColor="text1"/>
          <w:sz w:val="24"/>
          <w:szCs w:val="24"/>
        </w:rPr>
        <w:tab/>
      </w:r>
    </w:p>
    <w:p w:rsidR="00CD7A02" w:rsidRPr="00C03D4C" w:rsidRDefault="000952CA">
      <w:pPr>
        <w:spacing w:after="0" w:line="240" w:lineRule="auto"/>
        <w:rPr>
          <w:rFonts w:ascii="Arial" w:hAnsi="Arial" w:cs="Arial"/>
          <w:b/>
          <w:color w:val="000000" w:themeColor="text1"/>
          <w:sz w:val="24"/>
          <w:szCs w:val="24"/>
        </w:rPr>
      </w:pPr>
      <w:r w:rsidRPr="00C03D4C">
        <w:rPr>
          <w:rFonts w:ascii="Arial" w:hAnsi="Arial" w:cs="Arial"/>
          <w:b/>
          <w:color w:val="000000" w:themeColor="text1"/>
          <w:sz w:val="24"/>
          <w:szCs w:val="24"/>
        </w:rPr>
        <w:t>5.2.3 Costs &amp; Currency</w:t>
      </w:r>
    </w:p>
    <w:p w:rsidR="00CD7A02" w:rsidRPr="00C03D4C" w:rsidRDefault="00CD7A02">
      <w:pPr>
        <w:spacing w:after="0" w:line="240" w:lineRule="auto"/>
        <w:rPr>
          <w:rFonts w:ascii="Arial" w:hAnsi="Arial" w:cs="Arial"/>
          <w:b/>
          <w:color w:val="000000" w:themeColor="text1"/>
          <w:sz w:val="18"/>
          <w:szCs w:val="24"/>
        </w:rPr>
      </w:pPr>
    </w:p>
    <w:p w:rsidR="00CD7A02" w:rsidRPr="00C03D4C" w:rsidRDefault="000952CA">
      <w:pPr>
        <w:spacing w:after="0" w:line="240" w:lineRule="auto"/>
        <w:ind w:left="720"/>
        <w:rPr>
          <w:rFonts w:ascii="Arial" w:hAnsi="Arial" w:cs="Arial"/>
          <w:color w:val="000000" w:themeColor="text1"/>
          <w:sz w:val="24"/>
          <w:szCs w:val="24"/>
        </w:rPr>
      </w:pPr>
      <w:r w:rsidRPr="00C03D4C">
        <w:rPr>
          <w:rFonts w:ascii="Arial" w:hAnsi="Arial" w:cs="Arial"/>
          <w:color w:val="000000" w:themeColor="text1"/>
          <w:sz w:val="24"/>
          <w:szCs w:val="24"/>
        </w:rPr>
        <w:t xml:space="preserve">The offer must be given in </w:t>
      </w:r>
      <w:r w:rsidRPr="00C03D4C">
        <w:rPr>
          <w:rFonts w:ascii="Arial" w:hAnsi="Arial" w:cs="Arial"/>
          <w:color w:val="000000" w:themeColor="text1"/>
          <w:sz w:val="24"/>
          <w:szCs w:val="24"/>
          <w:lang w:val="en-GB"/>
        </w:rPr>
        <w:t xml:space="preserve">percentage or </w:t>
      </w:r>
      <w:r w:rsidRPr="00C03D4C">
        <w:rPr>
          <w:rFonts w:ascii="Arial" w:hAnsi="Arial" w:cs="Arial"/>
          <w:color w:val="000000" w:themeColor="text1"/>
          <w:sz w:val="24"/>
          <w:szCs w:val="24"/>
        </w:rPr>
        <w:t>Indian Rupees only</w:t>
      </w:r>
      <w:r w:rsidRPr="00C03D4C">
        <w:rPr>
          <w:rFonts w:ascii="Arial" w:hAnsi="Arial" w:cs="Arial"/>
          <w:color w:val="000000" w:themeColor="text1"/>
          <w:sz w:val="24"/>
          <w:szCs w:val="24"/>
          <w:lang w:val="en-GB"/>
        </w:rPr>
        <w:t xml:space="preserve"> in the financial bid only</w:t>
      </w:r>
      <w:r w:rsidRPr="00C03D4C">
        <w:rPr>
          <w:rFonts w:ascii="Arial" w:hAnsi="Arial" w:cs="Arial"/>
          <w:color w:val="000000" w:themeColor="text1"/>
          <w:sz w:val="24"/>
          <w:szCs w:val="24"/>
        </w:rPr>
        <w:t>.</w:t>
      </w:r>
    </w:p>
    <w:p w:rsidR="00CD7A02" w:rsidRPr="00C03D4C" w:rsidRDefault="00CD7A02">
      <w:pPr>
        <w:spacing w:after="0" w:line="240" w:lineRule="auto"/>
        <w:rPr>
          <w:rFonts w:ascii="Arial" w:hAnsi="Arial" w:cs="Arial"/>
          <w:color w:val="000000" w:themeColor="text1"/>
          <w:sz w:val="24"/>
          <w:szCs w:val="24"/>
        </w:rPr>
      </w:pPr>
    </w:p>
    <w:p w:rsidR="00CD7A02" w:rsidRPr="00C03D4C" w:rsidRDefault="000952CA">
      <w:pPr>
        <w:spacing w:after="0" w:line="240" w:lineRule="auto"/>
        <w:rPr>
          <w:rFonts w:ascii="Arial" w:hAnsi="Arial" w:cs="Arial"/>
          <w:b/>
          <w:color w:val="000000" w:themeColor="text1"/>
          <w:sz w:val="24"/>
          <w:szCs w:val="24"/>
        </w:rPr>
      </w:pPr>
      <w:r w:rsidRPr="00C03D4C">
        <w:rPr>
          <w:rFonts w:ascii="Arial" w:hAnsi="Arial" w:cs="Arial"/>
          <w:b/>
          <w:color w:val="000000" w:themeColor="text1"/>
          <w:sz w:val="24"/>
          <w:szCs w:val="24"/>
        </w:rPr>
        <w:t xml:space="preserve">5.2.4 </w:t>
      </w:r>
      <w:r w:rsidRPr="00C03D4C">
        <w:rPr>
          <w:rFonts w:ascii="Arial" w:hAnsi="Arial" w:cs="Arial"/>
          <w:b/>
          <w:color w:val="000000" w:themeColor="text1"/>
          <w:sz w:val="24"/>
          <w:szCs w:val="24"/>
        </w:rPr>
        <w:tab/>
        <w:t>Information about Bid Process</w:t>
      </w:r>
    </w:p>
    <w:p w:rsidR="00CD7A02" w:rsidRPr="00C03D4C" w:rsidRDefault="00CD7A02">
      <w:pPr>
        <w:spacing w:after="0" w:line="240" w:lineRule="auto"/>
        <w:rPr>
          <w:rFonts w:ascii="Arial" w:hAnsi="Arial" w:cs="Arial"/>
          <w:b/>
          <w:color w:val="000000" w:themeColor="text1"/>
          <w:sz w:val="24"/>
          <w:szCs w:val="24"/>
        </w:rPr>
      </w:pPr>
    </w:p>
    <w:p w:rsidR="00CD7A02" w:rsidRPr="00C03D4C" w:rsidRDefault="000952CA">
      <w:pPr>
        <w:spacing w:after="0" w:line="240" w:lineRule="auto"/>
        <w:ind w:left="720"/>
        <w:jc w:val="both"/>
        <w:rPr>
          <w:rFonts w:ascii="Arial" w:hAnsi="Arial" w:cs="Arial"/>
          <w:color w:val="000000" w:themeColor="text1"/>
          <w:sz w:val="24"/>
          <w:szCs w:val="24"/>
        </w:rPr>
      </w:pPr>
      <w:r w:rsidRPr="00C03D4C">
        <w:rPr>
          <w:rFonts w:ascii="Arial" w:hAnsi="Arial" w:cs="Arial"/>
          <w:color w:val="000000" w:themeColor="text1"/>
          <w:sz w:val="24"/>
          <w:szCs w:val="24"/>
        </w:rPr>
        <w:t xml:space="preserve">A Pre-bid meeting will be held on </w:t>
      </w:r>
      <w:r w:rsidR="00EB49ED">
        <w:rPr>
          <w:rFonts w:ascii="Arial" w:hAnsi="Arial" w:cs="Arial"/>
          <w:b/>
          <w:color w:val="000000" w:themeColor="text1"/>
          <w:sz w:val="24"/>
          <w:szCs w:val="24"/>
        </w:rPr>
        <w:t>26.04</w:t>
      </w:r>
      <w:r w:rsidR="00C03D4C" w:rsidRPr="00C03D4C">
        <w:rPr>
          <w:rFonts w:ascii="Arial" w:hAnsi="Arial" w:cs="Arial"/>
          <w:b/>
          <w:color w:val="000000" w:themeColor="text1"/>
          <w:sz w:val="24"/>
          <w:szCs w:val="24"/>
        </w:rPr>
        <w:t>.2023</w:t>
      </w:r>
      <w:r w:rsidRPr="00C03D4C">
        <w:rPr>
          <w:rFonts w:ascii="Arial" w:hAnsi="Arial" w:cs="Arial"/>
          <w:b/>
          <w:color w:val="000000" w:themeColor="text1"/>
          <w:sz w:val="24"/>
          <w:szCs w:val="24"/>
        </w:rPr>
        <w:t xml:space="preserve"> at </w:t>
      </w:r>
      <w:r w:rsidR="00C03D4C" w:rsidRPr="00C03D4C">
        <w:rPr>
          <w:rFonts w:ascii="Arial" w:hAnsi="Arial" w:cs="Arial"/>
          <w:b/>
          <w:color w:val="000000" w:themeColor="text1"/>
          <w:sz w:val="24"/>
          <w:szCs w:val="24"/>
        </w:rPr>
        <w:t>15:00</w:t>
      </w:r>
      <w:r w:rsidRPr="00C03D4C">
        <w:rPr>
          <w:rFonts w:ascii="Arial" w:hAnsi="Arial" w:cs="Arial"/>
          <w:b/>
          <w:color w:val="000000" w:themeColor="text1"/>
          <w:sz w:val="24"/>
          <w:szCs w:val="24"/>
        </w:rPr>
        <w:t xml:space="preserve"> hrs</w:t>
      </w:r>
      <w:r w:rsidRPr="00C03D4C">
        <w:rPr>
          <w:rFonts w:ascii="Arial" w:hAnsi="Arial" w:cs="Arial"/>
          <w:color w:val="000000" w:themeColor="text1"/>
          <w:sz w:val="24"/>
          <w:szCs w:val="24"/>
        </w:rPr>
        <w:t>.  All the prospective bidders are suggested to take cognizance of the same and attend the meeting, if interested.</w:t>
      </w:r>
    </w:p>
    <w:p w:rsidR="00CD7A02" w:rsidRPr="00C03D4C" w:rsidRDefault="00CD7A02">
      <w:pPr>
        <w:spacing w:after="0" w:line="240" w:lineRule="auto"/>
        <w:rPr>
          <w:rFonts w:ascii="Arial" w:hAnsi="Arial" w:cs="Arial"/>
          <w:color w:val="000000" w:themeColor="text1"/>
          <w:sz w:val="24"/>
          <w:szCs w:val="24"/>
        </w:rPr>
      </w:pPr>
    </w:p>
    <w:p w:rsidR="00CD7A02" w:rsidRPr="00C03D4C" w:rsidRDefault="000952CA">
      <w:pPr>
        <w:spacing w:after="0" w:line="240" w:lineRule="auto"/>
        <w:rPr>
          <w:rFonts w:ascii="Arial" w:hAnsi="Arial" w:cs="Arial"/>
          <w:b/>
          <w:color w:val="000000" w:themeColor="text1"/>
          <w:sz w:val="24"/>
          <w:szCs w:val="24"/>
        </w:rPr>
      </w:pPr>
      <w:proofErr w:type="gramStart"/>
      <w:r w:rsidRPr="00C03D4C">
        <w:rPr>
          <w:rFonts w:ascii="Arial" w:hAnsi="Arial" w:cs="Arial"/>
          <w:b/>
          <w:color w:val="000000" w:themeColor="text1"/>
          <w:sz w:val="24"/>
          <w:szCs w:val="24"/>
        </w:rPr>
        <w:t>5.2.5  Submission</w:t>
      </w:r>
      <w:proofErr w:type="gramEnd"/>
      <w:r w:rsidRPr="00C03D4C">
        <w:rPr>
          <w:rFonts w:ascii="Arial" w:hAnsi="Arial" w:cs="Arial"/>
          <w:b/>
          <w:color w:val="000000" w:themeColor="text1"/>
          <w:sz w:val="24"/>
          <w:szCs w:val="24"/>
        </w:rPr>
        <w:t xml:space="preserve"> of Bids</w:t>
      </w:r>
    </w:p>
    <w:p w:rsidR="00CD7A02" w:rsidRPr="00C03D4C" w:rsidRDefault="00CD7A02">
      <w:pPr>
        <w:spacing w:after="0" w:line="240" w:lineRule="auto"/>
        <w:rPr>
          <w:rFonts w:ascii="Arial" w:hAnsi="Arial" w:cs="Arial"/>
          <w:b/>
          <w:color w:val="000000" w:themeColor="text1"/>
          <w:sz w:val="24"/>
          <w:szCs w:val="24"/>
        </w:rPr>
      </w:pPr>
    </w:p>
    <w:p w:rsidR="00CD7A02" w:rsidRPr="00C03D4C" w:rsidRDefault="000952CA">
      <w:pPr>
        <w:tabs>
          <w:tab w:val="left" w:pos="720"/>
        </w:tabs>
        <w:spacing w:after="0" w:line="240" w:lineRule="auto"/>
        <w:ind w:left="720"/>
        <w:jc w:val="both"/>
        <w:rPr>
          <w:rFonts w:ascii="Arial" w:hAnsi="Arial" w:cs="Arial"/>
          <w:color w:val="000000" w:themeColor="text1"/>
          <w:sz w:val="24"/>
          <w:szCs w:val="24"/>
        </w:rPr>
      </w:pPr>
      <w:r w:rsidRPr="00C03D4C">
        <w:rPr>
          <w:rFonts w:ascii="Arial" w:hAnsi="Arial" w:cs="Arial"/>
          <w:color w:val="000000" w:themeColor="text1"/>
          <w:sz w:val="24"/>
          <w:szCs w:val="24"/>
        </w:rPr>
        <w:t xml:space="preserve">Bids shall be submitted on or before </w:t>
      </w:r>
      <w:r w:rsidR="00EB49ED">
        <w:rPr>
          <w:rFonts w:ascii="Arial" w:hAnsi="Arial" w:cs="Arial"/>
          <w:b/>
          <w:color w:val="000000" w:themeColor="text1"/>
          <w:sz w:val="24"/>
          <w:szCs w:val="24"/>
        </w:rPr>
        <w:t>03</w:t>
      </w:r>
      <w:r w:rsidR="00C03D4C" w:rsidRPr="00C03D4C">
        <w:rPr>
          <w:rFonts w:ascii="Arial" w:hAnsi="Arial" w:cs="Arial"/>
          <w:b/>
          <w:color w:val="000000" w:themeColor="text1"/>
          <w:sz w:val="24"/>
          <w:szCs w:val="24"/>
        </w:rPr>
        <w:t>.05.2023</w:t>
      </w:r>
      <w:r w:rsidR="00C03D4C" w:rsidRPr="00C03D4C">
        <w:rPr>
          <w:rFonts w:ascii="Arial" w:hAnsi="Arial" w:cs="Arial"/>
          <w:color w:val="000000" w:themeColor="text1"/>
          <w:sz w:val="24"/>
          <w:szCs w:val="24"/>
        </w:rPr>
        <w:t xml:space="preserve"> a</w:t>
      </w:r>
      <w:r w:rsidR="007E4DB9" w:rsidRPr="00C03D4C">
        <w:rPr>
          <w:rFonts w:ascii="Arial" w:hAnsi="Arial" w:cs="Arial"/>
          <w:color w:val="000000" w:themeColor="text1"/>
          <w:sz w:val="24"/>
          <w:szCs w:val="24"/>
        </w:rPr>
        <w:t xml:space="preserve">t </w:t>
      </w:r>
      <w:r w:rsidR="00C03D4C" w:rsidRPr="00C03D4C">
        <w:rPr>
          <w:rFonts w:ascii="Arial" w:hAnsi="Arial" w:cs="Arial"/>
          <w:b/>
          <w:color w:val="000000" w:themeColor="text1"/>
          <w:sz w:val="24"/>
          <w:szCs w:val="24"/>
        </w:rPr>
        <w:t>14:00</w:t>
      </w:r>
      <w:r w:rsidRPr="00C03D4C">
        <w:rPr>
          <w:rFonts w:ascii="Arial" w:hAnsi="Arial" w:cs="Arial"/>
          <w:b/>
          <w:bCs/>
          <w:color w:val="000000" w:themeColor="text1"/>
          <w:sz w:val="24"/>
          <w:szCs w:val="24"/>
        </w:rPr>
        <w:t xml:space="preserve"> hrs.  </w:t>
      </w:r>
      <w:r w:rsidRPr="00C03D4C">
        <w:rPr>
          <w:rFonts w:ascii="Arial" w:hAnsi="Arial" w:cs="Arial"/>
          <w:bCs/>
          <w:color w:val="000000" w:themeColor="text1"/>
          <w:sz w:val="24"/>
          <w:szCs w:val="24"/>
        </w:rPr>
        <w:t>Director,</w:t>
      </w:r>
      <w:r w:rsidRPr="00C03D4C">
        <w:rPr>
          <w:rFonts w:ascii="Arial" w:hAnsi="Arial" w:cs="Arial"/>
          <w:color w:val="000000" w:themeColor="text1"/>
          <w:sz w:val="24"/>
          <w:szCs w:val="24"/>
        </w:rPr>
        <w:t xml:space="preserve"> TMC may, at his discretion, extend this deadline for submission of offers by amending the Tender Documents and same will be notified on website only.  In that case all rights and obligations of the purchaser and tender previously subject to the deadline will thereafter be subject to the deadline as extended.  Offers received through Email, Telex, Fax, cable </w:t>
      </w:r>
      <w:r w:rsidRPr="00C03D4C">
        <w:rPr>
          <w:rFonts w:ascii="Arial" w:hAnsi="Arial" w:cs="Arial"/>
          <w:b/>
          <w:bCs/>
          <w:color w:val="000000" w:themeColor="text1"/>
          <w:sz w:val="24"/>
          <w:szCs w:val="24"/>
          <w:u w:val="single"/>
        </w:rPr>
        <w:t>will be rejected.</w:t>
      </w:r>
    </w:p>
    <w:p w:rsidR="00CD7A02" w:rsidRPr="00C03D4C" w:rsidRDefault="00CD7A02">
      <w:pPr>
        <w:spacing w:after="0" w:line="240" w:lineRule="auto"/>
        <w:rPr>
          <w:rFonts w:ascii="Arial" w:hAnsi="Arial" w:cs="Arial"/>
          <w:color w:val="000000" w:themeColor="text1"/>
          <w:sz w:val="24"/>
          <w:szCs w:val="24"/>
        </w:rPr>
      </w:pPr>
    </w:p>
    <w:p w:rsidR="00CD7A02" w:rsidRPr="00C03D4C" w:rsidRDefault="000952CA">
      <w:pPr>
        <w:spacing w:after="0" w:line="240" w:lineRule="auto"/>
        <w:rPr>
          <w:rFonts w:ascii="Arial" w:hAnsi="Arial" w:cs="Arial"/>
          <w:b/>
          <w:color w:val="000000" w:themeColor="text1"/>
          <w:sz w:val="24"/>
          <w:szCs w:val="24"/>
        </w:rPr>
      </w:pPr>
      <w:r w:rsidRPr="00C03D4C">
        <w:rPr>
          <w:rFonts w:ascii="Arial" w:hAnsi="Arial" w:cs="Arial"/>
          <w:b/>
          <w:color w:val="000000" w:themeColor="text1"/>
          <w:sz w:val="24"/>
          <w:szCs w:val="24"/>
        </w:rPr>
        <w:lastRenderedPageBreak/>
        <w:t>5.2.6 Late Tender Offers</w:t>
      </w:r>
    </w:p>
    <w:p w:rsidR="00CD7A02" w:rsidRPr="00C03D4C" w:rsidRDefault="00CD7A02">
      <w:pPr>
        <w:spacing w:after="0" w:line="240" w:lineRule="auto"/>
        <w:rPr>
          <w:rFonts w:ascii="Arial" w:hAnsi="Arial" w:cs="Arial"/>
          <w:color w:val="000000" w:themeColor="text1"/>
          <w:sz w:val="24"/>
          <w:szCs w:val="24"/>
        </w:rPr>
      </w:pPr>
    </w:p>
    <w:p w:rsidR="00CD7A02" w:rsidRPr="00C03D4C" w:rsidRDefault="000952CA">
      <w:pPr>
        <w:spacing w:after="0" w:line="240" w:lineRule="auto"/>
        <w:ind w:left="720"/>
        <w:rPr>
          <w:rFonts w:ascii="Arial" w:hAnsi="Arial" w:cs="Arial"/>
          <w:b/>
          <w:bCs/>
          <w:color w:val="000000" w:themeColor="text1"/>
          <w:sz w:val="24"/>
          <w:szCs w:val="24"/>
          <w:u w:val="single"/>
        </w:rPr>
      </w:pPr>
      <w:r w:rsidRPr="00C03D4C">
        <w:rPr>
          <w:rFonts w:ascii="Arial" w:hAnsi="Arial" w:cs="Arial"/>
          <w:color w:val="000000" w:themeColor="text1"/>
          <w:sz w:val="24"/>
          <w:szCs w:val="24"/>
        </w:rPr>
        <w:t xml:space="preserve">Any offer received from the agencies after the due date and time prescribed for submission of the same, pursuant to the clause above, </w:t>
      </w:r>
      <w:r w:rsidRPr="00C03D4C">
        <w:rPr>
          <w:rFonts w:ascii="Arial" w:hAnsi="Arial" w:cs="Arial"/>
          <w:b/>
          <w:bCs/>
          <w:color w:val="000000" w:themeColor="text1"/>
          <w:sz w:val="24"/>
          <w:szCs w:val="24"/>
          <w:u w:val="single"/>
        </w:rPr>
        <w:t>will not be entertained.</w:t>
      </w:r>
    </w:p>
    <w:p w:rsidR="00CD7A02" w:rsidRPr="00C03D4C" w:rsidRDefault="00CD7A02">
      <w:pPr>
        <w:spacing w:after="0" w:line="240" w:lineRule="auto"/>
        <w:ind w:left="720"/>
        <w:rPr>
          <w:rFonts w:ascii="Arial" w:hAnsi="Arial" w:cs="Arial"/>
          <w:b/>
          <w:bCs/>
          <w:color w:val="000000" w:themeColor="text1"/>
          <w:sz w:val="24"/>
          <w:szCs w:val="24"/>
          <w:u w:val="single"/>
        </w:rPr>
      </w:pPr>
    </w:p>
    <w:p w:rsidR="00CD7A02" w:rsidRPr="00C03D4C" w:rsidRDefault="000952CA">
      <w:pPr>
        <w:spacing w:after="0" w:line="240" w:lineRule="auto"/>
        <w:rPr>
          <w:rFonts w:ascii="Arial" w:hAnsi="Arial" w:cs="Arial"/>
          <w:b/>
          <w:color w:val="000000" w:themeColor="text1"/>
          <w:sz w:val="24"/>
          <w:szCs w:val="24"/>
        </w:rPr>
      </w:pPr>
      <w:r w:rsidRPr="00C03D4C">
        <w:rPr>
          <w:rFonts w:ascii="Arial" w:hAnsi="Arial" w:cs="Arial"/>
          <w:b/>
          <w:color w:val="000000" w:themeColor="text1"/>
          <w:sz w:val="24"/>
          <w:szCs w:val="24"/>
        </w:rPr>
        <w:t>5.2.7</w:t>
      </w:r>
      <w:r w:rsidRPr="00C03D4C">
        <w:rPr>
          <w:rFonts w:ascii="Arial" w:hAnsi="Arial" w:cs="Arial"/>
          <w:b/>
          <w:color w:val="000000" w:themeColor="text1"/>
          <w:sz w:val="24"/>
          <w:szCs w:val="24"/>
        </w:rPr>
        <w:tab/>
        <w:t>Validity of Bids</w:t>
      </w:r>
    </w:p>
    <w:p w:rsidR="00CD7A02" w:rsidRPr="00C03D4C" w:rsidRDefault="00CD7A02">
      <w:pPr>
        <w:spacing w:after="0" w:line="240" w:lineRule="auto"/>
        <w:rPr>
          <w:rFonts w:ascii="Arial" w:hAnsi="Arial" w:cs="Arial"/>
          <w:b/>
          <w:color w:val="000000" w:themeColor="text1"/>
          <w:sz w:val="24"/>
          <w:szCs w:val="24"/>
        </w:rPr>
      </w:pPr>
    </w:p>
    <w:p w:rsidR="00CD7A02" w:rsidRPr="00C03D4C" w:rsidRDefault="000952CA">
      <w:pPr>
        <w:spacing w:after="0" w:line="240" w:lineRule="auto"/>
        <w:ind w:left="720"/>
        <w:jc w:val="both"/>
        <w:rPr>
          <w:rFonts w:ascii="Arial" w:hAnsi="Arial" w:cs="Arial"/>
          <w:b/>
          <w:color w:val="000000" w:themeColor="text1"/>
          <w:sz w:val="24"/>
          <w:szCs w:val="24"/>
        </w:rPr>
      </w:pPr>
      <w:r w:rsidRPr="00C03D4C">
        <w:rPr>
          <w:rFonts w:ascii="Arial" w:hAnsi="Arial" w:cs="Arial"/>
          <w:color w:val="000000" w:themeColor="text1"/>
          <w:sz w:val="24"/>
          <w:szCs w:val="24"/>
        </w:rPr>
        <w:t xml:space="preserve">All the bids must be valid for a period of 180 days from the date of tender opening No request will be considered for price revision during the contract period.  </w:t>
      </w:r>
      <w:r w:rsidRPr="00C03D4C">
        <w:rPr>
          <w:rFonts w:ascii="Arial" w:hAnsi="Arial" w:cs="Arial"/>
          <w:b/>
          <w:color w:val="000000" w:themeColor="text1"/>
          <w:sz w:val="24"/>
          <w:szCs w:val="24"/>
        </w:rPr>
        <w:t>If necessary, TMC shall seek extension in the bid validity period beyond 180 days.</w:t>
      </w:r>
    </w:p>
    <w:p w:rsidR="00CD7A02" w:rsidRPr="00C03D4C" w:rsidRDefault="00CD7A02">
      <w:pPr>
        <w:spacing w:after="0" w:line="240" w:lineRule="auto"/>
        <w:rPr>
          <w:rFonts w:ascii="Arial" w:hAnsi="Arial" w:cs="Arial"/>
          <w:b/>
          <w:color w:val="000000" w:themeColor="text1"/>
          <w:sz w:val="24"/>
          <w:szCs w:val="24"/>
        </w:rPr>
      </w:pPr>
    </w:p>
    <w:p w:rsidR="00CD7A02" w:rsidRPr="00C03D4C" w:rsidRDefault="000952CA">
      <w:pPr>
        <w:spacing w:after="0" w:line="240" w:lineRule="auto"/>
        <w:rPr>
          <w:rFonts w:ascii="Arial" w:hAnsi="Arial" w:cs="Arial"/>
          <w:b/>
          <w:color w:val="000000" w:themeColor="text1"/>
          <w:sz w:val="24"/>
          <w:szCs w:val="24"/>
        </w:rPr>
      </w:pPr>
      <w:r w:rsidRPr="00C03D4C">
        <w:rPr>
          <w:rFonts w:ascii="Arial" w:hAnsi="Arial" w:cs="Arial"/>
          <w:b/>
          <w:color w:val="000000" w:themeColor="text1"/>
          <w:sz w:val="24"/>
          <w:szCs w:val="24"/>
        </w:rPr>
        <w:t>5.2.8 Opening of Bids</w:t>
      </w:r>
    </w:p>
    <w:p w:rsidR="00CD7A02" w:rsidRPr="00C03D4C" w:rsidRDefault="00CD7A02">
      <w:pPr>
        <w:spacing w:after="0" w:line="240" w:lineRule="auto"/>
        <w:rPr>
          <w:rFonts w:ascii="Arial" w:hAnsi="Arial" w:cs="Arial"/>
          <w:b/>
          <w:color w:val="000000" w:themeColor="text1"/>
          <w:sz w:val="24"/>
          <w:szCs w:val="24"/>
        </w:rPr>
      </w:pPr>
    </w:p>
    <w:p w:rsidR="00CD7A02" w:rsidRPr="00C03D4C" w:rsidRDefault="000952CA">
      <w:pPr>
        <w:spacing w:after="0" w:line="240" w:lineRule="auto"/>
        <w:ind w:left="630"/>
        <w:jc w:val="both"/>
        <w:rPr>
          <w:rFonts w:ascii="Arial" w:hAnsi="Arial" w:cs="Arial"/>
          <w:color w:val="000000" w:themeColor="text1"/>
          <w:sz w:val="24"/>
          <w:szCs w:val="24"/>
        </w:rPr>
      </w:pPr>
      <w:r w:rsidRPr="00C03D4C">
        <w:rPr>
          <w:rFonts w:ascii="Arial" w:hAnsi="Arial" w:cs="Arial"/>
          <w:color w:val="000000" w:themeColor="text1"/>
          <w:sz w:val="24"/>
          <w:szCs w:val="24"/>
        </w:rPr>
        <w:t>The bids will be opened on</w:t>
      </w:r>
      <w:r w:rsidR="00D141AF" w:rsidRPr="00C03D4C">
        <w:rPr>
          <w:rFonts w:ascii="Arial" w:hAnsi="Arial" w:cs="Arial"/>
          <w:color w:val="000000" w:themeColor="text1"/>
          <w:sz w:val="24"/>
          <w:szCs w:val="24"/>
        </w:rPr>
        <w:t xml:space="preserve"> </w:t>
      </w:r>
      <w:r w:rsidR="00EB49ED">
        <w:rPr>
          <w:rFonts w:ascii="Arial" w:hAnsi="Arial" w:cs="Arial"/>
          <w:b/>
          <w:color w:val="000000" w:themeColor="text1"/>
          <w:sz w:val="24"/>
          <w:szCs w:val="24"/>
        </w:rPr>
        <w:t>03</w:t>
      </w:r>
      <w:r w:rsidR="00C03D4C" w:rsidRPr="00C03D4C">
        <w:rPr>
          <w:rFonts w:ascii="Arial" w:hAnsi="Arial" w:cs="Arial"/>
          <w:b/>
          <w:color w:val="000000" w:themeColor="text1"/>
          <w:sz w:val="24"/>
          <w:szCs w:val="24"/>
        </w:rPr>
        <w:t>.05.2023</w:t>
      </w:r>
      <w:r w:rsidRPr="00C03D4C">
        <w:rPr>
          <w:rFonts w:ascii="Arial" w:hAnsi="Arial" w:cs="Arial"/>
          <w:color w:val="000000" w:themeColor="text1"/>
          <w:sz w:val="24"/>
          <w:szCs w:val="24"/>
        </w:rPr>
        <w:t xml:space="preserve"> at </w:t>
      </w:r>
      <w:r w:rsidR="00C03D4C" w:rsidRPr="00C03D4C">
        <w:rPr>
          <w:rFonts w:ascii="Arial" w:hAnsi="Arial" w:cs="Arial"/>
          <w:b/>
          <w:color w:val="000000" w:themeColor="text1"/>
          <w:sz w:val="24"/>
          <w:szCs w:val="24"/>
        </w:rPr>
        <w:t>15:00</w:t>
      </w:r>
      <w:r w:rsidRPr="00C03D4C">
        <w:rPr>
          <w:rFonts w:ascii="Arial" w:hAnsi="Arial" w:cs="Arial"/>
          <w:b/>
          <w:bCs/>
          <w:color w:val="000000" w:themeColor="text1"/>
          <w:sz w:val="24"/>
          <w:szCs w:val="24"/>
        </w:rPr>
        <w:t xml:space="preserve"> </w:t>
      </w:r>
      <w:proofErr w:type="spellStart"/>
      <w:r w:rsidRPr="00C03D4C">
        <w:rPr>
          <w:rFonts w:ascii="Arial" w:hAnsi="Arial" w:cs="Arial"/>
          <w:b/>
          <w:bCs/>
          <w:color w:val="000000" w:themeColor="text1"/>
          <w:sz w:val="24"/>
          <w:szCs w:val="24"/>
        </w:rPr>
        <w:t>hrs</w:t>
      </w:r>
      <w:proofErr w:type="spellEnd"/>
      <w:r w:rsidRPr="00C03D4C">
        <w:rPr>
          <w:rFonts w:ascii="Arial" w:hAnsi="Arial" w:cs="Arial"/>
          <w:b/>
          <w:bCs/>
          <w:color w:val="000000" w:themeColor="text1"/>
          <w:sz w:val="24"/>
          <w:szCs w:val="24"/>
          <w:lang w:val="en-GB"/>
        </w:rPr>
        <w:t>, bidders are requested to depute their authorised representative during bid opening</w:t>
      </w:r>
      <w:r w:rsidRPr="00C03D4C">
        <w:rPr>
          <w:rFonts w:ascii="Arial" w:hAnsi="Arial" w:cs="Arial"/>
          <w:b/>
          <w:bCs/>
          <w:color w:val="000000" w:themeColor="text1"/>
          <w:sz w:val="24"/>
          <w:szCs w:val="24"/>
        </w:rPr>
        <w:t>.</w:t>
      </w:r>
      <w:r w:rsidRPr="00C03D4C">
        <w:rPr>
          <w:rFonts w:ascii="Arial" w:hAnsi="Arial" w:cs="Arial"/>
          <w:color w:val="000000" w:themeColor="text1"/>
          <w:sz w:val="24"/>
          <w:szCs w:val="24"/>
        </w:rPr>
        <w:t xml:space="preserve">  Only one representative per bidder shall be permitted to attend along with the letter of authority</w:t>
      </w:r>
      <w:r w:rsidRPr="00C03D4C">
        <w:rPr>
          <w:rFonts w:ascii="Arial" w:hAnsi="Arial" w:cs="Arial"/>
          <w:b/>
          <w:color w:val="000000" w:themeColor="text1"/>
          <w:sz w:val="24"/>
          <w:szCs w:val="24"/>
        </w:rPr>
        <w:t>.</w:t>
      </w:r>
      <w:r w:rsidRPr="00C03D4C">
        <w:rPr>
          <w:rFonts w:ascii="Arial" w:hAnsi="Arial" w:cs="Arial"/>
          <w:color w:val="000000" w:themeColor="text1"/>
          <w:sz w:val="24"/>
          <w:szCs w:val="24"/>
        </w:rPr>
        <w:t xml:space="preserve">  Technical Bid will be opened </w:t>
      </w:r>
      <w:r w:rsidRPr="00C03D4C">
        <w:rPr>
          <w:rFonts w:ascii="Arial" w:hAnsi="Arial" w:cs="Arial"/>
          <w:color w:val="000000" w:themeColor="text1"/>
          <w:sz w:val="24"/>
          <w:szCs w:val="24"/>
          <w:lang w:val="en-GB"/>
        </w:rPr>
        <w:t>on the date and time duly notified in the tender and</w:t>
      </w:r>
      <w:r w:rsidRPr="00C03D4C">
        <w:rPr>
          <w:rFonts w:ascii="Arial" w:hAnsi="Arial" w:cs="Arial"/>
          <w:color w:val="000000" w:themeColor="text1"/>
          <w:sz w:val="24"/>
          <w:szCs w:val="24"/>
        </w:rPr>
        <w:t xml:space="preserve"> </w:t>
      </w:r>
      <w:r w:rsidRPr="00C03D4C">
        <w:rPr>
          <w:rFonts w:ascii="Arial" w:hAnsi="Arial" w:cs="Arial"/>
          <w:color w:val="000000" w:themeColor="text1"/>
          <w:sz w:val="24"/>
          <w:szCs w:val="24"/>
          <w:lang w:val="en-GB"/>
        </w:rPr>
        <w:t>t</w:t>
      </w:r>
      <w:r w:rsidRPr="00C03D4C">
        <w:rPr>
          <w:rFonts w:ascii="Arial" w:hAnsi="Arial" w:cs="Arial"/>
          <w:color w:val="000000" w:themeColor="text1"/>
          <w:sz w:val="24"/>
          <w:szCs w:val="24"/>
        </w:rPr>
        <w:t>he financial</w:t>
      </w:r>
      <w:r w:rsidRPr="00C03D4C">
        <w:rPr>
          <w:rFonts w:ascii="Arial" w:hAnsi="Arial" w:cs="Arial"/>
          <w:color w:val="000000" w:themeColor="text1"/>
          <w:sz w:val="24"/>
          <w:szCs w:val="24"/>
          <w:lang w:val="en-GB"/>
        </w:rPr>
        <w:t>/price</w:t>
      </w:r>
      <w:r w:rsidRPr="00C03D4C">
        <w:rPr>
          <w:rFonts w:ascii="Arial" w:hAnsi="Arial" w:cs="Arial"/>
          <w:color w:val="000000" w:themeColor="text1"/>
          <w:sz w:val="24"/>
          <w:szCs w:val="24"/>
        </w:rPr>
        <w:t xml:space="preserve"> </w:t>
      </w:r>
      <w:r w:rsidRPr="00C03D4C">
        <w:rPr>
          <w:rFonts w:ascii="Arial" w:hAnsi="Arial" w:cs="Arial"/>
          <w:color w:val="000000" w:themeColor="text1"/>
          <w:sz w:val="24"/>
          <w:szCs w:val="24"/>
          <w:lang w:val="en-GB"/>
        </w:rPr>
        <w:t>bids</w:t>
      </w:r>
      <w:r w:rsidRPr="00C03D4C">
        <w:rPr>
          <w:rFonts w:ascii="Arial" w:hAnsi="Arial" w:cs="Arial"/>
          <w:color w:val="000000" w:themeColor="text1"/>
          <w:sz w:val="24"/>
          <w:szCs w:val="24"/>
        </w:rPr>
        <w:t xml:space="preserve"> of technically qualified bid</w:t>
      </w:r>
      <w:r w:rsidRPr="00C03D4C">
        <w:rPr>
          <w:rFonts w:ascii="Arial" w:hAnsi="Arial" w:cs="Arial"/>
          <w:color w:val="000000" w:themeColor="text1"/>
          <w:sz w:val="24"/>
          <w:szCs w:val="24"/>
          <w:lang w:val="en-GB"/>
        </w:rPr>
        <w:t>der</w:t>
      </w:r>
      <w:r w:rsidRPr="00C03D4C">
        <w:rPr>
          <w:rFonts w:ascii="Arial" w:hAnsi="Arial" w:cs="Arial"/>
          <w:color w:val="000000" w:themeColor="text1"/>
          <w:sz w:val="24"/>
          <w:szCs w:val="24"/>
        </w:rPr>
        <w:t xml:space="preserve"> shall be opened in the presence of bidder’s representatives (only one per bidder) on a date and time duly notified.</w:t>
      </w:r>
    </w:p>
    <w:p w:rsidR="00CD7A02" w:rsidRPr="00C03D4C" w:rsidRDefault="00CD7A02">
      <w:pPr>
        <w:spacing w:after="0" w:line="240" w:lineRule="auto"/>
        <w:rPr>
          <w:rFonts w:ascii="Arial" w:hAnsi="Arial" w:cs="Arial"/>
          <w:color w:val="000000" w:themeColor="text1"/>
          <w:sz w:val="24"/>
          <w:szCs w:val="24"/>
        </w:rPr>
      </w:pPr>
    </w:p>
    <w:p w:rsidR="00CD7A02" w:rsidRPr="00C03D4C" w:rsidRDefault="000952CA">
      <w:pPr>
        <w:spacing w:after="0" w:line="240" w:lineRule="auto"/>
        <w:rPr>
          <w:rFonts w:ascii="Arial" w:hAnsi="Arial" w:cs="Arial"/>
          <w:b/>
          <w:color w:val="000000" w:themeColor="text1"/>
          <w:sz w:val="24"/>
          <w:szCs w:val="24"/>
        </w:rPr>
      </w:pPr>
      <w:r w:rsidRPr="00C03D4C">
        <w:rPr>
          <w:rFonts w:ascii="Arial" w:hAnsi="Arial" w:cs="Arial"/>
          <w:b/>
          <w:color w:val="000000" w:themeColor="text1"/>
          <w:sz w:val="24"/>
          <w:szCs w:val="24"/>
        </w:rPr>
        <w:t>5.2.9 Evaluation of Bids</w:t>
      </w:r>
    </w:p>
    <w:p w:rsidR="00CD7A02" w:rsidRPr="00C03D4C" w:rsidRDefault="00CD7A02">
      <w:pPr>
        <w:spacing w:after="0" w:line="240" w:lineRule="auto"/>
        <w:rPr>
          <w:rFonts w:ascii="Arial" w:hAnsi="Arial" w:cs="Arial"/>
          <w:color w:val="000000" w:themeColor="text1"/>
          <w:sz w:val="24"/>
          <w:szCs w:val="24"/>
        </w:rPr>
      </w:pPr>
    </w:p>
    <w:p w:rsidR="00CD7A02" w:rsidRPr="00C03D4C" w:rsidRDefault="000952CA">
      <w:pPr>
        <w:spacing w:after="0" w:line="240" w:lineRule="auto"/>
        <w:ind w:left="720"/>
        <w:jc w:val="both"/>
        <w:rPr>
          <w:rFonts w:ascii="Arial" w:hAnsi="Arial" w:cs="Arial"/>
          <w:b/>
          <w:color w:val="000000" w:themeColor="text1"/>
          <w:sz w:val="24"/>
          <w:szCs w:val="24"/>
        </w:rPr>
      </w:pPr>
      <w:r w:rsidRPr="00C03D4C">
        <w:rPr>
          <w:rFonts w:ascii="Arial" w:hAnsi="Arial" w:cs="Arial"/>
          <w:color w:val="000000" w:themeColor="text1"/>
          <w:sz w:val="24"/>
          <w:szCs w:val="24"/>
        </w:rPr>
        <w:t xml:space="preserve">Evaluation of all bids will be done by a duly constituted </w:t>
      </w:r>
      <w:r w:rsidRPr="00C03D4C">
        <w:rPr>
          <w:rFonts w:ascii="Arial" w:hAnsi="Arial" w:cs="Arial"/>
          <w:b/>
          <w:color w:val="000000" w:themeColor="text1"/>
          <w:sz w:val="24"/>
          <w:szCs w:val="24"/>
        </w:rPr>
        <w:t xml:space="preserve">Tender Evaluation Committee (TEC).  </w:t>
      </w:r>
    </w:p>
    <w:p w:rsidR="00CD7A02" w:rsidRPr="00C03D4C" w:rsidRDefault="00CD7A02">
      <w:pPr>
        <w:spacing w:after="0" w:line="240" w:lineRule="auto"/>
        <w:ind w:left="720"/>
        <w:rPr>
          <w:rFonts w:ascii="Arial" w:hAnsi="Arial" w:cs="Arial"/>
          <w:b/>
          <w:color w:val="000000" w:themeColor="text1"/>
          <w:sz w:val="24"/>
          <w:szCs w:val="24"/>
        </w:rPr>
      </w:pPr>
    </w:p>
    <w:p w:rsidR="00CD7A02" w:rsidRPr="00C03D4C" w:rsidRDefault="000952CA">
      <w:pPr>
        <w:pStyle w:val="ListParagraph"/>
        <w:numPr>
          <w:ilvl w:val="0"/>
          <w:numId w:val="11"/>
        </w:numPr>
        <w:spacing w:after="0" w:line="240" w:lineRule="auto"/>
        <w:ind w:left="720"/>
        <w:rPr>
          <w:rFonts w:ascii="Arial" w:hAnsi="Arial" w:cs="Arial"/>
          <w:b/>
          <w:color w:val="000000" w:themeColor="text1"/>
          <w:sz w:val="24"/>
          <w:szCs w:val="24"/>
        </w:rPr>
      </w:pPr>
      <w:r w:rsidRPr="00C03D4C">
        <w:rPr>
          <w:rFonts w:ascii="Arial" w:hAnsi="Arial" w:cs="Arial"/>
          <w:b/>
          <w:color w:val="000000" w:themeColor="text1"/>
          <w:sz w:val="24"/>
          <w:szCs w:val="24"/>
        </w:rPr>
        <w:t>Preliminary Scrutiny</w:t>
      </w:r>
    </w:p>
    <w:p w:rsidR="00CD7A02" w:rsidRPr="00C03D4C" w:rsidRDefault="00CD7A02">
      <w:pPr>
        <w:pStyle w:val="ListParagraph"/>
        <w:spacing w:after="0" w:line="240" w:lineRule="auto"/>
        <w:ind w:left="1080"/>
        <w:rPr>
          <w:rFonts w:ascii="Arial" w:hAnsi="Arial" w:cs="Arial"/>
          <w:b/>
          <w:color w:val="000000" w:themeColor="text1"/>
          <w:sz w:val="24"/>
          <w:szCs w:val="24"/>
        </w:rPr>
      </w:pPr>
    </w:p>
    <w:p w:rsidR="00CD7A02" w:rsidRPr="00C03D4C" w:rsidRDefault="000952CA">
      <w:pPr>
        <w:pStyle w:val="ListParagraph"/>
        <w:numPr>
          <w:ilvl w:val="0"/>
          <w:numId w:val="12"/>
        </w:numPr>
        <w:spacing w:after="0" w:line="240" w:lineRule="auto"/>
        <w:ind w:hanging="720"/>
        <w:rPr>
          <w:rFonts w:ascii="Arial" w:hAnsi="Arial" w:cs="Arial"/>
          <w:color w:val="000000" w:themeColor="text1"/>
          <w:sz w:val="24"/>
          <w:szCs w:val="24"/>
        </w:rPr>
      </w:pPr>
      <w:r w:rsidRPr="00C03D4C">
        <w:rPr>
          <w:rFonts w:ascii="Arial" w:hAnsi="Arial" w:cs="Arial"/>
          <w:color w:val="000000" w:themeColor="text1"/>
          <w:sz w:val="24"/>
          <w:szCs w:val="24"/>
        </w:rPr>
        <w:t>Bids of the agencies, not satisfying the eligibility criteria shall be rejected and no further evaluation of such bids will be done.</w:t>
      </w:r>
    </w:p>
    <w:p w:rsidR="00CD7A02" w:rsidRPr="00C03D4C" w:rsidRDefault="00CD7A02">
      <w:pPr>
        <w:pStyle w:val="ListParagraph"/>
        <w:spacing w:after="0" w:line="240" w:lineRule="auto"/>
        <w:ind w:left="1080"/>
        <w:rPr>
          <w:rFonts w:ascii="Arial" w:hAnsi="Arial" w:cs="Arial"/>
          <w:color w:val="000000" w:themeColor="text1"/>
          <w:sz w:val="24"/>
          <w:szCs w:val="24"/>
        </w:rPr>
      </w:pPr>
    </w:p>
    <w:p w:rsidR="00CD7A02" w:rsidRPr="00C03D4C" w:rsidRDefault="000952CA">
      <w:pPr>
        <w:spacing w:after="0" w:line="240" w:lineRule="auto"/>
        <w:ind w:left="709" w:hanging="709"/>
        <w:jc w:val="both"/>
        <w:outlineLvl w:val="0"/>
        <w:rPr>
          <w:rFonts w:ascii="Arial" w:hAnsi="Arial" w:cs="Arial"/>
          <w:color w:val="000000" w:themeColor="text1"/>
          <w:sz w:val="24"/>
          <w:szCs w:val="24"/>
        </w:rPr>
      </w:pPr>
      <w:r w:rsidRPr="00C03D4C">
        <w:rPr>
          <w:rFonts w:ascii="Arial" w:hAnsi="Arial" w:cs="Arial"/>
          <w:color w:val="000000" w:themeColor="text1"/>
          <w:sz w:val="24"/>
          <w:szCs w:val="24"/>
        </w:rPr>
        <w:t xml:space="preserve">ii)     </w:t>
      </w:r>
      <w:r w:rsidRPr="00C03D4C">
        <w:rPr>
          <w:rFonts w:ascii="Arial" w:hAnsi="Arial" w:cs="Arial"/>
          <w:color w:val="000000" w:themeColor="text1"/>
          <w:sz w:val="24"/>
          <w:szCs w:val="24"/>
        </w:rPr>
        <w:tab/>
        <w:t xml:space="preserve">Prior to the detailed evaluation, TMC will determine the substantial </w:t>
      </w:r>
      <w:r w:rsidRPr="00C03D4C">
        <w:rPr>
          <w:rFonts w:ascii="Arial" w:hAnsi="Arial" w:cs="Arial"/>
          <w:color w:val="000000" w:themeColor="text1"/>
          <w:sz w:val="24"/>
          <w:szCs w:val="24"/>
        </w:rPr>
        <w:tab/>
        <w:t xml:space="preserve">responsiveness of each offer to the bid documents.  For purpose of this Clause, a substantially responsive bid is </w:t>
      </w:r>
      <w:r w:rsidRPr="00C03D4C">
        <w:rPr>
          <w:rFonts w:ascii="Arial" w:hAnsi="Arial" w:cs="Arial"/>
          <w:b/>
          <w:bCs/>
          <w:color w:val="000000" w:themeColor="text1"/>
          <w:sz w:val="24"/>
          <w:szCs w:val="24"/>
          <w:u w:val="single"/>
        </w:rPr>
        <w:t>one which is in conformity with all the terms</w:t>
      </w:r>
      <w:r w:rsidRPr="00C03D4C">
        <w:rPr>
          <w:rFonts w:ascii="Arial" w:hAnsi="Arial" w:cs="Arial"/>
          <w:color w:val="000000" w:themeColor="text1"/>
          <w:sz w:val="24"/>
          <w:szCs w:val="24"/>
        </w:rPr>
        <w:t xml:space="preserve"> and </w:t>
      </w:r>
      <w:r w:rsidRPr="00C03D4C">
        <w:rPr>
          <w:rFonts w:ascii="Arial" w:hAnsi="Arial" w:cs="Arial"/>
          <w:b/>
          <w:bCs/>
          <w:color w:val="000000" w:themeColor="text1"/>
          <w:sz w:val="24"/>
          <w:szCs w:val="24"/>
          <w:u w:val="single"/>
        </w:rPr>
        <w:t>conditions of the Tender Documents</w:t>
      </w:r>
      <w:r w:rsidRPr="00C03D4C">
        <w:rPr>
          <w:rFonts w:ascii="Arial" w:hAnsi="Arial" w:cs="Arial"/>
          <w:color w:val="000000" w:themeColor="text1"/>
          <w:sz w:val="24"/>
          <w:szCs w:val="24"/>
        </w:rPr>
        <w:t xml:space="preserve"> without any material deviations. The TMC determination of a bidder’s responsiveness will be based on the contents of the bid itself without </w:t>
      </w:r>
      <w:r w:rsidRPr="00C03D4C">
        <w:rPr>
          <w:rFonts w:ascii="Arial" w:hAnsi="Arial" w:cs="Arial"/>
          <w:b/>
          <w:bCs/>
          <w:color w:val="000000" w:themeColor="text1"/>
          <w:sz w:val="24"/>
          <w:szCs w:val="24"/>
          <w:u w:val="single"/>
        </w:rPr>
        <w:t>recourse to extrinsic evidence</w:t>
      </w:r>
      <w:r w:rsidRPr="00C03D4C">
        <w:rPr>
          <w:rFonts w:ascii="Arial" w:hAnsi="Arial" w:cs="Arial"/>
          <w:color w:val="000000" w:themeColor="text1"/>
          <w:sz w:val="24"/>
          <w:szCs w:val="24"/>
        </w:rPr>
        <w:t>.</w:t>
      </w:r>
    </w:p>
    <w:p w:rsidR="00CD7A02" w:rsidRPr="00C03D4C" w:rsidRDefault="00CD7A02">
      <w:pPr>
        <w:spacing w:after="0" w:line="240" w:lineRule="auto"/>
        <w:jc w:val="both"/>
        <w:rPr>
          <w:rFonts w:ascii="Arial" w:hAnsi="Arial" w:cs="Arial"/>
          <w:color w:val="000000" w:themeColor="text1"/>
          <w:sz w:val="24"/>
          <w:szCs w:val="24"/>
        </w:rPr>
      </w:pPr>
    </w:p>
    <w:p w:rsidR="00CD7A02" w:rsidRPr="00C03D4C" w:rsidRDefault="000952CA">
      <w:pPr>
        <w:spacing w:after="0" w:line="240" w:lineRule="auto"/>
        <w:ind w:left="709" w:hanging="709"/>
        <w:jc w:val="both"/>
        <w:rPr>
          <w:rFonts w:ascii="Arial" w:hAnsi="Arial" w:cs="Arial"/>
          <w:color w:val="000000" w:themeColor="text1"/>
          <w:sz w:val="24"/>
          <w:szCs w:val="24"/>
        </w:rPr>
      </w:pPr>
      <w:r w:rsidRPr="00C03D4C">
        <w:rPr>
          <w:rFonts w:ascii="Arial" w:hAnsi="Arial" w:cs="Arial"/>
          <w:color w:val="000000" w:themeColor="text1"/>
          <w:sz w:val="24"/>
          <w:szCs w:val="24"/>
        </w:rPr>
        <w:t>iii)</w:t>
      </w:r>
      <w:r w:rsidRPr="00C03D4C">
        <w:rPr>
          <w:rFonts w:ascii="Arial" w:hAnsi="Arial" w:cs="Arial"/>
          <w:color w:val="000000" w:themeColor="text1"/>
          <w:sz w:val="24"/>
          <w:szCs w:val="24"/>
        </w:rPr>
        <w:tab/>
        <w:t xml:space="preserve">TMC reserves the right </w:t>
      </w:r>
      <w:r w:rsidRPr="00C03D4C">
        <w:rPr>
          <w:rFonts w:ascii="Arial" w:hAnsi="Arial" w:cs="Arial"/>
          <w:b/>
          <w:bCs/>
          <w:color w:val="000000" w:themeColor="text1"/>
          <w:sz w:val="24"/>
          <w:szCs w:val="24"/>
          <w:u w:val="single"/>
        </w:rPr>
        <w:t>to waive any minor infirmity</w:t>
      </w:r>
      <w:r w:rsidRPr="00C03D4C">
        <w:rPr>
          <w:rFonts w:ascii="Arial" w:hAnsi="Arial" w:cs="Arial"/>
          <w:color w:val="000000" w:themeColor="text1"/>
          <w:sz w:val="24"/>
          <w:szCs w:val="24"/>
        </w:rPr>
        <w:t xml:space="preserve"> or irregularity in a bid, if it is in the interest of the organization (TMC).  The decision of TMC in </w:t>
      </w:r>
      <w:proofErr w:type="gramStart"/>
      <w:r w:rsidRPr="00C03D4C">
        <w:rPr>
          <w:rFonts w:ascii="Arial" w:hAnsi="Arial" w:cs="Arial"/>
          <w:color w:val="000000" w:themeColor="text1"/>
          <w:sz w:val="24"/>
          <w:szCs w:val="24"/>
        </w:rPr>
        <w:t>this regards</w:t>
      </w:r>
      <w:proofErr w:type="gramEnd"/>
      <w:r w:rsidRPr="00C03D4C">
        <w:rPr>
          <w:rFonts w:ascii="Arial" w:hAnsi="Arial" w:cs="Arial"/>
          <w:color w:val="000000" w:themeColor="text1"/>
          <w:sz w:val="24"/>
          <w:szCs w:val="24"/>
        </w:rPr>
        <w:t xml:space="preserve"> shall be </w:t>
      </w:r>
      <w:r w:rsidRPr="00C03D4C">
        <w:rPr>
          <w:rFonts w:ascii="Arial" w:hAnsi="Arial" w:cs="Arial"/>
          <w:b/>
          <w:bCs/>
          <w:color w:val="000000" w:themeColor="text1"/>
          <w:sz w:val="24"/>
          <w:szCs w:val="24"/>
          <w:u w:val="single"/>
        </w:rPr>
        <w:t>final and binding</w:t>
      </w:r>
      <w:r w:rsidRPr="00C03D4C">
        <w:rPr>
          <w:rFonts w:ascii="Arial" w:hAnsi="Arial" w:cs="Arial"/>
          <w:color w:val="000000" w:themeColor="text1"/>
          <w:sz w:val="24"/>
          <w:szCs w:val="24"/>
        </w:rPr>
        <w:t xml:space="preserve"> on all Bidders.</w:t>
      </w:r>
    </w:p>
    <w:p w:rsidR="00CD7A02" w:rsidRPr="00C03D4C" w:rsidRDefault="00CD7A02">
      <w:pPr>
        <w:spacing w:after="0" w:line="240" w:lineRule="auto"/>
        <w:jc w:val="both"/>
        <w:rPr>
          <w:rFonts w:ascii="Arial" w:hAnsi="Arial" w:cs="Arial"/>
          <w:color w:val="000000" w:themeColor="text1"/>
          <w:sz w:val="24"/>
          <w:szCs w:val="24"/>
        </w:rPr>
      </w:pPr>
    </w:p>
    <w:p w:rsidR="00CD7A02" w:rsidRPr="00C03D4C" w:rsidRDefault="000952CA">
      <w:pPr>
        <w:spacing w:after="0" w:line="240" w:lineRule="auto"/>
        <w:jc w:val="both"/>
        <w:rPr>
          <w:rFonts w:ascii="Arial" w:hAnsi="Arial" w:cs="Arial"/>
          <w:color w:val="000000" w:themeColor="text1"/>
          <w:sz w:val="24"/>
          <w:szCs w:val="24"/>
        </w:rPr>
      </w:pPr>
      <w:r w:rsidRPr="00C03D4C">
        <w:rPr>
          <w:rFonts w:ascii="Arial" w:hAnsi="Arial" w:cs="Arial"/>
          <w:color w:val="000000" w:themeColor="text1"/>
          <w:sz w:val="24"/>
          <w:szCs w:val="24"/>
        </w:rPr>
        <w:t>iv)</w:t>
      </w:r>
      <w:r w:rsidRPr="00C03D4C">
        <w:rPr>
          <w:rFonts w:ascii="Arial" w:hAnsi="Arial" w:cs="Arial"/>
          <w:color w:val="000000" w:themeColor="text1"/>
          <w:sz w:val="24"/>
          <w:szCs w:val="24"/>
        </w:rPr>
        <w:tab/>
        <w:t xml:space="preserve">Conditional offer will not be accepted.  </w:t>
      </w:r>
    </w:p>
    <w:p w:rsidR="00CD7A02" w:rsidRPr="00C03D4C" w:rsidRDefault="00CD7A02">
      <w:pPr>
        <w:spacing w:after="0" w:line="240" w:lineRule="auto"/>
        <w:jc w:val="both"/>
        <w:rPr>
          <w:rFonts w:ascii="Arial" w:hAnsi="Arial" w:cs="Arial"/>
          <w:color w:val="000000" w:themeColor="text1"/>
          <w:sz w:val="24"/>
          <w:szCs w:val="24"/>
        </w:rPr>
      </w:pPr>
    </w:p>
    <w:p w:rsidR="00CD7A02" w:rsidRPr="00C03D4C" w:rsidRDefault="000952CA">
      <w:pPr>
        <w:spacing w:after="0" w:line="240" w:lineRule="auto"/>
        <w:jc w:val="both"/>
        <w:rPr>
          <w:rFonts w:ascii="Arial" w:hAnsi="Arial" w:cs="Arial"/>
          <w:color w:val="000000" w:themeColor="text1"/>
          <w:sz w:val="24"/>
          <w:szCs w:val="24"/>
        </w:rPr>
      </w:pPr>
      <w:r w:rsidRPr="00C03D4C">
        <w:rPr>
          <w:rFonts w:ascii="Arial" w:hAnsi="Arial" w:cs="Arial"/>
          <w:color w:val="000000" w:themeColor="text1"/>
          <w:sz w:val="24"/>
          <w:szCs w:val="24"/>
        </w:rPr>
        <w:t>v)</w:t>
      </w:r>
      <w:r w:rsidRPr="00C03D4C">
        <w:rPr>
          <w:rFonts w:ascii="Arial" w:hAnsi="Arial" w:cs="Arial"/>
          <w:color w:val="000000" w:themeColor="text1"/>
          <w:sz w:val="24"/>
          <w:szCs w:val="24"/>
        </w:rPr>
        <w:tab/>
        <w:t xml:space="preserve">TMC reserves the right to accept or reject any tender offer and to annul the </w:t>
      </w:r>
      <w:r w:rsidRPr="00C03D4C">
        <w:rPr>
          <w:rFonts w:ascii="Arial" w:hAnsi="Arial" w:cs="Arial"/>
          <w:color w:val="000000" w:themeColor="text1"/>
          <w:sz w:val="24"/>
          <w:szCs w:val="24"/>
        </w:rPr>
        <w:tab/>
        <w:t xml:space="preserve">tendering process and reject all tenders at any time prior to award of contract, </w:t>
      </w:r>
      <w:r w:rsidRPr="00C03D4C">
        <w:rPr>
          <w:rFonts w:ascii="Arial" w:hAnsi="Arial" w:cs="Arial"/>
          <w:color w:val="000000" w:themeColor="text1"/>
          <w:sz w:val="24"/>
          <w:szCs w:val="24"/>
        </w:rPr>
        <w:tab/>
        <w:t xml:space="preserve">without thereby incurring any liability towards the affected Bidder(s) or any </w:t>
      </w:r>
      <w:r w:rsidRPr="00C03D4C">
        <w:rPr>
          <w:rFonts w:ascii="Arial" w:hAnsi="Arial" w:cs="Arial"/>
          <w:color w:val="000000" w:themeColor="text1"/>
          <w:sz w:val="24"/>
          <w:szCs w:val="24"/>
        </w:rPr>
        <w:tab/>
        <w:t>obligation to inform the affected Bidder(s) of the grounds for the TMC’s action.</w:t>
      </w:r>
    </w:p>
    <w:p w:rsidR="00CD7A02" w:rsidRPr="00C03D4C" w:rsidRDefault="00CD7A02">
      <w:pPr>
        <w:spacing w:after="0" w:line="240" w:lineRule="auto"/>
        <w:jc w:val="both"/>
        <w:rPr>
          <w:rFonts w:ascii="Arial" w:hAnsi="Arial" w:cs="Arial"/>
          <w:color w:val="000000" w:themeColor="text1"/>
          <w:sz w:val="16"/>
          <w:szCs w:val="16"/>
        </w:rPr>
      </w:pPr>
    </w:p>
    <w:p w:rsidR="00CD7A02" w:rsidRPr="00C03D4C" w:rsidRDefault="00CD7A02">
      <w:pPr>
        <w:spacing w:after="0" w:line="240" w:lineRule="auto"/>
        <w:rPr>
          <w:rFonts w:ascii="Arial" w:hAnsi="Arial" w:cs="Arial"/>
          <w:color w:val="000000" w:themeColor="text1"/>
          <w:sz w:val="16"/>
          <w:szCs w:val="16"/>
        </w:rPr>
      </w:pPr>
    </w:p>
    <w:p w:rsidR="00CD7A02" w:rsidRPr="00C03D4C" w:rsidRDefault="000952CA">
      <w:pPr>
        <w:pStyle w:val="ListParagraph"/>
        <w:numPr>
          <w:ilvl w:val="0"/>
          <w:numId w:val="11"/>
        </w:numPr>
        <w:spacing w:after="0" w:line="240" w:lineRule="auto"/>
        <w:ind w:left="720"/>
        <w:rPr>
          <w:rFonts w:ascii="Arial" w:hAnsi="Arial" w:cs="Arial"/>
          <w:b/>
          <w:color w:val="000000" w:themeColor="text1"/>
          <w:sz w:val="24"/>
          <w:szCs w:val="24"/>
        </w:rPr>
      </w:pPr>
      <w:r w:rsidRPr="00C03D4C">
        <w:rPr>
          <w:rFonts w:ascii="Arial" w:hAnsi="Arial" w:cs="Arial"/>
          <w:b/>
          <w:color w:val="000000" w:themeColor="text1"/>
          <w:sz w:val="24"/>
          <w:szCs w:val="24"/>
        </w:rPr>
        <w:lastRenderedPageBreak/>
        <w:t xml:space="preserve"> Technical Evaluation </w:t>
      </w:r>
      <w:r w:rsidRPr="00C03D4C">
        <w:rPr>
          <w:rFonts w:ascii="Arial" w:hAnsi="Arial" w:cs="Arial"/>
          <w:b/>
          <w:color w:val="000000" w:themeColor="text1"/>
          <w:sz w:val="24"/>
          <w:szCs w:val="24"/>
        </w:rPr>
        <w:tab/>
      </w:r>
    </w:p>
    <w:p w:rsidR="00CD7A02" w:rsidRPr="00C03D4C" w:rsidRDefault="00CD7A02">
      <w:pPr>
        <w:pStyle w:val="ListParagraph"/>
        <w:spacing w:after="0" w:line="240" w:lineRule="auto"/>
        <w:ind w:left="1080"/>
        <w:rPr>
          <w:rFonts w:ascii="Arial" w:hAnsi="Arial" w:cs="Arial"/>
          <w:b/>
          <w:color w:val="000000" w:themeColor="text1"/>
          <w:sz w:val="16"/>
          <w:szCs w:val="16"/>
        </w:rPr>
      </w:pPr>
    </w:p>
    <w:p w:rsidR="00CD7A02" w:rsidRPr="00C03D4C" w:rsidRDefault="000952CA">
      <w:pPr>
        <w:pStyle w:val="ListParagraph"/>
        <w:numPr>
          <w:ilvl w:val="0"/>
          <w:numId w:val="13"/>
        </w:numPr>
        <w:spacing w:after="0" w:line="240" w:lineRule="auto"/>
        <w:ind w:left="709"/>
        <w:rPr>
          <w:rFonts w:ascii="Arial" w:hAnsi="Arial" w:cs="Arial"/>
          <w:color w:val="000000" w:themeColor="text1"/>
          <w:sz w:val="16"/>
          <w:szCs w:val="16"/>
        </w:rPr>
      </w:pPr>
      <w:r w:rsidRPr="00C03D4C">
        <w:rPr>
          <w:rFonts w:ascii="Arial" w:hAnsi="Arial" w:cs="Arial"/>
          <w:color w:val="000000" w:themeColor="text1"/>
          <w:sz w:val="24"/>
          <w:szCs w:val="24"/>
        </w:rPr>
        <w:t xml:space="preserve">For the agencies which meet the </w:t>
      </w:r>
      <w:r w:rsidRPr="00C03D4C">
        <w:rPr>
          <w:rFonts w:ascii="Arial" w:hAnsi="Arial" w:cs="Arial"/>
          <w:color w:val="000000" w:themeColor="text1"/>
          <w:sz w:val="24"/>
          <w:szCs w:val="24"/>
          <w:lang w:val="en-GB"/>
        </w:rPr>
        <w:t>technical</w:t>
      </w:r>
      <w:r w:rsidRPr="00C03D4C">
        <w:rPr>
          <w:rFonts w:ascii="Arial" w:hAnsi="Arial" w:cs="Arial"/>
          <w:color w:val="000000" w:themeColor="text1"/>
          <w:sz w:val="24"/>
          <w:szCs w:val="24"/>
        </w:rPr>
        <w:t xml:space="preserve"> criteria, the TEC would examine the technical details and may ask for additional supporting information from the bidders, if required. </w:t>
      </w:r>
      <w:r w:rsidRPr="00C03D4C">
        <w:rPr>
          <w:rFonts w:ascii="Arial" w:hAnsi="Arial" w:cs="Arial"/>
          <w:b/>
          <w:bCs/>
          <w:color w:val="000000" w:themeColor="text1"/>
          <w:sz w:val="24"/>
          <w:szCs w:val="24"/>
          <w:u w:val="single"/>
        </w:rPr>
        <w:t>No new information can be submitted as addition to original bid</w:t>
      </w:r>
      <w:r w:rsidRPr="00C03D4C">
        <w:rPr>
          <w:rFonts w:ascii="Arial" w:hAnsi="Arial" w:cs="Arial"/>
          <w:color w:val="000000" w:themeColor="text1"/>
          <w:sz w:val="24"/>
          <w:szCs w:val="24"/>
        </w:rPr>
        <w:t xml:space="preserve">. </w:t>
      </w:r>
    </w:p>
    <w:p w:rsidR="00CD7A02" w:rsidRPr="00C03D4C" w:rsidRDefault="00CD7A02">
      <w:pPr>
        <w:pStyle w:val="ListParagraph"/>
        <w:spacing w:after="0" w:line="240" w:lineRule="auto"/>
        <w:ind w:left="1080"/>
        <w:rPr>
          <w:rFonts w:ascii="Arial" w:hAnsi="Arial" w:cs="Arial"/>
          <w:color w:val="000000" w:themeColor="text1"/>
          <w:sz w:val="24"/>
          <w:szCs w:val="24"/>
        </w:rPr>
      </w:pPr>
    </w:p>
    <w:p w:rsidR="00CD7A02" w:rsidRPr="00C03D4C" w:rsidRDefault="00CD7A02">
      <w:pPr>
        <w:pStyle w:val="ListParagraph"/>
        <w:spacing w:after="0" w:line="240" w:lineRule="auto"/>
        <w:ind w:left="1080"/>
        <w:rPr>
          <w:rFonts w:ascii="Arial" w:hAnsi="Arial" w:cs="Arial"/>
          <w:color w:val="000000" w:themeColor="text1"/>
          <w:sz w:val="16"/>
          <w:szCs w:val="16"/>
        </w:rPr>
      </w:pPr>
    </w:p>
    <w:p w:rsidR="00CD7A02" w:rsidRPr="00C03D4C" w:rsidRDefault="000952CA">
      <w:pPr>
        <w:spacing w:after="0" w:line="240" w:lineRule="auto"/>
        <w:jc w:val="both"/>
        <w:rPr>
          <w:rFonts w:ascii="Arial" w:hAnsi="Arial" w:cs="Arial"/>
          <w:color w:val="000000" w:themeColor="text1"/>
          <w:sz w:val="24"/>
          <w:szCs w:val="24"/>
        </w:rPr>
      </w:pPr>
      <w:r w:rsidRPr="00C03D4C">
        <w:rPr>
          <w:rFonts w:ascii="Arial" w:hAnsi="Arial" w:cs="Arial"/>
          <w:color w:val="000000" w:themeColor="text1"/>
          <w:sz w:val="24"/>
          <w:szCs w:val="24"/>
        </w:rPr>
        <w:t>ii)</w:t>
      </w:r>
      <w:r w:rsidRPr="00C03D4C">
        <w:rPr>
          <w:rFonts w:ascii="Arial" w:hAnsi="Arial" w:cs="Arial"/>
          <w:color w:val="000000" w:themeColor="text1"/>
          <w:sz w:val="24"/>
          <w:szCs w:val="24"/>
        </w:rPr>
        <w:tab/>
        <w:t xml:space="preserve">TMC reserves the right to assess the proposed managerial staff before </w:t>
      </w:r>
      <w:r w:rsidRPr="00C03D4C">
        <w:rPr>
          <w:rFonts w:ascii="Arial" w:hAnsi="Arial" w:cs="Arial"/>
          <w:color w:val="000000" w:themeColor="text1"/>
          <w:sz w:val="24"/>
          <w:szCs w:val="24"/>
        </w:rPr>
        <w:tab/>
        <w:t xml:space="preserve">technically qualifying the agency if required.  In such case this proposed </w:t>
      </w:r>
      <w:r w:rsidRPr="00C03D4C">
        <w:rPr>
          <w:rFonts w:ascii="Arial" w:hAnsi="Arial" w:cs="Arial"/>
          <w:color w:val="000000" w:themeColor="text1"/>
          <w:sz w:val="24"/>
          <w:szCs w:val="24"/>
        </w:rPr>
        <w:tab/>
        <w:t xml:space="preserve">managerial staff will have to be present in front of the TEC at Varanasi on an </w:t>
      </w:r>
      <w:r w:rsidRPr="00C03D4C">
        <w:rPr>
          <w:rFonts w:ascii="Arial" w:hAnsi="Arial" w:cs="Arial"/>
          <w:color w:val="000000" w:themeColor="text1"/>
          <w:sz w:val="24"/>
          <w:szCs w:val="24"/>
        </w:rPr>
        <w:tab/>
        <w:t>earliest convenient date at their expense.</w:t>
      </w:r>
    </w:p>
    <w:p w:rsidR="00CD7A02" w:rsidRPr="00C03D4C" w:rsidRDefault="00CD7A02">
      <w:pPr>
        <w:spacing w:after="0" w:line="240" w:lineRule="auto"/>
        <w:jc w:val="both"/>
        <w:rPr>
          <w:rFonts w:ascii="Arial" w:hAnsi="Arial" w:cs="Arial"/>
          <w:color w:val="000000" w:themeColor="text1"/>
          <w:sz w:val="24"/>
          <w:szCs w:val="24"/>
        </w:rPr>
      </w:pPr>
    </w:p>
    <w:p w:rsidR="00CD7A02" w:rsidRPr="00C03D4C" w:rsidRDefault="000952CA">
      <w:pPr>
        <w:spacing w:after="0" w:line="240" w:lineRule="auto"/>
        <w:ind w:left="720" w:hanging="720"/>
        <w:jc w:val="both"/>
        <w:rPr>
          <w:rFonts w:ascii="Arial" w:hAnsi="Arial" w:cs="Arial"/>
          <w:color w:val="000000" w:themeColor="text1"/>
          <w:sz w:val="24"/>
          <w:szCs w:val="24"/>
        </w:rPr>
      </w:pPr>
      <w:r w:rsidRPr="00C03D4C">
        <w:rPr>
          <w:rFonts w:ascii="Arial" w:hAnsi="Arial" w:cs="Arial"/>
          <w:color w:val="000000" w:themeColor="text1"/>
          <w:sz w:val="24"/>
          <w:szCs w:val="24"/>
        </w:rPr>
        <w:t>iii)</w:t>
      </w:r>
      <w:r w:rsidRPr="00C03D4C">
        <w:rPr>
          <w:rFonts w:ascii="Arial" w:hAnsi="Arial" w:cs="Arial"/>
          <w:color w:val="000000" w:themeColor="text1"/>
          <w:sz w:val="24"/>
          <w:szCs w:val="24"/>
        </w:rPr>
        <w:tab/>
        <w:t>TMC at its discretion may visit the sites where the Agency presently has a contract/performed the work and obtain feedback.  TMC will have full liberty to reject any bid based on the feedback and Agency will have no claim, whatsoever, in this process.  Agency will extend to TMC all such co-operation as may be required for the site visit.</w:t>
      </w:r>
    </w:p>
    <w:p w:rsidR="00CD7A02" w:rsidRPr="00C03D4C" w:rsidRDefault="00CD7A02">
      <w:pPr>
        <w:spacing w:after="0" w:line="240" w:lineRule="auto"/>
        <w:rPr>
          <w:rFonts w:ascii="Arial" w:hAnsi="Arial" w:cs="Arial"/>
          <w:color w:val="000000" w:themeColor="text1"/>
          <w:sz w:val="24"/>
          <w:szCs w:val="24"/>
        </w:rPr>
      </w:pPr>
    </w:p>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iv)</w:t>
      </w:r>
      <w:r w:rsidRPr="00C03D4C">
        <w:rPr>
          <w:rFonts w:ascii="Arial" w:hAnsi="Arial" w:cs="Arial"/>
          <w:color w:val="000000" w:themeColor="text1"/>
          <w:sz w:val="24"/>
          <w:szCs w:val="24"/>
        </w:rPr>
        <w:tab/>
        <w:t>The technically qualified bidders will be considered for financial bid evaluation.</w:t>
      </w:r>
    </w:p>
    <w:p w:rsidR="00CD7A02" w:rsidRPr="00C03D4C" w:rsidRDefault="00CD7A02">
      <w:pPr>
        <w:spacing w:after="0" w:line="240" w:lineRule="auto"/>
        <w:rPr>
          <w:rFonts w:ascii="Arial" w:hAnsi="Arial" w:cs="Arial"/>
          <w:color w:val="000000" w:themeColor="text1"/>
          <w:sz w:val="24"/>
          <w:szCs w:val="24"/>
        </w:rPr>
      </w:pPr>
    </w:p>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v)</w:t>
      </w:r>
      <w:r w:rsidRPr="00C03D4C">
        <w:rPr>
          <w:rFonts w:ascii="Arial" w:hAnsi="Arial" w:cs="Arial"/>
          <w:color w:val="000000" w:themeColor="text1"/>
          <w:sz w:val="24"/>
          <w:szCs w:val="24"/>
        </w:rPr>
        <w:tab/>
        <w:t xml:space="preserve">The contract will not be split.  </w:t>
      </w:r>
    </w:p>
    <w:p w:rsidR="00CD7A02" w:rsidRPr="00C03D4C" w:rsidRDefault="00CD7A02">
      <w:pPr>
        <w:spacing w:after="0" w:line="240" w:lineRule="auto"/>
        <w:rPr>
          <w:rFonts w:ascii="Arial" w:hAnsi="Arial" w:cs="Arial"/>
          <w:color w:val="000000" w:themeColor="text1"/>
          <w:sz w:val="16"/>
          <w:szCs w:val="16"/>
        </w:rPr>
      </w:pPr>
    </w:p>
    <w:p w:rsidR="00CD7A02" w:rsidRPr="00C03D4C" w:rsidRDefault="00CD7A02">
      <w:pPr>
        <w:spacing w:after="0" w:line="240" w:lineRule="auto"/>
        <w:rPr>
          <w:rFonts w:ascii="Arial" w:hAnsi="Arial" w:cs="Arial"/>
          <w:color w:val="000000" w:themeColor="text1"/>
          <w:sz w:val="16"/>
          <w:szCs w:val="16"/>
        </w:rPr>
      </w:pPr>
    </w:p>
    <w:p w:rsidR="00CD7A02" w:rsidRPr="00C03D4C" w:rsidRDefault="000952CA">
      <w:pPr>
        <w:spacing w:after="0" w:line="240" w:lineRule="auto"/>
        <w:rPr>
          <w:rFonts w:ascii="Arial" w:hAnsi="Arial" w:cs="Arial"/>
          <w:b/>
          <w:color w:val="000000" w:themeColor="text1"/>
          <w:sz w:val="24"/>
          <w:szCs w:val="24"/>
        </w:rPr>
      </w:pPr>
      <w:r w:rsidRPr="00C03D4C">
        <w:rPr>
          <w:rFonts w:ascii="Arial" w:hAnsi="Arial" w:cs="Arial"/>
          <w:b/>
          <w:color w:val="000000" w:themeColor="text1"/>
          <w:sz w:val="24"/>
          <w:szCs w:val="24"/>
        </w:rPr>
        <w:t>c)</w:t>
      </w:r>
      <w:r w:rsidRPr="00C03D4C">
        <w:rPr>
          <w:rFonts w:ascii="Arial" w:hAnsi="Arial" w:cs="Arial"/>
          <w:b/>
          <w:color w:val="000000" w:themeColor="text1"/>
          <w:sz w:val="24"/>
          <w:szCs w:val="24"/>
        </w:rPr>
        <w:tab/>
        <w:t>Financial Bid Evaluation (FBE)</w:t>
      </w:r>
    </w:p>
    <w:p w:rsidR="00CD7A02" w:rsidRPr="00C03D4C" w:rsidRDefault="00CD7A02">
      <w:pPr>
        <w:spacing w:after="0" w:line="240" w:lineRule="auto"/>
        <w:rPr>
          <w:rFonts w:ascii="Arial" w:hAnsi="Arial" w:cs="Arial"/>
          <w:b/>
          <w:color w:val="000000" w:themeColor="text1"/>
          <w:sz w:val="16"/>
          <w:szCs w:val="16"/>
        </w:rPr>
      </w:pPr>
    </w:p>
    <w:p w:rsidR="00CD7A02" w:rsidRPr="00C03D4C" w:rsidRDefault="000952CA">
      <w:pPr>
        <w:pStyle w:val="ListParagraph"/>
        <w:numPr>
          <w:ilvl w:val="0"/>
          <w:numId w:val="14"/>
        </w:numPr>
        <w:spacing w:after="0" w:line="240" w:lineRule="auto"/>
        <w:ind w:left="720"/>
        <w:rPr>
          <w:rFonts w:ascii="Arial" w:hAnsi="Arial" w:cs="Arial"/>
          <w:b/>
          <w:color w:val="000000" w:themeColor="text1"/>
          <w:sz w:val="24"/>
          <w:szCs w:val="24"/>
        </w:rPr>
      </w:pPr>
      <w:r w:rsidRPr="00C03D4C">
        <w:rPr>
          <w:rFonts w:ascii="Arial" w:hAnsi="Arial" w:cs="Arial"/>
          <w:color w:val="000000" w:themeColor="text1"/>
          <w:sz w:val="24"/>
          <w:szCs w:val="24"/>
        </w:rPr>
        <w:t xml:space="preserve">Financial Bids of only the technically qualified bidders will be considered.  The financial bids shall be evaluated on the basis of service charge </w:t>
      </w:r>
      <w:r w:rsidRPr="00C03D4C">
        <w:rPr>
          <w:rFonts w:ascii="Arial" w:hAnsi="Arial" w:cs="Arial"/>
          <w:color w:val="000000" w:themeColor="text1"/>
          <w:sz w:val="24"/>
          <w:szCs w:val="24"/>
          <w:lang w:val="en-GB"/>
        </w:rPr>
        <w:t xml:space="preserve">in percentage </w:t>
      </w:r>
      <w:r w:rsidRPr="00C03D4C">
        <w:rPr>
          <w:rFonts w:ascii="Arial" w:hAnsi="Arial" w:cs="Arial"/>
          <w:color w:val="000000" w:themeColor="text1"/>
          <w:sz w:val="24"/>
          <w:szCs w:val="24"/>
        </w:rPr>
        <w:t xml:space="preserve">quoted by the Agency.  The service charge should include the salary of Supervisors, cost of Biometric Attendance System and HR </w:t>
      </w:r>
      <w:proofErr w:type="spellStart"/>
      <w:proofErr w:type="gramStart"/>
      <w:r w:rsidRPr="00C03D4C">
        <w:rPr>
          <w:rFonts w:ascii="Arial" w:hAnsi="Arial" w:cs="Arial"/>
          <w:color w:val="000000" w:themeColor="text1"/>
          <w:sz w:val="24"/>
          <w:szCs w:val="24"/>
        </w:rPr>
        <w:t>Module,ID</w:t>
      </w:r>
      <w:proofErr w:type="spellEnd"/>
      <w:proofErr w:type="gramEnd"/>
      <w:r w:rsidRPr="00C03D4C">
        <w:rPr>
          <w:rFonts w:ascii="Arial" w:hAnsi="Arial" w:cs="Arial"/>
          <w:color w:val="000000" w:themeColor="text1"/>
          <w:sz w:val="24"/>
          <w:szCs w:val="24"/>
        </w:rPr>
        <w:t xml:space="preserve"> cards, administrative charges applicable income-tax, wherever applicable, , etc. at </w:t>
      </w:r>
      <w:proofErr w:type="spellStart"/>
      <w:r w:rsidRPr="00C03D4C">
        <w:rPr>
          <w:rFonts w:ascii="Arial" w:hAnsi="Arial" w:cs="Arial"/>
          <w:color w:val="000000" w:themeColor="text1"/>
          <w:sz w:val="24"/>
          <w:szCs w:val="24"/>
        </w:rPr>
        <w:t>Homi</w:t>
      </w:r>
      <w:proofErr w:type="spellEnd"/>
      <w:r w:rsidRPr="00C03D4C">
        <w:rPr>
          <w:rFonts w:ascii="Arial" w:hAnsi="Arial" w:cs="Arial"/>
          <w:color w:val="000000" w:themeColor="text1"/>
          <w:sz w:val="24"/>
          <w:szCs w:val="24"/>
        </w:rPr>
        <w:t xml:space="preserve"> Bhabha Cancer Hospital</w:t>
      </w:r>
      <w:r w:rsidR="008C6988" w:rsidRPr="00C03D4C">
        <w:rPr>
          <w:rFonts w:ascii="Arial" w:hAnsi="Arial" w:cs="Arial"/>
          <w:color w:val="000000" w:themeColor="text1"/>
          <w:sz w:val="24"/>
          <w:szCs w:val="24"/>
        </w:rPr>
        <w:t xml:space="preserve">/ </w:t>
      </w:r>
      <w:proofErr w:type="spellStart"/>
      <w:r w:rsidRPr="00C03D4C">
        <w:rPr>
          <w:rFonts w:ascii="Arial" w:hAnsi="Arial" w:cs="Arial"/>
          <w:color w:val="000000" w:themeColor="text1"/>
          <w:sz w:val="24"/>
          <w:szCs w:val="24"/>
        </w:rPr>
        <w:t>Mahamana</w:t>
      </w:r>
      <w:proofErr w:type="spellEnd"/>
      <w:r w:rsidRPr="00C03D4C">
        <w:rPr>
          <w:rFonts w:ascii="Arial" w:hAnsi="Arial" w:cs="Arial"/>
          <w:color w:val="000000" w:themeColor="text1"/>
          <w:sz w:val="24"/>
          <w:szCs w:val="24"/>
        </w:rPr>
        <w:t xml:space="preserve"> Pandit Madan Mohan Malviya Cancer Centre, Varanasi, UP</w:t>
      </w:r>
      <w:r w:rsidR="008C6988" w:rsidRPr="00C03D4C">
        <w:rPr>
          <w:rFonts w:ascii="Arial" w:hAnsi="Arial" w:cs="Arial"/>
          <w:color w:val="000000" w:themeColor="text1"/>
          <w:sz w:val="24"/>
          <w:szCs w:val="24"/>
        </w:rPr>
        <w:t xml:space="preserve"> and HBCH &amp; RC, Muzaffarpur, Bihar.</w:t>
      </w:r>
    </w:p>
    <w:p w:rsidR="00CD7A02" w:rsidRPr="00C03D4C" w:rsidRDefault="00CD7A02">
      <w:pPr>
        <w:pStyle w:val="ListParagraph"/>
        <w:spacing w:after="0" w:line="240" w:lineRule="auto"/>
        <w:rPr>
          <w:rFonts w:ascii="Arial" w:hAnsi="Arial" w:cs="Arial"/>
          <w:b/>
          <w:color w:val="000000" w:themeColor="text1"/>
          <w:sz w:val="24"/>
          <w:szCs w:val="24"/>
        </w:rPr>
      </w:pPr>
    </w:p>
    <w:p w:rsidR="00CD7A02" w:rsidRPr="00C03D4C" w:rsidRDefault="000952CA">
      <w:pPr>
        <w:pStyle w:val="ListParagraph"/>
        <w:numPr>
          <w:ilvl w:val="0"/>
          <w:numId w:val="14"/>
        </w:numPr>
        <w:spacing w:after="0" w:line="240" w:lineRule="auto"/>
        <w:ind w:left="720"/>
        <w:rPr>
          <w:rFonts w:ascii="Arial" w:hAnsi="Arial" w:cs="Arial"/>
          <w:color w:val="000000" w:themeColor="text1"/>
          <w:sz w:val="24"/>
          <w:szCs w:val="24"/>
        </w:rPr>
      </w:pPr>
      <w:r w:rsidRPr="00C03D4C">
        <w:rPr>
          <w:rFonts w:ascii="Arial" w:hAnsi="Arial" w:cs="Arial"/>
          <w:color w:val="000000" w:themeColor="text1"/>
          <w:sz w:val="24"/>
          <w:szCs w:val="24"/>
        </w:rPr>
        <w:t>A Tender Evaluation Committee (TEC) would scrutinize the financial bids.  The bids, found lacking in strict compliance to the financial bid format shall be rejected.</w:t>
      </w:r>
    </w:p>
    <w:p w:rsidR="00CD7A02" w:rsidRPr="00C03D4C" w:rsidRDefault="00CD7A02">
      <w:pPr>
        <w:pStyle w:val="ListParagraph"/>
        <w:spacing w:after="0" w:line="240" w:lineRule="auto"/>
        <w:ind w:left="990"/>
        <w:rPr>
          <w:rFonts w:ascii="Arial" w:hAnsi="Arial" w:cs="Arial"/>
          <w:color w:val="000000" w:themeColor="text1"/>
          <w:sz w:val="24"/>
          <w:szCs w:val="24"/>
        </w:rPr>
      </w:pPr>
    </w:p>
    <w:p w:rsidR="00CD7A02" w:rsidRPr="00C03D4C" w:rsidRDefault="000952CA">
      <w:pPr>
        <w:pStyle w:val="ListParagraph"/>
        <w:numPr>
          <w:ilvl w:val="0"/>
          <w:numId w:val="14"/>
        </w:numPr>
        <w:spacing w:after="0" w:line="240" w:lineRule="auto"/>
        <w:ind w:left="720"/>
        <w:rPr>
          <w:rFonts w:ascii="Arial" w:hAnsi="Arial" w:cs="Arial"/>
          <w:color w:val="000000" w:themeColor="text1"/>
          <w:sz w:val="24"/>
          <w:szCs w:val="24"/>
        </w:rPr>
      </w:pPr>
      <w:r w:rsidRPr="00C03D4C">
        <w:rPr>
          <w:rFonts w:ascii="Arial" w:hAnsi="Arial" w:cs="Arial"/>
          <w:color w:val="000000" w:themeColor="text1"/>
          <w:sz w:val="24"/>
          <w:szCs w:val="24"/>
        </w:rPr>
        <w:t>The bidders have to quote financial bid as percent of total payment made per month to the manpower specified as per Annexure I.  If there is a discrepancy between words and figures, the amount in words shall prevail and be valid.</w:t>
      </w:r>
    </w:p>
    <w:p w:rsidR="00CD7A02" w:rsidRPr="00C03D4C" w:rsidRDefault="00CD7A02">
      <w:pPr>
        <w:pStyle w:val="ListParagraph"/>
        <w:rPr>
          <w:rFonts w:ascii="Arial" w:hAnsi="Arial" w:cs="Arial"/>
          <w:color w:val="000000" w:themeColor="text1"/>
          <w:sz w:val="24"/>
          <w:szCs w:val="24"/>
        </w:rPr>
      </w:pPr>
    </w:p>
    <w:p w:rsidR="00CD7A02" w:rsidRPr="00C03D4C" w:rsidRDefault="000952CA">
      <w:pPr>
        <w:pStyle w:val="ListParagraph"/>
        <w:numPr>
          <w:ilvl w:val="0"/>
          <w:numId w:val="14"/>
        </w:numPr>
        <w:spacing w:after="0" w:line="240" w:lineRule="auto"/>
        <w:ind w:left="720"/>
        <w:rPr>
          <w:rFonts w:ascii="Arial" w:hAnsi="Arial" w:cs="Arial"/>
          <w:color w:val="000000" w:themeColor="text1"/>
          <w:sz w:val="24"/>
          <w:szCs w:val="24"/>
        </w:rPr>
      </w:pPr>
      <w:r w:rsidRPr="00C03D4C">
        <w:rPr>
          <w:rFonts w:ascii="Arial" w:hAnsi="Arial" w:cs="Arial"/>
          <w:color w:val="000000" w:themeColor="text1"/>
          <w:sz w:val="24"/>
          <w:szCs w:val="24"/>
        </w:rPr>
        <w:t xml:space="preserve">Financial bid has to be mentioned as percent </w:t>
      </w:r>
      <w:proofErr w:type="spellStart"/>
      <w:r w:rsidRPr="00C03D4C">
        <w:rPr>
          <w:rFonts w:ascii="Arial" w:hAnsi="Arial" w:cs="Arial"/>
          <w:color w:val="000000" w:themeColor="text1"/>
          <w:sz w:val="24"/>
          <w:szCs w:val="24"/>
        </w:rPr>
        <w:t>upto</w:t>
      </w:r>
      <w:proofErr w:type="spellEnd"/>
      <w:r w:rsidRPr="00C03D4C">
        <w:rPr>
          <w:rFonts w:ascii="Arial" w:hAnsi="Arial" w:cs="Arial"/>
          <w:color w:val="000000" w:themeColor="text1"/>
          <w:sz w:val="24"/>
          <w:szCs w:val="24"/>
        </w:rPr>
        <w:t xml:space="preserve"> two decimal figure only. If mentioned in more than two decimals it will be rounded to two decimal value. If digit in third decimal place is five or more than five it will be deleted and digit in second decimal place will be increased by one and if digit in third decimal place is less than five it will be deleted and digit in second decimal place will remain unchanged.</w:t>
      </w:r>
    </w:p>
    <w:p w:rsidR="00CD7A02" w:rsidRPr="00C03D4C" w:rsidRDefault="00CD7A02">
      <w:pPr>
        <w:pStyle w:val="ListParagraph"/>
        <w:rPr>
          <w:rFonts w:ascii="Arial" w:hAnsi="Arial" w:cs="Arial"/>
          <w:color w:val="000000" w:themeColor="text1"/>
          <w:sz w:val="24"/>
          <w:szCs w:val="24"/>
        </w:rPr>
      </w:pPr>
    </w:p>
    <w:p w:rsidR="00CD7A02" w:rsidRPr="00C03D4C" w:rsidRDefault="000952CA">
      <w:pPr>
        <w:pStyle w:val="ListParagraph"/>
        <w:numPr>
          <w:ilvl w:val="0"/>
          <w:numId w:val="14"/>
        </w:numPr>
        <w:spacing w:after="0" w:line="240" w:lineRule="auto"/>
        <w:ind w:left="720"/>
        <w:rPr>
          <w:rFonts w:ascii="Arial" w:hAnsi="Arial" w:cs="Arial"/>
          <w:color w:val="000000" w:themeColor="text1"/>
          <w:sz w:val="24"/>
          <w:szCs w:val="24"/>
        </w:rPr>
      </w:pPr>
      <w:r w:rsidRPr="00C03D4C">
        <w:rPr>
          <w:rFonts w:ascii="Arial" w:hAnsi="Arial" w:cs="Arial"/>
          <w:color w:val="000000" w:themeColor="text1"/>
          <w:sz w:val="24"/>
          <w:szCs w:val="24"/>
        </w:rPr>
        <w:t>In the event of Service Charges quoted by two or more agencies being equal, Director, TMC reserves the right to call for revised price bid from those agencies.</w:t>
      </w:r>
    </w:p>
    <w:p w:rsidR="00CD7A02" w:rsidRPr="00C03D4C" w:rsidRDefault="000952CA">
      <w:pPr>
        <w:pStyle w:val="ListParagraph"/>
        <w:numPr>
          <w:ilvl w:val="0"/>
          <w:numId w:val="14"/>
        </w:numPr>
        <w:spacing w:after="0" w:line="240" w:lineRule="auto"/>
        <w:ind w:left="720"/>
        <w:rPr>
          <w:rFonts w:ascii="Arial" w:hAnsi="Arial" w:cs="Arial"/>
          <w:color w:val="000000" w:themeColor="text1"/>
          <w:sz w:val="24"/>
          <w:szCs w:val="24"/>
        </w:rPr>
      </w:pPr>
      <w:r w:rsidRPr="00C03D4C">
        <w:rPr>
          <w:rFonts w:ascii="Arial" w:hAnsi="Arial" w:cs="Arial"/>
          <w:color w:val="000000" w:themeColor="text1"/>
          <w:sz w:val="24"/>
          <w:szCs w:val="24"/>
        </w:rPr>
        <w:lastRenderedPageBreak/>
        <w:t>Financial bid if submitted along with the technical bid will be rejected.</w:t>
      </w:r>
    </w:p>
    <w:p w:rsidR="00CD7A02" w:rsidRPr="00C03D4C" w:rsidRDefault="00CD7A02">
      <w:pPr>
        <w:spacing w:after="0" w:line="240" w:lineRule="auto"/>
        <w:jc w:val="center"/>
        <w:rPr>
          <w:rFonts w:ascii="Arial" w:hAnsi="Arial" w:cs="Arial"/>
          <w:color w:val="000000" w:themeColor="text1"/>
          <w:sz w:val="24"/>
          <w:szCs w:val="24"/>
        </w:rPr>
      </w:pPr>
    </w:p>
    <w:p w:rsidR="00CD7A02" w:rsidRPr="00C03D4C" w:rsidRDefault="000952CA">
      <w:pPr>
        <w:spacing w:after="0" w:line="240" w:lineRule="auto"/>
        <w:rPr>
          <w:rFonts w:ascii="Arial" w:hAnsi="Arial" w:cs="Arial"/>
          <w:b/>
          <w:color w:val="000000" w:themeColor="text1"/>
          <w:sz w:val="24"/>
          <w:szCs w:val="24"/>
        </w:rPr>
      </w:pPr>
      <w:r w:rsidRPr="00C03D4C">
        <w:rPr>
          <w:rFonts w:ascii="Arial" w:hAnsi="Arial" w:cs="Arial"/>
          <w:b/>
          <w:color w:val="000000" w:themeColor="text1"/>
          <w:sz w:val="24"/>
          <w:szCs w:val="24"/>
        </w:rPr>
        <w:t>d)</w:t>
      </w:r>
      <w:r w:rsidRPr="00C03D4C">
        <w:rPr>
          <w:rFonts w:ascii="Arial" w:hAnsi="Arial" w:cs="Arial"/>
          <w:b/>
          <w:color w:val="000000" w:themeColor="text1"/>
          <w:sz w:val="24"/>
          <w:szCs w:val="24"/>
        </w:rPr>
        <w:tab/>
      </w:r>
      <w:r w:rsidRPr="00C03D4C">
        <w:rPr>
          <w:rFonts w:ascii="Arial" w:hAnsi="Arial" w:cs="Arial"/>
          <w:b/>
          <w:color w:val="000000" w:themeColor="text1"/>
          <w:sz w:val="24"/>
          <w:szCs w:val="24"/>
          <w:u w:val="single"/>
        </w:rPr>
        <w:t xml:space="preserve">Award of </w:t>
      </w:r>
      <w:proofErr w:type="gramStart"/>
      <w:r w:rsidRPr="00C03D4C">
        <w:rPr>
          <w:rFonts w:ascii="Arial" w:hAnsi="Arial" w:cs="Arial"/>
          <w:b/>
          <w:color w:val="000000" w:themeColor="text1"/>
          <w:sz w:val="24"/>
          <w:szCs w:val="24"/>
          <w:u w:val="single"/>
        </w:rPr>
        <w:t>contract</w:t>
      </w:r>
      <w:r w:rsidRPr="00C03D4C">
        <w:rPr>
          <w:rFonts w:ascii="Arial" w:hAnsi="Arial" w:cs="Arial"/>
          <w:b/>
          <w:color w:val="000000" w:themeColor="text1"/>
          <w:sz w:val="24"/>
          <w:szCs w:val="24"/>
        </w:rPr>
        <w:t xml:space="preserve"> :</w:t>
      </w:r>
      <w:proofErr w:type="gramEnd"/>
      <w:r w:rsidRPr="00C03D4C">
        <w:rPr>
          <w:rFonts w:ascii="Arial" w:hAnsi="Arial" w:cs="Arial"/>
          <w:b/>
          <w:color w:val="000000" w:themeColor="text1"/>
          <w:sz w:val="24"/>
          <w:szCs w:val="24"/>
        </w:rPr>
        <w:t>-</w:t>
      </w:r>
    </w:p>
    <w:p w:rsidR="00CD7A02" w:rsidRPr="00C03D4C" w:rsidRDefault="00CD7A02">
      <w:pPr>
        <w:spacing w:after="0" w:line="240" w:lineRule="auto"/>
        <w:rPr>
          <w:rFonts w:ascii="Arial" w:hAnsi="Arial" w:cs="Arial"/>
          <w:b/>
          <w:color w:val="000000" w:themeColor="text1"/>
          <w:sz w:val="24"/>
          <w:szCs w:val="24"/>
        </w:rPr>
      </w:pPr>
    </w:p>
    <w:p w:rsidR="00CD7A02" w:rsidRPr="00C03D4C" w:rsidRDefault="000952CA">
      <w:pPr>
        <w:pStyle w:val="ListParagraph"/>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 xml:space="preserve">Selected bidder will be issued a letter of intent.  Security deposit should be paid within </w:t>
      </w:r>
      <w:r w:rsidRPr="00C03D4C">
        <w:rPr>
          <w:rFonts w:ascii="Arial" w:hAnsi="Arial" w:cs="Arial"/>
          <w:color w:val="000000" w:themeColor="text1"/>
          <w:sz w:val="24"/>
          <w:szCs w:val="24"/>
          <w:lang w:val="en-GB"/>
        </w:rPr>
        <w:t>15</w:t>
      </w:r>
      <w:r w:rsidRPr="00C03D4C">
        <w:rPr>
          <w:rFonts w:ascii="Arial" w:hAnsi="Arial" w:cs="Arial"/>
          <w:color w:val="000000" w:themeColor="text1"/>
          <w:sz w:val="24"/>
          <w:szCs w:val="24"/>
        </w:rPr>
        <w:t xml:space="preserve"> days.  In case the selected bidder does not respond or is unable to complete formalities the EMD can be forfeited. </w:t>
      </w:r>
    </w:p>
    <w:p w:rsidR="00CD7A02" w:rsidRPr="00C03D4C" w:rsidRDefault="00CD7A02">
      <w:pPr>
        <w:spacing w:after="0" w:line="240" w:lineRule="auto"/>
        <w:ind w:left="7200" w:hanging="6930"/>
        <w:rPr>
          <w:rFonts w:ascii="Arial" w:hAnsi="Arial" w:cs="Arial"/>
          <w:color w:val="000000" w:themeColor="text1"/>
          <w:sz w:val="2"/>
          <w:szCs w:val="24"/>
        </w:rPr>
      </w:pPr>
    </w:p>
    <w:p w:rsidR="00CD7A02" w:rsidRPr="00C03D4C" w:rsidRDefault="00CD7A02">
      <w:pPr>
        <w:pStyle w:val="ListParagraph"/>
        <w:spacing w:after="0" w:line="240" w:lineRule="auto"/>
        <w:ind w:left="990"/>
        <w:rPr>
          <w:rFonts w:ascii="Arial" w:hAnsi="Arial" w:cs="Arial"/>
          <w:color w:val="000000" w:themeColor="text1"/>
          <w:sz w:val="12"/>
          <w:szCs w:val="24"/>
        </w:rPr>
      </w:pPr>
    </w:p>
    <w:p w:rsidR="00CD7A02" w:rsidRPr="00C03D4C" w:rsidRDefault="000952CA">
      <w:pPr>
        <w:pStyle w:val="ListParagraph"/>
        <w:numPr>
          <w:ilvl w:val="0"/>
          <w:numId w:val="15"/>
        </w:numPr>
        <w:spacing w:after="0" w:line="240" w:lineRule="auto"/>
        <w:ind w:left="709" w:hanging="619"/>
        <w:rPr>
          <w:rFonts w:ascii="Arial" w:hAnsi="Arial" w:cs="Arial"/>
          <w:color w:val="000000" w:themeColor="text1"/>
          <w:sz w:val="24"/>
          <w:szCs w:val="24"/>
        </w:rPr>
      </w:pPr>
      <w:r w:rsidRPr="00C03D4C">
        <w:rPr>
          <w:rFonts w:ascii="Arial" w:hAnsi="Arial" w:cs="Arial"/>
          <w:color w:val="000000" w:themeColor="text1"/>
          <w:sz w:val="24"/>
          <w:szCs w:val="24"/>
        </w:rPr>
        <w:t xml:space="preserve">Upon receipt of security </w:t>
      </w:r>
      <w:proofErr w:type="gramStart"/>
      <w:r w:rsidRPr="00C03D4C">
        <w:rPr>
          <w:rFonts w:ascii="Arial" w:hAnsi="Arial" w:cs="Arial"/>
          <w:color w:val="000000" w:themeColor="text1"/>
          <w:sz w:val="24"/>
          <w:szCs w:val="24"/>
        </w:rPr>
        <w:t>deposit</w:t>
      </w:r>
      <w:proofErr w:type="gramEnd"/>
      <w:r w:rsidRPr="00C03D4C">
        <w:rPr>
          <w:rFonts w:ascii="Arial" w:hAnsi="Arial" w:cs="Arial"/>
          <w:color w:val="000000" w:themeColor="text1"/>
          <w:sz w:val="24"/>
          <w:szCs w:val="24"/>
        </w:rPr>
        <w:t xml:space="preserve"> the work order will be released and the contractor must complete contract formalities within fifteen days.</w:t>
      </w:r>
      <w:r w:rsidR="00C03D4C" w:rsidRPr="00C03D4C">
        <w:rPr>
          <w:rFonts w:ascii="Arial" w:hAnsi="Arial" w:cs="Arial"/>
          <w:color w:val="000000" w:themeColor="text1"/>
          <w:sz w:val="24"/>
          <w:szCs w:val="24"/>
        </w:rPr>
        <w:t xml:space="preserve"> A separate </w:t>
      </w:r>
      <w:r w:rsidR="00C03D4C" w:rsidRPr="00C03D4C">
        <w:rPr>
          <w:rFonts w:ascii="Arial" w:hAnsi="Arial" w:cs="Arial"/>
          <w:color w:val="000000" w:themeColor="text1"/>
          <w:sz w:val="24"/>
          <w:szCs w:val="24"/>
          <w:lang w:val="en-GB"/>
        </w:rPr>
        <w:t>letter of intent /w</w:t>
      </w:r>
      <w:proofErr w:type="spellStart"/>
      <w:r w:rsidR="00C03D4C" w:rsidRPr="00C03D4C">
        <w:rPr>
          <w:rFonts w:ascii="Arial" w:hAnsi="Arial" w:cs="Arial"/>
          <w:color w:val="000000" w:themeColor="text1"/>
          <w:sz w:val="24"/>
          <w:szCs w:val="24"/>
        </w:rPr>
        <w:t>ork</w:t>
      </w:r>
      <w:proofErr w:type="spellEnd"/>
      <w:r w:rsidR="00C03D4C" w:rsidRPr="00C03D4C">
        <w:rPr>
          <w:rFonts w:ascii="Arial" w:hAnsi="Arial" w:cs="Arial"/>
          <w:color w:val="000000" w:themeColor="text1"/>
          <w:sz w:val="24"/>
          <w:szCs w:val="24"/>
        </w:rPr>
        <w:t xml:space="preserve"> order/Contract can be </w:t>
      </w:r>
      <w:r w:rsidR="00C03D4C" w:rsidRPr="00C03D4C">
        <w:rPr>
          <w:rFonts w:ascii="Arial" w:hAnsi="Arial" w:cs="Arial"/>
          <w:color w:val="000000" w:themeColor="text1"/>
          <w:sz w:val="24"/>
          <w:szCs w:val="24"/>
          <w:lang w:val="en-GB"/>
        </w:rPr>
        <w:t>issued/</w:t>
      </w:r>
      <w:r w:rsidR="00C03D4C" w:rsidRPr="00C03D4C">
        <w:rPr>
          <w:rFonts w:ascii="Arial" w:hAnsi="Arial" w:cs="Arial"/>
          <w:color w:val="000000" w:themeColor="text1"/>
          <w:sz w:val="24"/>
          <w:szCs w:val="24"/>
        </w:rPr>
        <w:t xml:space="preserve">executed for </w:t>
      </w:r>
      <w:proofErr w:type="spellStart"/>
      <w:r w:rsidR="00C03D4C" w:rsidRPr="00C03D4C">
        <w:rPr>
          <w:rFonts w:ascii="Arial" w:hAnsi="Arial" w:cs="Arial"/>
          <w:color w:val="000000" w:themeColor="text1"/>
          <w:sz w:val="24"/>
          <w:szCs w:val="24"/>
        </w:rPr>
        <w:t>Homi</w:t>
      </w:r>
      <w:proofErr w:type="spellEnd"/>
      <w:r w:rsidR="00C03D4C" w:rsidRPr="00C03D4C">
        <w:rPr>
          <w:rFonts w:ascii="Arial" w:hAnsi="Arial" w:cs="Arial"/>
          <w:color w:val="000000" w:themeColor="text1"/>
          <w:sz w:val="24"/>
          <w:szCs w:val="24"/>
        </w:rPr>
        <w:t xml:space="preserve"> Bhabha Cancer Hospital &amp; Research Centre, Mu</w:t>
      </w:r>
      <w:proofErr w:type="spellStart"/>
      <w:r w:rsidR="00C03D4C" w:rsidRPr="00C03D4C">
        <w:rPr>
          <w:rFonts w:ascii="Arial" w:hAnsi="Arial" w:cs="Arial"/>
          <w:color w:val="000000" w:themeColor="text1"/>
          <w:sz w:val="24"/>
          <w:szCs w:val="24"/>
          <w:lang w:val="en-GB"/>
        </w:rPr>
        <w:t>zaffarpur</w:t>
      </w:r>
      <w:proofErr w:type="spellEnd"/>
      <w:r w:rsidR="00C03D4C" w:rsidRPr="00C03D4C">
        <w:rPr>
          <w:rFonts w:ascii="Arial" w:hAnsi="Arial" w:cs="Arial"/>
          <w:color w:val="000000" w:themeColor="text1"/>
          <w:sz w:val="24"/>
          <w:szCs w:val="24"/>
          <w:lang w:val="en-GB"/>
        </w:rPr>
        <w:t>, Bihar</w:t>
      </w:r>
      <w:r w:rsidR="00C03D4C" w:rsidRPr="00C03D4C">
        <w:rPr>
          <w:rFonts w:ascii="Arial" w:hAnsi="Arial" w:cs="Arial"/>
          <w:color w:val="000000" w:themeColor="text1"/>
          <w:sz w:val="24"/>
          <w:szCs w:val="24"/>
        </w:rPr>
        <w:t>.</w:t>
      </w:r>
    </w:p>
    <w:p w:rsidR="00CD7A02" w:rsidRPr="00C03D4C" w:rsidRDefault="00CD7A02">
      <w:pPr>
        <w:pStyle w:val="ListParagraph"/>
        <w:spacing w:after="0" w:line="240" w:lineRule="auto"/>
        <w:ind w:left="709"/>
        <w:rPr>
          <w:rFonts w:ascii="Arial" w:hAnsi="Arial" w:cs="Arial"/>
          <w:color w:val="000000" w:themeColor="text1"/>
          <w:sz w:val="24"/>
          <w:szCs w:val="24"/>
        </w:rPr>
      </w:pPr>
    </w:p>
    <w:p w:rsidR="00CD7A02" w:rsidRPr="00C03D4C" w:rsidRDefault="000952CA">
      <w:pPr>
        <w:pStyle w:val="ListParagraph"/>
        <w:numPr>
          <w:ilvl w:val="0"/>
          <w:numId w:val="15"/>
        </w:numPr>
        <w:spacing w:after="0" w:line="240" w:lineRule="auto"/>
        <w:ind w:left="709" w:hanging="619"/>
        <w:rPr>
          <w:rFonts w:ascii="Arial" w:hAnsi="Arial" w:cs="Arial"/>
          <w:color w:val="000000" w:themeColor="text1"/>
          <w:sz w:val="24"/>
          <w:szCs w:val="24"/>
        </w:rPr>
      </w:pPr>
      <w:r w:rsidRPr="00C03D4C">
        <w:rPr>
          <w:rFonts w:ascii="Arial" w:hAnsi="Arial" w:cs="Arial"/>
          <w:color w:val="000000" w:themeColor="text1"/>
          <w:sz w:val="24"/>
          <w:szCs w:val="24"/>
        </w:rPr>
        <w:t>Goods and Service Tax at the prevailing rates shall be payable by TMC on production of documents of its submission with the concerned authority.</w:t>
      </w:r>
    </w:p>
    <w:p w:rsidR="00CD7A02" w:rsidRPr="00C03D4C" w:rsidRDefault="00CD7A02">
      <w:pPr>
        <w:spacing w:after="0" w:line="240" w:lineRule="auto"/>
        <w:ind w:left="990"/>
        <w:rPr>
          <w:rFonts w:ascii="Arial" w:hAnsi="Arial" w:cs="Arial"/>
          <w:color w:val="000000" w:themeColor="text1"/>
          <w:sz w:val="18"/>
          <w:szCs w:val="24"/>
        </w:rPr>
      </w:pPr>
    </w:p>
    <w:p w:rsidR="00CD7A02" w:rsidRPr="00C03D4C" w:rsidRDefault="000952CA">
      <w:pPr>
        <w:pStyle w:val="ListParagraph"/>
        <w:numPr>
          <w:ilvl w:val="0"/>
          <w:numId w:val="15"/>
        </w:numPr>
        <w:spacing w:after="0" w:line="240" w:lineRule="auto"/>
        <w:ind w:left="720" w:hanging="630"/>
        <w:rPr>
          <w:rFonts w:ascii="Arial" w:hAnsi="Arial" w:cs="Arial"/>
          <w:color w:val="000000" w:themeColor="text1"/>
          <w:sz w:val="24"/>
          <w:szCs w:val="24"/>
        </w:rPr>
      </w:pPr>
      <w:r w:rsidRPr="00C03D4C">
        <w:rPr>
          <w:rFonts w:ascii="Arial" w:hAnsi="Arial" w:cs="Arial"/>
          <w:color w:val="000000" w:themeColor="text1"/>
          <w:sz w:val="24"/>
          <w:szCs w:val="24"/>
        </w:rPr>
        <w:t>In case, the Contractor fails to comply with any statutory/taxation liability under appropriate law and as a result thereof the TMC is put to any loss/obligation, monitory or otherwise, the TMC will be entitled to get itself reimbursed out of the outstanding bills/performance security to the extent of the loss or obligation in monitory terms.</w:t>
      </w:r>
    </w:p>
    <w:p w:rsidR="00CD7A02" w:rsidRPr="00C03D4C" w:rsidRDefault="00CD7A02">
      <w:pPr>
        <w:spacing w:after="0" w:line="240" w:lineRule="auto"/>
        <w:rPr>
          <w:rFonts w:ascii="Arial" w:hAnsi="Arial" w:cs="Arial"/>
          <w:color w:val="000000" w:themeColor="text1"/>
          <w:sz w:val="24"/>
          <w:szCs w:val="24"/>
        </w:rPr>
      </w:pPr>
    </w:p>
    <w:p w:rsidR="00CD7A02" w:rsidRPr="00C03D4C" w:rsidRDefault="000952CA">
      <w:pPr>
        <w:tabs>
          <w:tab w:val="left" w:pos="180"/>
        </w:tabs>
        <w:spacing w:after="0" w:line="240" w:lineRule="auto"/>
        <w:ind w:left="720" w:hanging="975"/>
        <w:jc w:val="both"/>
        <w:rPr>
          <w:rFonts w:ascii="Arial" w:hAnsi="Arial" w:cs="Arial"/>
          <w:color w:val="000000" w:themeColor="text1"/>
          <w:sz w:val="24"/>
          <w:szCs w:val="24"/>
        </w:rPr>
      </w:pPr>
      <w:r w:rsidRPr="00C03D4C">
        <w:rPr>
          <w:rFonts w:ascii="Arial" w:hAnsi="Arial" w:cs="Arial"/>
          <w:color w:val="000000" w:themeColor="text1"/>
          <w:sz w:val="24"/>
          <w:szCs w:val="24"/>
        </w:rPr>
        <w:t xml:space="preserve">     v.</w:t>
      </w:r>
      <w:r w:rsidRPr="00C03D4C">
        <w:rPr>
          <w:rFonts w:ascii="Arial" w:hAnsi="Arial" w:cs="Arial"/>
          <w:color w:val="000000" w:themeColor="text1"/>
          <w:sz w:val="24"/>
          <w:szCs w:val="24"/>
        </w:rPr>
        <w:tab/>
        <w:t>If TMC faces any problem in the manpower at a later stage, Director, TMC reserves the right to withdraw/relax any of the terms and conditions mentioned above as per existing or new policy of either State or Central Government so as to overcome such problem.</w:t>
      </w:r>
    </w:p>
    <w:p w:rsidR="00CD7A02" w:rsidRPr="00C03D4C" w:rsidRDefault="00CD7A02">
      <w:pPr>
        <w:spacing w:after="0" w:line="240" w:lineRule="auto"/>
        <w:ind w:left="720" w:hanging="720"/>
        <w:rPr>
          <w:rFonts w:ascii="Arial" w:hAnsi="Arial" w:cs="Arial"/>
          <w:color w:val="000000" w:themeColor="text1"/>
          <w:sz w:val="16"/>
          <w:szCs w:val="16"/>
        </w:rPr>
      </w:pPr>
    </w:p>
    <w:p w:rsidR="00CD7A02" w:rsidRPr="00C03D4C" w:rsidRDefault="000952CA">
      <w:pPr>
        <w:spacing w:after="0" w:line="240" w:lineRule="auto"/>
        <w:rPr>
          <w:rFonts w:ascii="Arial" w:hAnsi="Arial" w:cs="Arial"/>
          <w:b/>
          <w:color w:val="000000" w:themeColor="text1"/>
          <w:sz w:val="24"/>
          <w:szCs w:val="24"/>
        </w:rPr>
      </w:pPr>
      <w:r w:rsidRPr="00C03D4C">
        <w:rPr>
          <w:rFonts w:ascii="Arial" w:hAnsi="Arial" w:cs="Arial"/>
          <w:b/>
          <w:color w:val="000000" w:themeColor="text1"/>
          <w:sz w:val="24"/>
          <w:szCs w:val="24"/>
        </w:rPr>
        <w:t>5.2.10</w:t>
      </w:r>
      <w:r w:rsidRPr="00C03D4C">
        <w:rPr>
          <w:rFonts w:ascii="Arial" w:hAnsi="Arial" w:cs="Arial"/>
          <w:b/>
          <w:color w:val="000000" w:themeColor="text1"/>
          <w:sz w:val="24"/>
          <w:szCs w:val="24"/>
        </w:rPr>
        <w:tab/>
      </w:r>
      <w:r w:rsidRPr="00C03D4C">
        <w:rPr>
          <w:rFonts w:ascii="Arial" w:hAnsi="Arial" w:cs="Arial"/>
          <w:b/>
          <w:color w:val="000000" w:themeColor="text1"/>
          <w:sz w:val="24"/>
          <w:szCs w:val="24"/>
          <w:u w:val="single"/>
        </w:rPr>
        <w:t>Award Criteria</w:t>
      </w:r>
    </w:p>
    <w:p w:rsidR="00CD7A02" w:rsidRPr="00C03D4C" w:rsidRDefault="00CD7A02">
      <w:pPr>
        <w:spacing w:after="0" w:line="240" w:lineRule="auto"/>
        <w:rPr>
          <w:rFonts w:ascii="Arial" w:hAnsi="Arial" w:cs="Arial"/>
          <w:b/>
          <w:color w:val="000000" w:themeColor="text1"/>
          <w:sz w:val="16"/>
          <w:szCs w:val="16"/>
        </w:rPr>
      </w:pPr>
    </w:p>
    <w:p w:rsidR="00CD7A02" w:rsidRPr="00C03D4C" w:rsidRDefault="000952CA">
      <w:pPr>
        <w:pStyle w:val="ListParagraph"/>
        <w:numPr>
          <w:ilvl w:val="0"/>
          <w:numId w:val="16"/>
        </w:numPr>
        <w:spacing w:after="0" w:line="240" w:lineRule="auto"/>
        <w:ind w:left="709" w:hanging="709"/>
        <w:rPr>
          <w:rFonts w:ascii="Arial" w:hAnsi="Arial" w:cs="Arial"/>
          <w:color w:val="000000" w:themeColor="text1"/>
          <w:sz w:val="24"/>
          <w:szCs w:val="24"/>
        </w:rPr>
      </w:pPr>
      <w:r w:rsidRPr="00C03D4C">
        <w:rPr>
          <w:rFonts w:ascii="Arial" w:hAnsi="Arial" w:cs="Arial"/>
          <w:color w:val="000000" w:themeColor="text1"/>
          <w:sz w:val="24"/>
          <w:szCs w:val="24"/>
        </w:rPr>
        <w:t>TMC shall give letter of award to the selected bidder for providing Services.</w:t>
      </w:r>
    </w:p>
    <w:p w:rsidR="00CD7A02" w:rsidRPr="00C03D4C" w:rsidRDefault="00CD7A02">
      <w:pPr>
        <w:pStyle w:val="ListParagraph"/>
        <w:spacing w:after="0" w:line="240" w:lineRule="auto"/>
        <w:ind w:left="1080"/>
        <w:rPr>
          <w:rFonts w:ascii="Arial" w:hAnsi="Arial" w:cs="Arial"/>
          <w:color w:val="000000" w:themeColor="text1"/>
          <w:sz w:val="16"/>
          <w:szCs w:val="24"/>
        </w:rPr>
      </w:pPr>
    </w:p>
    <w:p w:rsidR="00CD7A02" w:rsidRPr="00C03D4C" w:rsidRDefault="000952CA">
      <w:pPr>
        <w:pStyle w:val="ListParagraph"/>
        <w:numPr>
          <w:ilvl w:val="0"/>
          <w:numId w:val="16"/>
        </w:numPr>
        <w:spacing w:after="0" w:line="240" w:lineRule="auto"/>
        <w:ind w:left="720"/>
        <w:rPr>
          <w:rFonts w:ascii="Arial" w:hAnsi="Arial" w:cs="Arial"/>
          <w:color w:val="000000" w:themeColor="text1"/>
          <w:sz w:val="24"/>
          <w:szCs w:val="24"/>
        </w:rPr>
      </w:pPr>
      <w:r w:rsidRPr="00C03D4C">
        <w:rPr>
          <w:rFonts w:ascii="Arial" w:hAnsi="Arial" w:cs="Arial"/>
          <w:color w:val="000000" w:themeColor="text1"/>
          <w:sz w:val="24"/>
          <w:szCs w:val="24"/>
        </w:rPr>
        <w:t xml:space="preserve">On written communication from TMC the selected bidder shall sign the contract within </w:t>
      </w:r>
      <w:r w:rsidRPr="00C03D4C">
        <w:rPr>
          <w:rFonts w:ascii="Arial" w:hAnsi="Arial" w:cs="Arial"/>
          <w:color w:val="000000" w:themeColor="text1"/>
          <w:sz w:val="24"/>
          <w:szCs w:val="24"/>
          <w:lang w:val="en-GB"/>
        </w:rPr>
        <w:t xml:space="preserve">15 </w:t>
      </w:r>
      <w:r w:rsidRPr="00C03D4C">
        <w:rPr>
          <w:rFonts w:ascii="Arial" w:hAnsi="Arial" w:cs="Arial"/>
          <w:color w:val="000000" w:themeColor="text1"/>
          <w:sz w:val="24"/>
          <w:szCs w:val="24"/>
        </w:rPr>
        <w:t>days of such communication, failing which the offer shall be treated as withdrawn and EMD forfeited.</w:t>
      </w:r>
    </w:p>
    <w:p w:rsidR="00CD7A02" w:rsidRPr="00C03D4C" w:rsidRDefault="00CD7A02">
      <w:pPr>
        <w:pStyle w:val="ListParagraph"/>
        <w:rPr>
          <w:rFonts w:ascii="Arial" w:hAnsi="Arial" w:cs="Arial"/>
          <w:color w:val="000000" w:themeColor="text1"/>
          <w:sz w:val="24"/>
          <w:szCs w:val="24"/>
        </w:rPr>
      </w:pPr>
    </w:p>
    <w:p w:rsidR="00CD7A02" w:rsidRPr="00C03D4C" w:rsidRDefault="000952CA">
      <w:pPr>
        <w:pStyle w:val="ListParagraph"/>
        <w:numPr>
          <w:ilvl w:val="0"/>
          <w:numId w:val="16"/>
        </w:numPr>
        <w:spacing w:after="0" w:line="240" w:lineRule="auto"/>
        <w:ind w:left="720"/>
        <w:rPr>
          <w:rFonts w:ascii="Arial" w:hAnsi="Arial" w:cs="Arial"/>
          <w:color w:val="000000" w:themeColor="text1"/>
          <w:sz w:val="24"/>
          <w:szCs w:val="24"/>
        </w:rPr>
      </w:pPr>
      <w:r w:rsidRPr="00C03D4C">
        <w:rPr>
          <w:rFonts w:ascii="Arial" w:hAnsi="Arial" w:cs="Arial"/>
          <w:color w:val="000000" w:themeColor="text1"/>
          <w:sz w:val="24"/>
          <w:szCs w:val="24"/>
        </w:rPr>
        <w:t>The selected bidder should affirm in the contract signed that he is capable of supplying the manpower he has quoted.</w:t>
      </w:r>
    </w:p>
    <w:p w:rsidR="00CD7A02" w:rsidRPr="00C03D4C" w:rsidRDefault="00CD7A02">
      <w:pPr>
        <w:spacing w:after="0" w:line="240" w:lineRule="auto"/>
        <w:ind w:left="720" w:hanging="720"/>
        <w:rPr>
          <w:rFonts w:ascii="Arial" w:hAnsi="Arial" w:cs="Arial"/>
          <w:color w:val="000000" w:themeColor="text1"/>
          <w:sz w:val="24"/>
          <w:szCs w:val="24"/>
        </w:rPr>
      </w:pPr>
    </w:p>
    <w:p w:rsidR="00CD7A02" w:rsidRPr="00C03D4C" w:rsidRDefault="000952CA">
      <w:pPr>
        <w:pStyle w:val="ListParagraph"/>
        <w:numPr>
          <w:ilvl w:val="0"/>
          <w:numId w:val="16"/>
        </w:numPr>
        <w:tabs>
          <w:tab w:val="left" w:pos="630"/>
        </w:tabs>
        <w:spacing w:after="0" w:line="240" w:lineRule="auto"/>
        <w:ind w:left="810" w:hanging="810"/>
        <w:rPr>
          <w:rFonts w:ascii="Arial" w:hAnsi="Arial" w:cs="Arial"/>
          <w:color w:val="000000" w:themeColor="text1"/>
          <w:sz w:val="24"/>
          <w:szCs w:val="24"/>
        </w:rPr>
      </w:pPr>
      <w:r w:rsidRPr="00C03D4C">
        <w:rPr>
          <w:rFonts w:ascii="Arial" w:hAnsi="Arial" w:cs="Arial"/>
          <w:color w:val="000000" w:themeColor="text1"/>
          <w:sz w:val="24"/>
          <w:szCs w:val="24"/>
        </w:rPr>
        <w:t xml:space="preserve">   </w:t>
      </w:r>
      <w:r w:rsidR="00C03D4C" w:rsidRPr="00C03D4C">
        <w:rPr>
          <w:rFonts w:ascii="Arial" w:hAnsi="Arial" w:cs="Arial"/>
          <w:color w:val="000000" w:themeColor="text1"/>
          <w:sz w:val="24"/>
          <w:szCs w:val="24"/>
        </w:rPr>
        <w:t xml:space="preserve">The selected bidder </w:t>
      </w:r>
      <w:r w:rsidR="00C84F88">
        <w:rPr>
          <w:rFonts w:ascii="Arial" w:hAnsi="Arial" w:cs="Arial"/>
          <w:color w:val="000000" w:themeColor="text1"/>
          <w:sz w:val="24"/>
          <w:szCs w:val="24"/>
        </w:rPr>
        <w:t>shall</w:t>
      </w:r>
      <w:r w:rsidR="00C03D4C" w:rsidRPr="00C03D4C">
        <w:rPr>
          <w:rFonts w:ascii="Arial" w:hAnsi="Arial" w:cs="Arial"/>
          <w:color w:val="000000" w:themeColor="text1"/>
          <w:sz w:val="24"/>
          <w:szCs w:val="24"/>
        </w:rPr>
        <w:t xml:space="preserve"> submit </w:t>
      </w:r>
      <w:r w:rsidR="00C03D4C" w:rsidRPr="00C03D4C">
        <w:rPr>
          <w:rFonts w:ascii="Arial" w:hAnsi="Arial" w:cs="Arial"/>
          <w:color w:val="000000" w:themeColor="text1"/>
          <w:sz w:val="24"/>
          <w:szCs w:val="24"/>
          <w:lang w:val="en-GB"/>
        </w:rPr>
        <w:t xml:space="preserve">performance </w:t>
      </w:r>
      <w:r w:rsidR="00C03D4C" w:rsidRPr="00C03D4C">
        <w:rPr>
          <w:rFonts w:ascii="Arial" w:hAnsi="Arial" w:cs="Arial"/>
          <w:color w:val="000000" w:themeColor="text1"/>
          <w:sz w:val="24"/>
          <w:szCs w:val="24"/>
        </w:rPr>
        <w:t xml:space="preserve">security deposit of 03% of Contract value and may be furnished in the form of an Account Payee Demand Draft, Fixed Deposit Receipts from a Commercial Bank. Bank Guarantee from a Commercial Bank should be as per attached Annexure or Online Payment in an acceptable form for the duration of the contract/ extended period, if any. On receipt of bank guarantee/ online payment towards security deposit the EMD of other bidders will be returned without any interest.  Security deposit can also be submitted by way of a fixed deposit receipt in </w:t>
      </w:r>
      <w:proofErr w:type="spellStart"/>
      <w:r w:rsidR="00C03D4C" w:rsidRPr="00C03D4C">
        <w:rPr>
          <w:rFonts w:ascii="Arial" w:hAnsi="Arial" w:cs="Arial"/>
          <w:color w:val="000000" w:themeColor="text1"/>
          <w:sz w:val="24"/>
          <w:szCs w:val="24"/>
        </w:rPr>
        <w:t>favour</w:t>
      </w:r>
      <w:proofErr w:type="spellEnd"/>
      <w:r w:rsidR="00C03D4C" w:rsidRPr="00C03D4C">
        <w:rPr>
          <w:rFonts w:ascii="Arial" w:hAnsi="Arial" w:cs="Arial"/>
          <w:color w:val="000000" w:themeColor="text1"/>
          <w:sz w:val="24"/>
          <w:szCs w:val="24"/>
        </w:rPr>
        <w:t xml:space="preserve"> of Tata Memorial Centre. Additional </w:t>
      </w:r>
      <w:r w:rsidR="00C03D4C" w:rsidRPr="00C03D4C">
        <w:rPr>
          <w:rFonts w:ascii="Arial" w:hAnsi="Arial" w:cs="Arial"/>
          <w:color w:val="000000" w:themeColor="text1"/>
          <w:sz w:val="24"/>
          <w:szCs w:val="24"/>
          <w:lang w:val="en-GB"/>
        </w:rPr>
        <w:t xml:space="preserve">performance </w:t>
      </w:r>
      <w:r w:rsidR="00C03D4C" w:rsidRPr="00C03D4C">
        <w:rPr>
          <w:rFonts w:ascii="Arial" w:hAnsi="Arial" w:cs="Arial"/>
          <w:color w:val="000000" w:themeColor="text1"/>
          <w:sz w:val="24"/>
          <w:szCs w:val="24"/>
        </w:rPr>
        <w:t xml:space="preserve">security deposit should be given for the additional value of contract in case </w:t>
      </w:r>
      <w:r w:rsidR="00C03D4C" w:rsidRPr="00C03D4C">
        <w:rPr>
          <w:rFonts w:ascii="Arial" w:hAnsi="Arial" w:cs="Arial"/>
          <w:color w:val="000000" w:themeColor="text1"/>
          <w:sz w:val="24"/>
          <w:szCs w:val="24"/>
          <w:lang w:val="en-GB"/>
        </w:rPr>
        <w:t xml:space="preserve">value of contract increases due to increase in the </w:t>
      </w:r>
      <w:r w:rsidR="00C03D4C" w:rsidRPr="00C03D4C">
        <w:rPr>
          <w:rFonts w:ascii="Arial" w:hAnsi="Arial" w:cs="Arial"/>
          <w:color w:val="000000" w:themeColor="text1"/>
          <w:sz w:val="24"/>
          <w:szCs w:val="24"/>
        </w:rPr>
        <w:t xml:space="preserve">number of </w:t>
      </w:r>
      <w:proofErr w:type="gramStart"/>
      <w:r w:rsidR="00C03D4C" w:rsidRPr="00C03D4C">
        <w:rPr>
          <w:rFonts w:ascii="Arial" w:hAnsi="Arial" w:cs="Arial"/>
          <w:color w:val="000000" w:themeColor="text1"/>
          <w:sz w:val="24"/>
          <w:szCs w:val="24"/>
        </w:rPr>
        <w:t>staff</w:t>
      </w:r>
      <w:proofErr w:type="gramEnd"/>
      <w:r w:rsidR="00C03D4C" w:rsidRPr="00C03D4C">
        <w:rPr>
          <w:rFonts w:ascii="Arial" w:hAnsi="Arial" w:cs="Arial"/>
          <w:color w:val="000000" w:themeColor="text1"/>
          <w:sz w:val="24"/>
          <w:szCs w:val="24"/>
          <w:lang w:val="en-GB"/>
        </w:rPr>
        <w:t>.</w:t>
      </w:r>
      <w:r w:rsidR="00C03D4C" w:rsidRPr="00C03D4C">
        <w:rPr>
          <w:rFonts w:ascii="Arial" w:hAnsi="Arial" w:cs="Arial"/>
          <w:color w:val="000000" w:themeColor="text1"/>
          <w:sz w:val="24"/>
          <w:szCs w:val="24"/>
        </w:rPr>
        <w:t xml:space="preserve"> The validity of the </w:t>
      </w:r>
      <w:r w:rsidR="00C03D4C" w:rsidRPr="00C03D4C">
        <w:rPr>
          <w:rFonts w:ascii="Arial" w:hAnsi="Arial" w:cs="Arial"/>
          <w:color w:val="000000" w:themeColor="text1"/>
          <w:sz w:val="24"/>
          <w:szCs w:val="24"/>
          <w:lang w:val="en-GB"/>
        </w:rPr>
        <w:t xml:space="preserve">performance </w:t>
      </w:r>
      <w:r w:rsidR="00C03D4C" w:rsidRPr="00C03D4C">
        <w:rPr>
          <w:rFonts w:ascii="Arial" w:hAnsi="Arial" w:cs="Arial"/>
          <w:color w:val="000000" w:themeColor="text1"/>
          <w:sz w:val="24"/>
          <w:szCs w:val="24"/>
        </w:rPr>
        <w:t>security deposit will be three months beyond the expiry of the contract period.</w:t>
      </w:r>
    </w:p>
    <w:p w:rsidR="00CD7A02" w:rsidRPr="00C03D4C" w:rsidRDefault="00CD7A02">
      <w:pPr>
        <w:tabs>
          <w:tab w:val="left" w:pos="630"/>
        </w:tabs>
        <w:spacing w:after="0" w:line="240" w:lineRule="auto"/>
        <w:ind w:left="720"/>
        <w:rPr>
          <w:rFonts w:ascii="Arial" w:hAnsi="Arial" w:cs="Arial"/>
          <w:color w:val="000000" w:themeColor="text1"/>
          <w:sz w:val="24"/>
          <w:szCs w:val="24"/>
        </w:rPr>
      </w:pPr>
    </w:p>
    <w:p w:rsidR="00CD7A02" w:rsidRPr="00C03D4C" w:rsidRDefault="000952CA">
      <w:pPr>
        <w:pStyle w:val="ListParagraph"/>
        <w:numPr>
          <w:ilvl w:val="0"/>
          <w:numId w:val="16"/>
        </w:numPr>
        <w:spacing w:after="0" w:line="240" w:lineRule="auto"/>
        <w:ind w:left="810"/>
        <w:rPr>
          <w:rFonts w:ascii="Arial" w:hAnsi="Arial" w:cs="Arial"/>
          <w:color w:val="000000" w:themeColor="text1"/>
          <w:sz w:val="24"/>
          <w:szCs w:val="24"/>
        </w:rPr>
      </w:pPr>
      <w:r w:rsidRPr="00C03D4C">
        <w:rPr>
          <w:rFonts w:ascii="Arial" w:hAnsi="Arial" w:cs="Arial"/>
          <w:color w:val="000000" w:themeColor="text1"/>
          <w:sz w:val="24"/>
          <w:szCs w:val="24"/>
        </w:rPr>
        <w:t xml:space="preserve"> TMC will have the right to invoke the security deposit without assigning any reasons if performance of the agency is not found up to the mark.</w:t>
      </w:r>
    </w:p>
    <w:p w:rsidR="00CD7A02" w:rsidRPr="00C03D4C" w:rsidRDefault="00CD7A02">
      <w:pPr>
        <w:pStyle w:val="ListParagraph"/>
        <w:spacing w:after="0" w:line="240" w:lineRule="auto"/>
        <w:ind w:left="810"/>
        <w:rPr>
          <w:rFonts w:ascii="Arial" w:hAnsi="Arial" w:cs="Arial"/>
          <w:color w:val="000000" w:themeColor="text1"/>
          <w:sz w:val="24"/>
          <w:szCs w:val="24"/>
        </w:rPr>
      </w:pPr>
    </w:p>
    <w:p w:rsidR="00CD7A02" w:rsidRPr="00C03D4C" w:rsidRDefault="000952CA">
      <w:pPr>
        <w:spacing w:after="0" w:line="240" w:lineRule="auto"/>
        <w:ind w:left="810" w:hanging="720"/>
        <w:jc w:val="both"/>
        <w:rPr>
          <w:rFonts w:ascii="Arial" w:hAnsi="Arial" w:cs="Arial"/>
          <w:color w:val="000000" w:themeColor="text1"/>
          <w:sz w:val="24"/>
          <w:szCs w:val="24"/>
        </w:rPr>
      </w:pPr>
      <w:r w:rsidRPr="00C03D4C">
        <w:rPr>
          <w:rFonts w:ascii="Arial" w:hAnsi="Arial" w:cs="Arial"/>
          <w:color w:val="000000" w:themeColor="text1"/>
          <w:sz w:val="24"/>
          <w:szCs w:val="24"/>
        </w:rPr>
        <w:t>VI.</w:t>
      </w:r>
      <w:r w:rsidRPr="00C03D4C">
        <w:rPr>
          <w:rFonts w:ascii="Arial" w:hAnsi="Arial" w:cs="Arial"/>
          <w:color w:val="000000" w:themeColor="text1"/>
          <w:sz w:val="24"/>
          <w:szCs w:val="24"/>
        </w:rPr>
        <w:tab/>
        <w:t xml:space="preserve">It may be noted that most of the manpower requirement is </w:t>
      </w:r>
      <w:r w:rsidRPr="00C03D4C">
        <w:rPr>
          <w:rFonts w:ascii="Arial" w:hAnsi="Arial" w:cs="Arial"/>
          <w:color w:val="000000" w:themeColor="text1"/>
          <w:sz w:val="24"/>
          <w:szCs w:val="24"/>
          <w:lang w:val="en-GB"/>
        </w:rPr>
        <w:t>tentative</w:t>
      </w:r>
      <w:r w:rsidRPr="00C03D4C">
        <w:rPr>
          <w:rFonts w:ascii="Arial" w:hAnsi="Arial" w:cs="Arial"/>
          <w:color w:val="000000" w:themeColor="text1"/>
          <w:sz w:val="24"/>
          <w:szCs w:val="24"/>
        </w:rPr>
        <w:t xml:space="preserve"> and actual number will depend on the policies taken from time to time.  Therefore, the quantity of manpower indicated in the Annexure I </w:t>
      </w:r>
      <w:proofErr w:type="gramStart"/>
      <w:r w:rsidRPr="00C03D4C">
        <w:rPr>
          <w:rFonts w:ascii="Arial" w:hAnsi="Arial" w:cs="Arial"/>
          <w:color w:val="000000" w:themeColor="text1"/>
          <w:sz w:val="24"/>
          <w:szCs w:val="24"/>
        </w:rPr>
        <w:t>is</w:t>
      </w:r>
      <w:proofErr w:type="gramEnd"/>
      <w:r w:rsidRPr="00C03D4C">
        <w:rPr>
          <w:rFonts w:ascii="Arial" w:hAnsi="Arial" w:cs="Arial"/>
          <w:color w:val="000000" w:themeColor="text1"/>
          <w:sz w:val="24"/>
          <w:szCs w:val="24"/>
        </w:rPr>
        <w:t xml:space="preserve"> liable to change.  TMC reserves the right to increase or decrease the required quantity and shall communicate to Contractor and accordingly within time schedule manpower to be provided.</w:t>
      </w:r>
    </w:p>
    <w:p w:rsidR="00CD7A02" w:rsidRPr="00C03D4C" w:rsidRDefault="00CD7A02">
      <w:pPr>
        <w:spacing w:after="0" w:line="240" w:lineRule="auto"/>
        <w:ind w:left="720" w:hanging="720"/>
        <w:rPr>
          <w:rFonts w:ascii="Arial" w:hAnsi="Arial" w:cs="Arial"/>
          <w:color w:val="000000" w:themeColor="text1"/>
          <w:sz w:val="24"/>
          <w:szCs w:val="24"/>
        </w:rPr>
      </w:pPr>
    </w:p>
    <w:p w:rsidR="00CD7A02" w:rsidRPr="00C03D4C" w:rsidRDefault="00CD7A02">
      <w:pPr>
        <w:spacing w:after="0" w:line="240" w:lineRule="auto"/>
        <w:ind w:left="720" w:hanging="720"/>
        <w:rPr>
          <w:rFonts w:ascii="Arial" w:hAnsi="Arial" w:cs="Arial"/>
          <w:color w:val="000000" w:themeColor="text1"/>
          <w:sz w:val="24"/>
          <w:szCs w:val="24"/>
        </w:rPr>
      </w:pPr>
    </w:p>
    <w:p w:rsidR="00CD7A02" w:rsidRPr="00C03D4C" w:rsidRDefault="000952CA">
      <w:pPr>
        <w:pStyle w:val="ListParagraph"/>
        <w:numPr>
          <w:ilvl w:val="0"/>
          <w:numId w:val="2"/>
        </w:numPr>
        <w:spacing w:after="0" w:line="240" w:lineRule="auto"/>
        <w:ind w:left="720"/>
        <w:rPr>
          <w:rFonts w:ascii="Arial" w:hAnsi="Arial" w:cs="Arial"/>
          <w:b/>
          <w:color w:val="000000" w:themeColor="text1"/>
          <w:sz w:val="24"/>
          <w:szCs w:val="24"/>
        </w:rPr>
      </w:pPr>
      <w:r w:rsidRPr="00C03D4C">
        <w:rPr>
          <w:rFonts w:ascii="Arial" w:hAnsi="Arial" w:cs="Arial"/>
          <w:b/>
          <w:color w:val="000000" w:themeColor="text1"/>
          <w:sz w:val="24"/>
          <w:szCs w:val="24"/>
        </w:rPr>
        <w:t>Payment Terms</w:t>
      </w:r>
    </w:p>
    <w:p w:rsidR="00CD7A02" w:rsidRPr="00C03D4C" w:rsidRDefault="00CD7A02">
      <w:pPr>
        <w:pStyle w:val="ListParagraph"/>
        <w:spacing w:after="0" w:line="240" w:lineRule="auto"/>
        <w:ind w:left="1080"/>
        <w:rPr>
          <w:rFonts w:ascii="Arial" w:hAnsi="Arial" w:cs="Arial"/>
          <w:b/>
          <w:color w:val="000000" w:themeColor="text1"/>
          <w:sz w:val="24"/>
          <w:szCs w:val="24"/>
        </w:rPr>
      </w:pPr>
    </w:p>
    <w:p w:rsidR="00CD7A02" w:rsidRPr="00C03D4C" w:rsidRDefault="000952CA">
      <w:pPr>
        <w:numPr>
          <w:ilvl w:val="0"/>
          <w:numId w:val="17"/>
        </w:numPr>
        <w:spacing w:after="0" w:line="240" w:lineRule="auto"/>
        <w:ind w:left="810"/>
        <w:jc w:val="both"/>
        <w:rPr>
          <w:rFonts w:ascii="Arial" w:hAnsi="Arial" w:cs="Arial"/>
          <w:color w:val="000000" w:themeColor="text1"/>
          <w:sz w:val="24"/>
          <w:szCs w:val="24"/>
        </w:rPr>
      </w:pPr>
      <w:r w:rsidRPr="00C03D4C">
        <w:rPr>
          <w:rFonts w:ascii="Arial" w:hAnsi="Arial" w:cs="Arial"/>
          <w:color w:val="000000" w:themeColor="text1"/>
          <w:sz w:val="24"/>
          <w:szCs w:val="24"/>
        </w:rPr>
        <w:t xml:space="preserve">The Payments to the agency will be made monthly on the basis of the Daily report of the employee man days of the services provided by the agency. </w:t>
      </w:r>
    </w:p>
    <w:p w:rsidR="00CD7A02" w:rsidRPr="00C03D4C" w:rsidRDefault="00CD7A02">
      <w:pPr>
        <w:spacing w:after="0" w:line="240" w:lineRule="auto"/>
        <w:ind w:left="810" w:hanging="450"/>
        <w:jc w:val="center"/>
        <w:rPr>
          <w:rFonts w:ascii="Arial" w:hAnsi="Arial" w:cs="Arial"/>
          <w:color w:val="000000" w:themeColor="text1"/>
          <w:sz w:val="24"/>
          <w:szCs w:val="24"/>
        </w:rPr>
      </w:pPr>
    </w:p>
    <w:p w:rsidR="00CD7A02" w:rsidRPr="00C03D4C" w:rsidRDefault="000952CA">
      <w:pPr>
        <w:numPr>
          <w:ilvl w:val="0"/>
          <w:numId w:val="17"/>
        </w:numPr>
        <w:spacing w:after="0" w:line="240" w:lineRule="auto"/>
        <w:ind w:left="810"/>
        <w:jc w:val="both"/>
        <w:rPr>
          <w:rFonts w:ascii="Arial" w:hAnsi="Arial" w:cs="Arial"/>
          <w:color w:val="000000" w:themeColor="text1"/>
          <w:sz w:val="24"/>
          <w:szCs w:val="24"/>
        </w:rPr>
      </w:pPr>
      <w:r w:rsidRPr="00C03D4C">
        <w:rPr>
          <w:rFonts w:ascii="Arial" w:hAnsi="Arial" w:cs="Arial"/>
          <w:color w:val="000000" w:themeColor="text1"/>
          <w:sz w:val="24"/>
          <w:szCs w:val="24"/>
        </w:rPr>
        <w:t xml:space="preserve">Monthly bills </w:t>
      </w:r>
      <w:r w:rsidR="00F31BEC" w:rsidRPr="00C03D4C">
        <w:rPr>
          <w:rFonts w:ascii="Arial" w:hAnsi="Arial" w:cs="Arial"/>
          <w:color w:val="000000" w:themeColor="text1"/>
          <w:sz w:val="24"/>
          <w:szCs w:val="24"/>
        </w:rPr>
        <w:t xml:space="preserve">along with supporting documents </w:t>
      </w:r>
      <w:r w:rsidRPr="00C03D4C">
        <w:rPr>
          <w:rFonts w:ascii="Arial" w:hAnsi="Arial" w:cs="Arial"/>
          <w:color w:val="000000" w:themeColor="text1"/>
          <w:sz w:val="24"/>
          <w:szCs w:val="24"/>
        </w:rPr>
        <w:t xml:space="preserve">shall be submitted in duplicate to the coordinating Officer specified in contract along with </w:t>
      </w:r>
      <w:r w:rsidRPr="00C03D4C">
        <w:rPr>
          <w:rFonts w:ascii="Arial" w:hAnsi="Arial" w:cs="Arial"/>
          <w:color w:val="000000" w:themeColor="text1"/>
          <w:sz w:val="24"/>
          <w:szCs w:val="24"/>
          <w:lang w:val="en-GB"/>
        </w:rPr>
        <w:t>d</w:t>
      </w:r>
      <w:proofErr w:type="spellStart"/>
      <w:r w:rsidRPr="00C03D4C">
        <w:rPr>
          <w:rFonts w:ascii="Arial" w:hAnsi="Arial" w:cs="Arial"/>
          <w:color w:val="000000" w:themeColor="text1"/>
          <w:sz w:val="24"/>
          <w:szCs w:val="24"/>
        </w:rPr>
        <w:t>aily</w:t>
      </w:r>
      <w:proofErr w:type="spellEnd"/>
      <w:r w:rsidRPr="00C03D4C">
        <w:rPr>
          <w:rFonts w:ascii="Arial" w:hAnsi="Arial" w:cs="Arial"/>
          <w:color w:val="000000" w:themeColor="text1"/>
          <w:sz w:val="24"/>
          <w:szCs w:val="24"/>
        </w:rPr>
        <w:t xml:space="preserve"> report and abstract of bills generated by Agency according to attendance sheets of employee duly certified by the officer-in-charge. The copy of Goods and Service Tax paid challan for the previous month/quarter as the case may be should be produced along with the bills for payment. Income Tax and other dues as applicable from time to time by the Government, shall be deducted at source from the monthly bills of the contractor.</w:t>
      </w:r>
      <w:r w:rsidRPr="00C03D4C">
        <w:rPr>
          <w:rFonts w:ascii="Arial" w:hAnsi="Arial" w:cs="Arial"/>
          <w:color w:val="000000" w:themeColor="text1"/>
          <w:sz w:val="24"/>
          <w:szCs w:val="24"/>
          <w:lang w:val="en-GB"/>
        </w:rPr>
        <w:t xml:space="preserve"> Contractor will submit separate bills </w:t>
      </w:r>
      <w:proofErr w:type="spellStart"/>
      <w:r w:rsidRPr="00C03D4C">
        <w:rPr>
          <w:rFonts w:ascii="Arial" w:hAnsi="Arial" w:cs="Arial"/>
          <w:color w:val="000000" w:themeColor="text1"/>
          <w:sz w:val="24"/>
          <w:szCs w:val="24"/>
          <w:lang w:val="en-GB"/>
        </w:rPr>
        <w:t>alongwith</w:t>
      </w:r>
      <w:proofErr w:type="spellEnd"/>
      <w:r w:rsidRPr="00C03D4C">
        <w:rPr>
          <w:rFonts w:ascii="Arial" w:hAnsi="Arial" w:cs="Arial"/>
          <w:color w:val="000000" w:themeColor="text1"/>
          <w:sz w:val="24"/>
          <w:szCs w:val="24"/>
          <w:lang w:val="en-GB"/>
        </w:rPr>
        <w:t xml:space="preserve"> supporting documents for HBCH &amp; RC, Muzaffarpur for reimbursement.</w:t>
      </w:r>
    </w:p>
    <w:p w:rsidR="00CD7A02" w:rsidRPr="00C03D4C" w:rsidRDefault="00CD7A02">
      <w:pPr>
        <w:spacing w:after="0" w:line="240" w:lineRule="auto"/>
        <w:ind w:left="810" w:hanging="450"/>
        <w:jc w:val="both"/>
        <w:rPr>
          <w:rFonts w:ascii="Arial" w:hAnsi="Arial" w:cs="Arial"/>
          <w:color w:val="000000" w:themeColor="text1"/>
          <w:sz w:val="24"/>
          <w:szCs w:val="24"/>
        </w:rPr>
      </w:pPr>
    </w:p>
    <w:p w:rsidR="00CD7A02" w:rsidRPr="00C03D4C" w:rsidRDefault="000952CA">
      <w:pPr>
        <w:spacing w:after="0" w:line="240" w:lineRule="auto"/>
        <w:ind w:left="810" w:hanging="810"/>
        <w:jc w:val="both"/>
        <w:rPr>
          <w:rFonts w:ascii="Arial" w:hAnsi="Arial" w:cs="Arial"/>
          <w:color w:val="000000" w:themeColor="text1"/>
          <w:sz w:val="24"/>
          <w:szCs w:val="24"/>
        </w:rPr>
      </w:pPr>
      <w:r w:rsidRPr="00C03D4C">
        <w:rPr>
          <w:rFonts w:ascii="Arial" w:hAnsi="Arial" w:cs="Arial"/>
          <w:b/>
          <w:color w:val="000000" w:themeColor="text1"/>
          <w:sz w:val="24"/>
          <w:szCs w:val="24"/>
        </w:rPr>
        <w:t>iii)</w:t>
      </w:r>
      <w:r w:rsidRPr="00C03D4C">
        <w:rPr>
          <w:rFonts w:ascii="Arial" w:hAnsi="Arial" w:cs="Arial"/>
          <w:b/>
          <w:color w:val="000000" w:themeColor="text1"/>
          <w:sz w:val="24"/>
          <w:szCs w:val="24"/>
        </w:rPr>
        <w:tab/>
      </w:r>
      <w:r w:rsidRPr="00C03D4C">
        <w:rPr>
          <w:rFonts w:ascii="Arial" w:hAnsi="Arial" w:cs="Arial"/>
          <w:color w:val="000000" w:themeColor="text1"/>
          <w:sz w:val="24"/>
          <w:szCs w:val="24"/>
        </w:rPr>
        <w:t>All payments to agency shall be made subject to deduction of TDS (Tax deduction at Source) as per the Income Tax Act, 1961 and other taxes if any as per Government of India</w:t>
      </w:r>
      <w:r w:rsidRPr="00C03D4C">
        <w:rPr>
          <w:rFonts w:ascii="Arial" w:hAnsi="Arial" w:cs="Arial"/>
          <w:color w:val="000000" w:themeColor="text1"/>
          <w:sz w:val="24"/>
          <w:szCs w:val="24"/>
          <w:lang w:val="en-GB"/>
        </w:rPr>
        <w:t>/State Govt.</w:t>
      </w:r>
      <w:r w:rsidRPr="00C03D4C">
        <w:rPr>
          <w:rFonts w:ascii="Arial" w:hAnsi="Arial" w:cs="Arial"/>
          <w:color w:val="000000" w:themeColor="text1"/>
          <w:sz w:val="24"/>
          <w:szCs w:val="24"/>
        </w:rPr>
        <w:t xml:space="preserve"> rules.</w:t>
      </w:r>
    </w:p>
    <w:p w:rsidR="00CD7A02" w:rsidRPr="00C03D4C" w:rsidRDefault="00CD7A02">
      <w:pPr>
        <w:spacing w:after="0" w:line="240" w:lineRule="auto"/>
        <w:ind w:left="720" w:hanging="720"/>
        <w:jc w:val="both"/>
        <w:rPr>
          <w:rFonts w:ascii="Arial" w:hAnsi="Arial" w:cs="Arial"/>
          <w:color w:val="000000" w:themeColor="text1"/>
          <w:sz w:val="24"/>
          <w:szCs w:val="24"/>
        </w:rPr>
      </w:pPr>
    </w:p>
    <w:p w:rsidR="00CD7A02" w:rsidRPr="00C03D4C" w:rsidRDefault="000952CA">
      <w:pPr>
        <w:spacing w:after="0" w:line="240" w:lineRule="auto"/>
        <w:ind w:left="720" w:hanging="720"/>
        <w:jc w:val="both"/>
        <w:rPr>
          <w:rFonts w:ascii="Arial" w:hAnsi="Arial" w:cs="Arial"/>
          <w:color w:val="000000" w:themeColor="text1"/>
          <w:sz w:val="24"/>
          <w:szCs w:val="24"/>
        </w:rPr>
      </w:pPr>
      <w:r w:rsidRPr="00C03D4C">
        <w:rPr>
          <w:rFonts w:ascii="Arial" w:hAnsi="Arial" w:cs="Arial"/>
          <w:b/>
          <w:color w:val="000000" w:themeColor="text1"/>
          <w:sz w:val="24"/>
          <w:szCs w:val="24"/>
        </w:rPr>
        <w:t>iv)</w:t>
      </w:r>
      <w:r w:rsidRPr="00C03D4C">
        <w:rPr>
          <w:rFonts w:ascii="Arial" w:hAnsi="Arial" w:cs="Arial"/>
          <w:b/>
          <w:color w:val="000000" w:themeColor="text1"/>
          <w:sz w:val="24"/>
          <w:szCs w:val="24"/>
        </w:rPr>
        <w:tab/>
      </w:r>
      <w:r w:rsidRPr="00C03D4C">
        <w:rPr>
          <w:rFonts w:ascii="Arial" w:hAnsi="Arial" w:cs="Arial"/>
          <w:color w:val="000000" w:themeColor="text1"/>
          <w:sz w:val="24"/>
          <w:szCs w:val="24"/>
        </w:rPr>
        <w:t>The agency will make the payment to their deployed employee on receipt of daily report/attendance sheets/electronic mode of attendance of the employees duly certified by the corresponding Officer-In-charge.</w:t>
      </w:r>
    </w:p>
    <w:p w:rsidR="00CD7A02" w:rsidRPr="00C03D4C" w:rsidRDefault="00CD7A02">
      <w:pPr>
        <w:spacing w:after="0" w:line="240" w:lineRule="auto"/>
        <w:ind w:left="1080"/>
        <w:jc w:val="both"/>
        <w:rPr>
          <w:rFonts w:ascii="Arial" w:hAnsi="Arial" w:cs="Arial"/>
          <w:color w:val="000000" w:themeColor="text1"/>
          <w:sz w:val="14"/>
          <w:szCs w:val="24"/>
        </w:rPr>
      </w:pPr>
    </w:p>
    <w:p w:rsidR="00CD7A02" w:rsidRPr="00C03D4C" w:rsidRDefault="000952CA">
      <w:pPr>
        <w:spacing w:after="0" w:line="240" w:lineRule="auto"/>
        <w:ind w:left="720" w:hanging="720"/>
        <w:jc w:val="both"/>
        <w:rPr>
          <w:rFonts w:ascii="Arial" w:hAnsi="Arial" w:cs="Arial"/>
          <w:color w:val="000000" w:themeColor="text1"/>
          <w:sz w:val="24"/>
          <w:szCs w:val="24"/>
        </w:rPr>
      </w:pPr>
      <w:r w:rsidRPr="00C03D4C">
        <w:rPr>
          <w:rFonts w:ascii="Arial" w:hAnsi="Arial" w:cs="Arial"/>
          <w:b/>
          <w:color w:val="000000" w:themeColor="text1"/>
          <w:sz w:val="24"/>
          <w:szCs w:val="24"/>
        </w:rPr>
        <w:t>v)</w:t>
      </w:r>
      <w:r w:rsidRPr="00C03D4C">
        <w:rPr>
          <w:rFonts w:ascii="Arial" w:hAnsi="Arial" w:cs="Arial"/>
          <w:color w:val="000000" w:themeColor="text1"/>
          <w:sz w:val="24"/>
          <w:szCs w:val="24"/>
        </w:rPr>
        <w:tab/>
        <w:t>The agency will submit Pre-receipted bills in duplicate by the 10</w:t>
      </w:r>
      <w:r w:rsidRPr="00C03D4C">
        <w:rPr>
          <w:rFonts w:ascii="Arial" w:hAnsi="Arial" w:cs="Arial"/>
          <w:color w:val="000000" w:themeColor="text1"/>
          <w:sz w:val="24"/>
          <w:szCs w:val="24"/>
          <w:vertAlign w:val="superscript"/>
        </w:rPr>
        <w:t>th</w:t>
      </w:r>
      <w:r w:rsidRPr="00C03D4C">
        <w:rPr>
          <w:rFonts w:ascii="Arial" w:hAnsi="Arial" w:cs="Arial"/>
          <w:color w:val="000000" w:themeColor="text1"/>
          <w:sz w:val="24"/>
          <w:szCs w:val="24"/>
        </w:rPr>
        <w:t xml:space="preserve"> day of next month in respect of claim for the preceding month.</w:t>
      </w:r>
    </w:p>
    <w:p w:rsidR="00CD7A02" w:rsidRPr="00C03D4C" w:rsidRDefault="00CD7A02">
      <w:pPr>
        <w:spacing w:after="0" w:line="240" w:lineRule="auto"/>
        <w:ind w:left="720" w:hanging="436"/>
        <w:rPr>
          <w:rFonts w:ascii="Arial" w:hAnsi="Arial" w:cs="Arial"/>
          <w:color w:val="000000" w:themeColor="text1"/>
          <w:sz w:val="16"/>
          <w:szCs w:val="24"/>
        </w:rPr>
      </w:pPr>
    </w:p>
    <w:p w:rsidR="00CD7A02" w:rsidRPr="00C03D4C" w:rsidRDefault="000952CA">
      <w:pPr>
        <w:spacing w:after="0" w:line="240" w:lineRule="auto"/>
        <w:ind w:left="720" w:hanging="720"/>
        <w:rPr>
          <w:rFonts w:ascii="Arial" w:hAnsi="Arial" w:cs="Arial"/>
          <w:color w:val="000000" w:themeColor="text1"/>
          <w:sz w:val="24"/>
          <w:szCs w:val="24"/>
        </w:rPr>
      </w:pPr>
      <w:r w:rsidRPr="00C03D4C">
        <w:rPr>
          <w:rFonts w:ascii="Arial" w:hAnsi="Arial" w:cs="Arial"/>
          <w:b/>
          <w:color w:val="000000" w:themeColor="text1"/>
          <w:sz w:val="24"/>
          <w:szCs w:val="24"/>
        </w:rPr>
        <w:t>vi)</w:t>
      </w:r>
      <w:r w:rsidRPr="00C03D4C">
        <w:rPr>
          <w:rFonts w:ascii="Arial" w:hAnsi="Arial" w:cs="Arial"/>
          <w:color w:val="000000" w:themeColor="text1"/>
          <w:sz w:val="24"/>
          <w:szCs w:val="24"/>
        </w:rPr>
        <w:tab/>
        <w:t xml:space="preserve">Payment of Bills will be made only after submission of complete </w:t>
      </w:r>
      <w:r w:rsidR="00C945C8" w:rsidRPr="00C03D4C">
        <w:rPr>
          <w:rFonts w:ascii="Arial" w:hAnsi="Arial" w:cs="Arial"/>
          <w:color w:val="000000" w:themeColor="text1"/>
          <w:sz w:val="24"/>
          <w:szCs w:val="24"/>
        </w:rPr>
        <w:t xml:space="preserve">supporting </w:t>
      </w:r>
      <w:r w:rsidRPr="00C03D4C">
        <w:rPr>
          <w:rFonts w:ascii="Arial" w:hAnsi="Arial" w:cs="Arial"/>
          <w:color w:val="000000" w:themeColor="text1"/>
          <w:sz w:val="24"/>
          <w:szCs w:val="24"/>
        </w:rPr>
        <w:t>documents every month as follows:</w:t>
      </w:r>
    </w:p>
    <w:p w:rsidR="00CD7A02" w:rsidRPr="00C03D4C" w:rsidRDefault="00CD7A02">
      <w:pPr>
        <w:spacing w:after="0" w:line="240" w:lineRule="auto"/>
        <w:ind w:left="720" w:hanging="720"/>
        <w:rPr>
          <w:rFonts w:ascii="Arial" w:hAnsi="Arial" w:cs="Arial"/>
          <w:color w:val="000000" w:themeColor="text1"/>
          <w:sz w:val="10"/>
          <w:szCs w:val="24"/>
        </w:rPr>
      </w:pPr>
    </w:p>
    <w:p w:rsidR="00CD7A02" w:rsidRPr="00C03D4C" w:rsidRDefault="000952CA">
      <w:pPr>
        <w:spacing w:after="0" w:line="240" w:lineRule="auto"/>
        <w:ind w:left="720" w:hanging="720"/>
        <w:rPr>
          <w:rFonts w:ascii="Arial" w:hAnsi="Arial" w:cs="Arial"/>
          <w:color w:val="000000" w:themeColor="text1"/>
          <w:sz w:val="24"/>
          <w:szCs w:val="24"/>
        </w:rPr>
      </w:pPr>
      <w:r w:rsidRPr="00C03D4C">
        <w:rPr>
          <w:rFonts w:ascii="Arial" w:hAnsi="Arial" w:cs="Arial"/>
          <w:color w:val="000000" w:themeColor="text1"/>
          <w:sz w:val="24"/>
          <w:szCs w:val="24"/>
        </w:rPr>
        <w:tab/>
        <w:t>Attendance Sheet</w:t>
      </w:r>
    </w:p>
    <w:p w:rsidR="00CD7A02" w:rsidRPr="00C03D4C" w:rsidRDefault="000952CA">
      <w:pPr>
        <w:spacing w:after="0" w:line="240" w:lineRule="auto"/>
        <w:ind w:left="720" w:hanging="720"/>
        <w:rPr>
          <w:rFonts w:ascii="Arial" w:hAnsi="Arial" w:cs="Arial"/>
          <w:color w:val="000000" w:themeColor="text1"/>
          <w:sz w:val="24"/>
          <w:szCs w:val="24"/>
        </w:rPr>
      </w:pPr>
      <w:r w:rsidRPr="00C03D4C">
        <w:rPr>
          <w:rFonts w:ascii="Arial" w:hAnsi="Arial" w:cs="Arial"/>
          <w:color w:val="000000" w:themeColor="text1"/>
          <w:sz w:val="24"/>
          <w:szCs w:val="24"/>
        </w:rPr>
        <w:tab/>
        <w:t>Acquaintances (Salary Statement)</w:t>
      </w:r>
    </w:p>
    <w:p w:rsidR="00CD7A02" w:rsidRPr="00C03D4C" w:rsidRDefault="000952CA">
      <w:pPr>
        <w:spacing w:after="0" w:line="240" w:lineRule="auto"/>
        <w:ind w:left="720" w:hanging="720"/>
        <w:rPr>
          <w:rFonts w:ascii="Arial" w:hAnsi="Arial" w:cs="Arial"/>
          <w:color w:val="000000" w:themeColor="text1"/>
          <w:sz w:val="24"/>
          <w:szCs w:val="24"/>
        </w:rPr>
      </w:pPr>
      <w:r w:rsidRPr="00C03D4C">
        <w:rPr>
          <w:rFonts w:ascii="Arial" w:hAnsi="Arial" w:cs="Arial"/>
          <w:color w:val="000000" w:themeColor="text1"/>
          <w:sz w:val="24"/>
          <w:szCs w:val="24"/>
        </w:rPr>
        <w:tab/>
        <w:t>NEFT/Bank Transfer (with UTR No.)/Cheque Statement</w:t>
      </w:r>
    </w:p>
    <w:p w:rsidR="00CD7A02" w:rsidRPr="00C03D4C" w:rsidRDefault="000952CA">
      <w:pPr>
        <w:spacing w:after="0" w:line="240" w:lineRule="auto"/>
        <w:ind w:left="720" w:hanging="720"/>
        <w:rPr>
          <w:rFonts w:ascii="Arial" w:hAnsi="Arial" w:cs="Arial"/>
          <w:color w:val="000000" w:themeColor="text1"/>
          <w:sz w:val="24"/>
          <w:szCs w:val="24"/>
        </w:rPr>
      </w:pPr>
      <w:r w:rsidRPr="00C03D4C">
        <w:rPr>
          <w:rFonts w:ascii="Arial" w:hAnsi="Arial" w:cs="Arial"/>
          <w:color w:val="000000" w:themeColor="text1"/>
          <w:sz w:val="24"/>
          <w:szCs w:val="24"/>
        </w:rPr>
        <w:tab/>
        <w:t>EPF - Challan Copy</w:t>
      </w:r>
    </w:p>
    <w:p w:rsidR="00CD7A02" w:rsidRPr="00C03D4C" w:rsidRDefault="000952CA">
      <w:pPr>
        <w:spacing w:after="0" w:line="240" w:lineRule="auto"/>
        <w:ind w:left="720" w:hanging="720"/>
        <w:rPr>
          <w:rFonts w:ascii="Arial" w:hAnsi="Arial" w:cs="Arial"/>
          <w:color w:val="000000" w:themeColor="text1"/>
          <w:sz w:val="24"/>
          <w:szCs w:val="24"/>
        </w:rPr>
      </w:pPr>
      <w:r w:rsidRPr="00C03D4C">
        <w:rPr>
          <w:rFonts w:ascii="Arial" w:hAnsi="Arial" w:cs="Arial"/>
          <w:color w:val="000000" w:themeColor="text1"/>
          <w:sz w:val="24"/>
          <w:szCs w:val="24"/>
        </w:rPr>
        <w:tab/>
        <w:t>EPF - ECR uploaded copy</w:t>
      </w:r>
    </w:p>
    <w:p w:rsidR="00CD7A02" w:rsidRPr="00C03D4C" w:rsidRDefault="000952CA">
      <w:pPr>
        <w:spacing w:after="0" w:line="240" w:lineRule="auto"/>
        <w:ind w:left="720" w:hanging="720"/>
        <w:rPr>
          <w:rFonts w:ascii="Arial" w:hAnsi="Arial" w:cs="Arial"/>
          <w:color w:val="000000" w:themeColor="text1"/>
          <w:sz w:val="24"/>
          <w:szCs w:val="24"/>
        </w:rPr>
      </w:pPr>
      <w:r w:rsidRPr="00C03D4C">
        <w:rPr>
          <w:rFonts w:ascii="Arial" w:hAnsi="Arial" w:cs="Arial"/>
          <w:color w:val="000000" w:themeColor="text1"/>
          <w:sz w:val="24"/>
          <w:szCs w:val="24"/>
        </w:rPr>
        <w:tab/>
        <w:t>ESIC - Challan Copy</w:t>
      </w:r>
    </w:p>
    <w:p w:rsidR="00CD7A02" w:rsidRPr="00C03D4C" w:rsidRDefault="000952CA">
      <w:pPr>
        <w:spacing w:after="0" w:line="240" w:lineRule="auto"/>
        <w:ind w:left="720" w:hanging="720"/>
        <w:rPr>
          <w:rFonts w:ascii="Arial" w:hAnsi="Arial" w:cs="Arial"/>
          <w:color w:val="000000" w:themeColor="text1"/>
          <w:sz w:val="24"/>
          <w:szCs w:val="24"/>
        </w:rPr>
      </w:pPr>
      <w:r w:rsidRPr="00C03D4C">
        <w:rPr>
          <w:rFonts w:ascii="Arial" w:hAnsi="Arial" w:cs="Arial"/>
          <w:color w:val="000000" w:themeColor="text1"/>
          <w:sz w:val="24"/>
          <w:szCs w:val="24"/>
        </w:rPr>
        <w:tab/>
        <w:t>ESIC - ECR uploaded copy</w:t>
      </w:r>
    </w:p>
    <w:p w:rsidR="00CD7A02" w:rsidRPr="00C03D4C" w:rsidRDefault="000952CA">
      <w:pPr>
        <w:spacing w:after="0" w:line="240" w:lineRule="auto"/>
        <w:ind w:left="720" w:hanging="720"/>
        <w:rPr>
          <w:rFonts w:ascii="Arial" w:hAnsi="Arial" w:cs="Arial"/>
          <w:color w:val="000000" w:themeColor="text1"/>
          <w:sz w:val="24"/>
          <w:szCs w:val="24"/>
        </w:rPr>
      </w:pPr>
      <w:r w:rsidRPr="00C03D4C">
        <w:rPr>
          <w:rFonts w:ascii="Arial" w:hAnsi="Arial" w:cs="Arial"/>
          <w:color w:val="000000" w:themeColor="text1"/>
          <w:sz w:val="24"/>
          <w:szCs w:val="24"/>
        </w:rPr>
        <w:tab/>
        <w:t xml:space="preserve">Goods </w:t>
      </w:r>
      <w:proofErr w:type="gramStart"/>
      <w:r w:rsidRPr="00C03D4C">
        <w:rPr>
          <w:rFonts w:ascii="Arial" w:hAnsi="Arial" w:cs="Arial"/>
          <w:color w:val="000000" w:themeColor="text1"/>
          <w:sz w:val="24"/>
          <w:szCs w:val="24"/>
        </w:rPr>
        <w:t>And</w:t>
      </w:r>
      <w:proofErr w:type="gramEnd"/>
      <w:r w:rsidRPr="00C03D4C">
        <w:rPr>
          <w:rFonts w:ascii="Arial" w:hAnsi="Arial" w:cs="Arial"/>
          <w:color w:val="000000" w:themeColor="text1"/>
          <w:sz w:val="24"/>
          <w:szCs w:val="24"/>
        </w:rPr>
        <w:t xml:space="preserve"> Service Tax Challan Copy</w:t>
      </w:r>
    </w:p>
    <w:p w:rsidR="00CD7A02" w:rsidRPr="00C03D4C" w:rsidRDefault="000952CA">
      <w:pPr>
        <w:spacing w:after="0" w:line="240" w:lineRule="auto"/>
        <w:ind w:left="720" w:hanging="720"/>
        <w:rPr>
          <w:rFonts w:ascii="Arial" w:hAnsi="Arial" w:cs="Arial"/>
          <w:color w:val="000000" w:themeColor="text1"/>
          <w:sz w:val="24"/>
          <w:szCs w:val="24"/>
        </w:rPr>
      </w:pPr>
      <w:r w:rsidRPr="00C03D4C">
        <w:rPr>
          <w:rFonts w:ascii="Arial" w:hAnsi="Arial" w:cs="Arial"/>
          <w:color w:val="000000" w:themeColor="text1"/>
          <w:sz w:val="24"/>
          <w:szCs w:val="24"/>
        </w:rPr>
        <w:tab/>
        <w:t>Form "XXI" - Register of Fines</w:t>
      </w:r>
    </w:p>
    <w:p w:rsidR="00CD7A02" w:rsidRPr="00C03D4C" w:rsidRDefault="000952CA">
      <w:pPr>
        <w:spacing w:after="0" w:line="240" w:lineRule="auto"/>
        <w:ind w:left="720" w:hanging="720"/>
        <w:rPr>
          <w:rFonts w:ascii="Arial" w:hAnsi="Arial" w:cs="Arial"/>
          <w:color w:val="000000" w:themeColor="text1"/>
          <w:sz w:val="24"/>
          <w:szCs w:val="24"/>
        </w:rPr>
      </w:pPr>
      <w:r w:rsidRPr="00C03D4C">
        <w:rPr>
          <w:rFonts w:ascii="Arial" w:hAnsi="Arial" w:cs="Arial"/>
          <w:color w:val="000000" w:themeColor="text1"/>
          <w:sz w:val="24"/>
          <w:szCs w:val="24"/>
        </w:rPr>
        <w:tab/>
        <w:t>Register of Incidence</w:t>
      </w:r>
    </w:p>
    <w:p w:rsidR="00CD7A02" w:rsidRPr="00C03D4C" w:rsidRDefault="000952CA">
      <w:pPr>
        <w:spacing w:after="0" w:line="240" w:lineRule="auto"/>
        <w:ind w:left="720" w:hanging="720"/>
        <w:rPr>
          <w:rFonts w:ascii="Arial" w:hAnsi="Arial" w:cs="Arial"/>
          <w:color w:val="000000" w:themeColor="text1"/>
          <w:sz w:val="24"/>
          <w:szCs w:val="24"/>
        </w:rPr>
      </w:pPr>
      <w:r w:rsidRPr="00C03D4C">
        <w:rPr>
          <w:rFonts w:ascii="Arial" w:hAnsi="Arial" w:cs="Arial"/>
          <w:color w:val="000000" w:themeColor="text1"/>
          <w:sz w:val="24"/>
          <w:szCs w:val="24"/>
        </w:rPr>
        <w:tab/>
        <w:t>10 Point Certificate (As per Annexure X)</w:t>
      </w:r>
    </w:p>
    <w:p w:rsidR="00CD7A02" w:rsidRPr="00C03D4C" w:rsidRDefault="000952CA">
      <w:pPr>
        <w:spacing w:after="0" w:line="240" w:lineRule="auto"/>
        <w:ind w:left="720" w:hanging="720"/>
        <w:rPr>
          <w:rFonts w:ascii="Arial" w:hAnsi="Arial" w:cs="Arial"/>
          <w:color w:val="000000" w:themeColor="text1"/>
          <w:sz w:val="24"/>
          <w:szCs w:val="24"/>
        </w:rPr>
      </w:pPr>
      <w:r w:rsidRPr="00C03D4C">
        <w:rPr>
          <w:rFonts w:ascii="Arial" w:hAnsi="Arial" w:cs="Arial"/>
          <w:color w:val="000000" w:themeColor="text1"/>
          <w:sz w:val="24"/>
          <w:szCs w:val="24"/>
        </w:rPr>
        <w:tab/>
      </w:r>
      <w:proofErr w:type="spellStart"/>
      <w:r w:rsidRPr="00C03D4C">
        <w:rPr>
          <w:rFonts w:ascii="Arial" w:hAnsi="Arial" w:cs="Arial"/>
          <w:color w:val="000000" w:themeColor="text1"/>
          <w:sz w:val="24"/>
          <w:szCs w:val="24"/>
        </w:rPr>
        <w:t>Labour</w:t>
      </w:r>
      <w:proofErr w:type="spellEnd"/>
      <w:r w:rsidRPr="00C03D4C">
        <w:rPr>
          <w:rFonts w:ascii="Arial" w:hAnsi="Arial" w:cs="Arial"/>
          <w:color w:val="000000" w:themeColor="text1"/>
          <w:sz w:val="24"/>
          <w:szCs w:val="24"/>
        </w:rPr>
        <w:t xml:space="preserve"> </w:t>
      </w:r>
      <w:proofErr w:type="spellStart"/>
      <w:r w:rsidRPr="00C03D4C">
        <w:rPr>
          <w:rFonts w:ascii="Arial" w:hAnsi="Arial" w:cs="Arial"/>
          <w:color w:val="000000" w:themeColor="text1"/>
          <w:sz w:val="24"/>
          <w:szCs w:val="24"/>
        </w:rPr>
        <w:t>Licence</w:t>
      </w:r>
      <w:proofErr w:type="spellEnd"/>
      <w:r w:rsidRPr="00C03D4C">
        <w:rPr>
          <w:rFonts w:ascii="Arial" w:hAnsi="Arial" w:cs="Arial"/>
          <w:color w:val="000000" w:themeColor="text1"/>
          <w:sz w:val="24"/>
          <w:szCs w:val="24"/>
        </w:rPr>
        <w:t xml:space="preserve"> (compulsory)</w:t>
      </w:r>
    </w:p>
    <w:p w:rsidR="00CD7A02" w:rsidRPr="00C03D4C" w:rsidRDefault="00CD7A02">
      <w:pPr>
        <w:spacing w:after="0" w:line="240" w:lineRule="auto"/>
        <w:ind w:left="720" w:hanging="720"/>
        <w:rPr>
          <w:rFonts w:ascii="Arial" w:hAnsi="Arial" w:cs="Arial"/>
          <w:color w:val="000000" w:themeColor="text1"/>
          <w:sz w:val="24"/>
          <w:szCs w:val="24"/>
        </w:rPr>
      </w:pPr>
    </w:p>
    <w:p w:rsidR="00CD7A02" w:rsidRPr="00C03D4C" w:rsidRDefault="000952CA">
      <w:pPr>
        <w:spacing w:after="0" w:line="240" w:lineRule="auto"/>
        <w:ind w:left="720" w:hanging="720"/>
        <w:rPr>
          <w:rFonts w:ascii="Arial" w:hAnsi="Arial" w:cs="Arial"/>
          <w:b/>
          <w:color w:val="000000" w:themeColor="text1"/>
          <w:sz w:val="24"/>
          <w:szCs w:val="24"/>
        </w:rPr>
      </w:pPr>
      <w:r w:rsidRPr="00C03D4C">
        <w:rPr>
          <w:rFonts w:ascii="Arial" w:hAnsi="Arial" w:cs="Arial"/>
          <w:color w:val="000000" w:themeColor="text1"/>
          <w:sz w:val="24"/>
          <w:szCs w:val="24"/>
        </w:rPr>
        <w:lastRenderedPageBreak/>
        <w:t>vii)</w:t>
      </w:r>
      <w:r w:rsidRPr="00C03D4C">
        <w:rPr>
          <w:rFonts w:ascii="Arial" w:hAnsi="Arial" w:cs="Arial"/>
          <w:color w:val="000000" w:themeColor="text1"/>
          <w:sz w:val="24"/>
          <w:szCs w:val="24"/>
        </w:rPr>
        <w:tab/>
        <w:t xml:space="preserve">The Agency must be financially capable to pay remuneration in time to the personnel employed by them at TMC units </w:t>
      </w:r>
      <w:proofErr w:type="spellStart"/>
      <w:r w:rsidRPr="00C03D4C">
        <w:rPr>
          <w:rFonts w:ascii="Arial" w:hAnsi="Arial" w:cs="Arial"/>
          <w:color w:val="000000" w:themeColor="text1"/>
          <w:sz w:val="24"/>
          <w:szCs w:val="24"/>
        </w:rPr>
        <w:t>upto</w:t>
      </w:r>
      <w:proofErr w:type="spellEnd"/>
      <w:r w:rsidRPr="00C03D4C">
        <w:rPr>
          <w:rFonts w:ascii="Arial" w:hAnsi="Arial" w:cs="Arial"/>
          <w:color w:val="000000" w:themeColor="text1"/>
          <w:sz w:val="24"/>
          <w:szCs w:val="24"/>
        </w:rPr>
        <w:t xml:space="preserve"> a maximum period of 3 months in case TMC is not in a position to clear their bills due to some reasons.</w:t>
      </w:r>
    </w:p>
    <w:p w:rsidR="00CD7A02" w:rsidRPr="00BE6FE1" w:rsidRDefault="00CD7A02">
      <w:pPr>
        <w:spacing w:after="0" w:line="240" w:lineRule="auto"/>
        <w:rPr>
          <w:rFonts w:ascii="Arial" w:hAnsi="Arial" w:cs="Arial"/>
          <w:b/>
          <w:color w:val="000000" w:themeColor="text1"/>
          <w:sz w:val="12"/>
          <w:szCs w:val="24"/>
        </w:rPr>
      </w:pPr>
    </w:p>
    <w:p w:rsidR="00CD7A02" w:rsidRPr="00C03D4C" w:rsidRDefault="000952CA">
      <w:pPr>
        <w:spacing w:after="0" w:line="240" w:lineRule="auto"/>
        <w:rPr>
          <w:rFonts w:ascii="Arial" w:hAnsi="Arial" w:cs="Arial"/>
          <w:b/>
          <w:color w:val="000000" w:themeColor="text1"/>
          <w:sz w:val="24"/>
          <w:szCs w:val="24"/>
        </w:rPr>
      </w:pPr>
      <w:r w:rsidRPr="00C03D4C">
        <w:rPr>
          <w:rFonts w:ascii="Arial" w:hAnsi="Arial" w:cs="Arial"/>
          <w:b/>
          <w:color w:val="000000" w:themeColor="text1"/>
          <w:sz w:val="24"/>
          <w:szCs w:val="24"/>
        </w:rPr>
        <w:t>6.1.1</w:t>
      </w:r>
      <w:r w:rsidRPr="00C03D4C">
        <w:rPr>
          <w:rFonts w:ascii="Arial" w:hAnsi="Arial" w:cs="Arial"/>
          <w:b/>
          <w:color w:val="000000" w:themeColor="text1"/>
          <w:sz w:val="24"/>
          <w:szCs w:val="24"/>
        </w:rPr>
        <w:tab/>
        <w:t>Fraud and Corrupt Practices</w:t>
      </w:r>
    </w:p>
    <w:p w:rsidR="00CD7A02" w:rsidRPr="00472C02" w:rsidRDefault="00CD7A02">
      <w:pPr>
        <w:spacing w:after="0" w:line="240" w:lineRule="auto"/>
        <w:rPr>
          <w:rFonts w:ascii="Arial" w:hAnsi="Arial" w:cs="Arial"/>
          <w:color w:val="000000" w:themeColor="text1"/>
          <w:sz w:val="18"/>
          <w:szCs w:val="24"/>
        </w:rPr>
      </w:pPr>
    </w:p>
    <w:p w:rsidR="00CD7A02" w:rsidRPr="00C03D4C" w:rsidRDefault="000952CA">
      <w:pPr>
        <w:spacing w:after="0" w:line="240" w:lineRule="auto"/>
        <w:ind w:left="630" w:hanging="630"/>
        <w:jc w:val="both"/>
        <w:rPr>
          <w:rFonts w:ascii="Arial" w:hAnsi="Arial" w:cs="Arial"/>
          <w:strike/>
          <w:color w:val="000000" w:themeColor="text1"/>
          <w:sz w:val="24"/>
          <w:szCs w:val="24"/>
        </w:rPr>
      </w:pPr>
      <w:proofErr w:type="spellStart"/>
      <w:r w:rsidRPr="00C03D4C">
        <w:rPr>
          <w:rFonts w:ascii="Arial" w:hAnsi="Arial" w:cs="Arial"/>
          <w:color w:val="000000" w:themeColor="text1"/>
          <w:sz w:val="24"/>
          <w:szCs w:val="24"/>
        </w:rPr>
        <w:t>i</w:t>
      </w:r>
      <w:proofErr w:type="spellEnd"/>
      <w:r w:rsidRPr="00C03D4C">
        <w:rPr>
          <w:rFonts w:ascii="Arial" w:hAnsi="Arial" w:cs="Arial"/>
          <w:color w:val="000000" w:themeColor="text1"/>
          <w:sz w:val="24"/>
          <w:szCs w:val="24"/>
        </w:rPr>
        <w:t>)</w:t>
      </w:r>
      <w:r w:rsidRPr="00C03D4C">
        <w:rPr>
          <w:rFonts w:ascii="Arial" w:hAnsi="Arial" w:cs="Arial"/>
          <w:color w:val="000000" w:themeColor="text1"/>
          <w:sz w:val="24"/>
          <w:szCs w:val="24"/>
        </w:rPr>
        <w:tab/>
        <w:t xml:space="preserve">Without prejudice to the rights of the TMC, if an Applicant is found by the TMC to have directly or indirectly or through an agent, engaged or indulged in any corrupt practice, fraudulent practice, coercive practice, undesirable practice or restrictive practice during the Bidding Process, such Applicant shall not be eligible to participate in any tender issued by the Department </w:t>
      </w:r>
    </w:p>
    <w:p w:rsidR="00CD7A02" w:rsidRPr="00472C02" w:rsidRDefault="00CD7A02">
      <w:pPr>
        <w:spacing w:after="0" w:line="240" w:lineRule="auto"/>
        <w:ind w:left="720" w:hanging="720"/>
        <w:rPr>
          <w:rFonts w:ascii="Arial" w:eastAsia="Calibri" w:hAnsi="Arial" w:cs="Arial"/>
          <w:color w:val="000000" w:themeColor="text1"/>
          <w:sz w:val="20"/>
          <w:szCs w:val="24"/>
        </w:rPr>
      </w:pPr>
    </w:p>
    <w:p w:rsidR="00CD7A02" w:rsidRPr="00C03D4C" w:rsidRDefault="000952CA">
      <w:pPr>
        <w:pStyle w:val="ListParagraph"/>
        <w:numPr>
          <w:ilvl w:val="0"/>
          <w:numId w:val="2"/>
        </w:numPr>
        <w:spacing w:after="0" w:line="240" w:lineRule="auto"/>
        <w:ind w:left="720"/>
        <w:rPr>
          <w:rFonts w:ascii="Arial" w:hAnsi="Arial" w:cs="Arial"/>
          <w:color w:val="000000" w:themeColor="text1"/>
          <w:sz w:val="24"/>
          <w:szCs w:val="24"/>
        </w:rPr>
      </w:pPr>
      <w:r w:rsidRPr="00C03D4C">
        <w:rPr>
          <w:rFonts w:ascii="Arial" w:hAnsi="Arial" w:cs="Arial"/>
          <w:b/>
          <w:color w:val="000000" w:themeColor="text1"/>
          <w:sz w:val="24"/>
          <w:szCs w:val="24"/>
        </w:rPr>
        <w:t>Duty / Responsibility / Liability of the Contractor</w:t>
      </w:r>
    </w:p>
    <w:p w:rsidR="00CD7A02" w:rsidRPr="00472C02" w:rsidRDefault="00CD7A02">
      <w:pPr>
        <w:pStyle w:val="ListParagraph"/>
        <w:spacing w:after="0" w:line="240" w:lineRule="auto"/>
        <w:ind w:left="1080"/>
        <w:rPr>
          <w:rFonts w:ascii="Arial" w:hAnsi="Arial" w:cs="Arial"/>
          <w:color w:val="000000" w:themeColor="text1"/>
          <w:sz w:val="20"/>
          <w:szCs w:val="24"/>
        </w:rPr>
      </w:pPr>
    </w:p>
    <w:p w:rsidR="00CD7A02" w:rsidRPr="00C03D4C" w:rsidRDefault="000952CA">
      <w:pPr>
        <w:spacing w:after="0" w:line="240" w:lineRule="auto"/>
        <w:rPr>
          <w:rFonts w:ascii="Arial" w:hAnsi="Arial" w:cs="Arial"/>
          <w:b/>
          <w:color w:val="000000" w:themeColor="text1"/>
          <w:sz w:val="24"/>
          <w:szCs w:val="24"/>
        </w:rPr>
      </w:pPr>
      <w:r w:rsidRPr="00C03D4C">
        <w:rPr>
          <w:rFonts w:ascii="Arial" w:hAnsi="Arial" w:cs="Arial"/>
          <w:b/>
          <w:color w:val="000000" w:themeColor="text1"/>
          <w:sz w:val="24"/>
          <w:szCs w:val="24"/>
        </w:rPr>
        <w:t xml:space="preserve">7.1 </w:t>
      </w:r>
      <w:r w:rsidRPr="00C03D4C">
        <w:rPr>
          <w:rFonts w:ascii="Arial" w:hAnsi="Arial" w:cs="Arial"/>
          <w:b/>
          <w:color w:val="000000" w:themeColor="text1"/>
          <w:sz w:val="24"/>
          <w:szCs w:val="24"/>
        </w:rPr>
        <w:tab/>
        <w:t>General Conditions</w:t>
      </w:r>
    </w:p>
    <w:p w:rsidR="00CD7A02" w:rsidRPr="00472C02" w:rsidRDefault="00CD7A02">
      <w:pPr>
        <w:spacing w:after="0" w:line="240" w:lineRule="auto"/>
        <w:rPr>
          <w:rFonts w:ascii="Arial" w:hAnsi="Arial" w:cs="Arial"/>
          <w:b/>
          <w:color w:val="000000" w:themeColor="text1"/>
          <w:sz w:val="12"/>
          <w:szCs w:val="24"/>
        </w:rPr>
      </w:pPr>
    </w:p>
    <w:p w:rsidR="00CD7A02" w:rsidRPr="00C03D4C" w:rsidRDefault="000952CA">
      <w:pPr>
        <w:spacing w:after="0" w:line="240" w:lineRule="auto"/>
        <w:ind w:left="630" w:hanging="630"/>
        <w:jc w:val="both"/>
        <w:rPr>
          <w:rFonts w:ascii="Arial" w:hAnsi="Arial" w:cs="Arial"/>
          <w:color w:val="000000" w:themeColor="text1"/>
          <w:sz w:val="24"/>
          <w:szCs w:val="24"/>
        </w:rPr>
      </w:pPr>
      <w:proofErr w:type="spellStart"/>
      <w:r w:rsidRPr="00C03D4C">
        <w:rPr>
          <w:rFonts w:ascii="Arial" w:hAnsi="Arial" w:cs="Arial"/>
          <w:color w:val="000000" w:themeColor="text1"/>
          <w:sz w:val="24"/>
          <w:szCs w:val="24"/>
        </w:rPr>
        <w:t>i</w:t>
      </w:r>
      <w:proofErr w:type="spellEnd"/>
      <w:r w:rsidRPr="00C03D4C">
        <w:rPr>
          <w:rFonts w:ascii="Arial" w:hAnsi="Arial" w:cs="Arial"/>
          <w:color w:val="000000" w:themeColor="text1"/>
          <w:sz w:val="24"/>
          <w:szCs w:val="24"/>
        </w:rPr>
        <w:t>)     The selected agency shall not, without TMC’s prior written consent, disclose the Contract or any provision thereof or any specification, plan, sample of information furnished by or on behalf of TMC in connection therewith to any person other than a person employed by the agency in the Performance of the Contract.  Disclosure to any such employed person shall be made in confidence and shall extend only so far as may be necessary for purposes of such performance.</w:t>
      </w:r>
    </w:p>
    <w:p w:rsidR="00CD7A02" w:rsidRPr="00472C02" w:rsidRDefault="00CD7A02">
      <w:pPr>
        <w:spacing w:after="0" w:line="240" w:lineRule="auto"/>
        <w:jc w:val="both"/>
        <w:rPr>
          <w:rFonts w:ascii="Arial" w:hAnsi="Arial" w:cs="Arial"/>
          <w:b/>
          <w:color w:val="000000" w:themeColor="text1"/>
          <w:szCs w:val="24"/>
        </w:rPr>
      </w:pPr>
    </w:p>
    <w:p w:rsidR="00CD7A02" w:rsidRPr="00C03D4C" w:rsidRDefault="000952CA">
      <w:pPr>
        <w:spacing w:after="0" w:line="240" w:lineRule="auto"/>
        <w:ind w:left="630" w:hanging="630"/>
        <w:jc w:val="both"/>
        <w:rPr>
          <w:rFonts w:ascii="Arial" w:hAnsi="Arial" w:cs="Arial"/>
          <w:color w:val="000000" w:themeColor="text1"/>
          <w:sz w:val="24"/>
          <w:szCs w:val="24"/>
        </w:rPr>
      </w:pPr>
      <w:r w:rsidRPr="00C03D4C">
        <w:rPr>
          <w:rFonts w:ascii="Arial" w:hAnsi="Arial" w:cs="Arial"/>
          <w:color w:val="000000" w:themeColor="text1"/>
          <w:sz w:val="24"/>
          <w:szCs w:val="24"/>
        </w:rPr>
        <w:t>ii)  The selected agency shall not outsource the work to any other associate/franchisee/third party under any circumstances.  In case of default of this condition, TMC shall have the liberty to forfeit the security deposit, to revoke the bank guarantee (including the ones submitted for other work order) and termination of the Contract.</w:t>
      </w:r>
    </w:p>
    <w:p w:rsidR="00CD7A02" w:rsidRPr="00472C02" w:rsidRDefault="00CD7A02">
      <w:pPr>
        <w:spacing w:after="0" w:line="240" w:lineRule="auto"/>
        <w:ind w:left="630" w:hanging="630"/>
        <w:jc w:val="both"/>
        <w:rPr>
          <w:rFonts w:ascii="Arial" w:hAnsi="Arial" w:cs="Arial"/>
          <w:b/>
          <w:bCs/>
          <w:color w:val="000000" w:themeColor="text1"/>
          <w:szCs w:val="24"/>
        </w:rPr>
      </w:pPr>
    </w:p>
    <w:p w:rsidR="00CD7A02" w:rsidRDefault="000952CA">
      <w:pPr>
        <w:spacing w:after="0" w:line="240" w:lineRule="auto"/>
        <w:ind w:left="630" w:hanging="630"/>
        <w:jc w:val="both"/>
        <w:rPr>
          <w:rFonts w:ascii="Arial" w:hAnsi="Arial" w:cs="Arial"/>
          <w:color w:val="000000" w:themeColor="text1"/>
          <w:sz w:val="24"/>
          <w:szCs w:val="24"/>
        </w:rPr>
      </w:pPr>
      <w:r w:rsidRPr="00C03D4C">
        <w:rPr>
          <w:rFonts w:ascii="Arial" w:hAnsi="Arial" w:cs="Arial"/>
          <w:color w:val="000000" w:themeColor="text1"/>
          <w:sz w:val="24"/>
          <w:szCs w:val="24"/>
        </w:rPr>
        <w:t>III)    In the event of the agency’s company or concerned division of the company is taken over / bought over by another company, all the obligations under the agreement with TMC, should be passed on for compliance by the new company/new division in the negotiation for their transfe</w:t>
      </w:r>
      <w:r w:rsidR="00DE409B">
        <w:rPr>
          <w:rFonts w:ascii="Arial" w:hAnsi="Arial" w:cs="Arial"/>
          <w:color w:val="000000" w:themeColor="text1"/>
          <w:sz w:val="24"/>
          <w:szCs w:val="24"/>
        </w:rPr>
        <w:t>r</w:t>
      </w:r>
      <w:r w:rsidRPr="00C03D4C">
        <w:rPr>
          <w:rFonts w:ascii="Arial" w:hAnsi="Arial" w:cs="Arial"/>
          <w:color w:val="000000" w:themeColor="text1"/>
          <w:sz w:val="24"/>
          <w:szCs w:val="24"/>
        </w:rPr>
        <w:t>.</w:t>
      </w:r>
      <w:r w:rsidR="00DE409B">
        <w:rPr>
          <w:rFonts w:ascii="Arial" w:hAnsi="Arial" w:cs="Arial"/>
          <w:color w:val="000000" w:themeColor="text1"/>
          <w:sz w:val="24"/>
          <w:szCs w:val="24"/>
        </w:rPr>
        <w:t xml:space="preserve"> </w:t>
      </w:r>
      <w:r w:rsidRPr="00C03D4C">
        <w:rPr>
          <w:rFonts w:ascii="Arial" w:hAnsi="Arial" w:cs="Arial"/>
          <w:color w:val="000000" w:themeColor="text1"/>
          <w:sz w:val="24"/>
          <w:szCs w:val="24"/>
        </w:rPr>
        <w:t>The Contractor shall maintain a complaint book.</w:t>
      </w:r>
    </w:p>
    <w:p w:rsidR="00472C02" w:rsidRPr="00C03D4C" w:rsidRDefault="00472C02">
      <w:pPr>
        <w:spacing w:after="0" w:line="240" w:lineRule="auto"/>
        <w:ind w:left="630" w:hanging="630"/>
        <w:jc w:val="both"/>
        <w:rPr>
          <w:rFonts w:ascii="Arial" w:hAnsi="Arial" w:cs="Arial"/>
          <w:color w:val="000000" w:themeColor="text1"/>
          <w:sz w:val="24"/>
          <w:szCs w:val="24"/>
        </w:rPr>
      </w:pPr>
    </w:p>
    <w:p w:rsidR="00CD7A02" w:rsidRPr="00C03D4C" w:rsidRDefault="000952CA">
      <w:pPr>
        <w:spacing w:after="0" w:line="240" w:lineRule="auto"/>
        <w:ind w:left="630" w:hanging="630"/>
        <w:jc w:val="both"/>
        <w:rPr>
          <w:rFonts w:ascii="Arial" w:hAnsi="Arial" w:cs="Arial"/>
          <w:color w:val="000000" w:themeColor="text1"/>
          <w:sz w:val="24"/>
          <w:szCs w:val="24"/>
        </w:rPr>
      </w:pPr>
      <w:r w:rsidRPr="00C03D4C">
        <w:rPr>
          <w:rFonts w:ascii="Arial" w:hAnsi="Arial" w:cs="Arial"/>
          <w:color w:val="000000" w:themeColor="text1"/>
          <w:sz w:val="24"/>
          <w:szCs w:val="24"/>
          <w:lang w:val="en-GB"/>
        </w:rPr>
        <w:t>(iv)</w:t>
      </w:r>
      <w:r w:rsidRPr="00C03D4C">
        <w:rPr>
          <w:rFonts w:ascii="Arial" w:hAnsi="Arial" w:cs="Arial"/>
          <w:color w:val="000000" w:themeColor="text1"/>
          <w:sz w:val="24"/>
          <w:szCs w:val="24"/>
          <w:lang w:val="en-GB"/>
        </w:rPr>
        <w:tab/>
        <w:t>The contractor shall obtain labour license under CLRAA/Inter State Migrant Workers Act separately for HBCH/MPMMCC, Varanasi and HBCH &amp; RC, Muzaffarpur</w:t>
      </w:r>
      <w:r w:rsidR="00DE409B">
        <w:rPr>
          <w:rFonts w:ascii="Arial" w:hAnsi="Arial" w:cs="Arial"/>
          <w:color w:val="000000" w:themeColor="text1"/>
          <w:sz w:val="24"/>
          <w:szCs w:val="24"/>
          <w:lang w:val="en-GB"/>
        </w:rPr>
        <w:t>, if applicable.</w:t>
      </w:r>
    </w:p>
    <w:p w:rsidR="00CD7A02" w:rsidRPr="00472C02" w:rsidRDefault="00CD7A02">
      <w:pPr>
        <w:spacing w:after="0" w:line="240" w:lineRule="auto"/>
        <w:ind w:left="630" w:hanging="630"/>
        <w:jc w:val="both"/>
        <w:rPr>
          <w:rFonts w:ascii="Arial" w:hAnsi="Arial" w:cs="Arial"/>
          <w:color w:val="000000" w:themeColor="text1"/>
          <w:sz w:val="12"/>
          <w:szCs w:val="24"/>
        </w:rPr>
      </w:pPr>
    </w:p>
    <w:p w:rsidR="00CD7A02" w:rsidRPr="00C03D4C" w:rsidRDefault="000952CA">
      <w:pPr>
        <w:spacing w:after="0" w:line="240" w:lineRule="auto"/>
        <w:ind w:left="567" w:hanging="567"/>
        <w:jc w:val="both"/>
        <w:rPr>
          <w:rFonts w:ascii="Arial" w:hAnsi="Arial" w:cs="Arial"/>
          <w:color w:val="000000" w:themeColor="text1"/>
          <w:sz w:val="24"/>
          <w:szCs w:val="24"/>
        </w:rPr>
      </w:pPr>
      <w:r w:rsidRPr="00C03D4C">
        <w:rPr>
          <w:rFonts w:ascii="Arial" w:hAnsi="Arial" w:cs="Arial"/>
          <w:color w:val="000000" w:themeColor="text1"/>
          <w:sz w:val="24"/>
          <w:szCs w:val="24"/>
        </w:rPr>
        <w:t>v)    One official from Contractor shall remain in office hours to communicate all offices under TMC to resolve day to day problems, work related to contract, payment issues etc.</w:t>
      </w:r>
    </w:p>
    <w:p w:rsidR="00CD7A02" w:rsidRPr="00BE6FE1" w:rsidRDefault="00CD7A02">
      <w:pPr>
        <w:spacing w:after="0" w:line="240" w:lineRule="auto"/>
        <w:ind w:left="630" w:hanging="630"/>
        <w:jc w:val="both"/>
        <w:rPr>
          <w:rFonts w:ascii="Arial" w:hAnsi="Arial" w:cs="Arial"/>
          <w:color w:val="000000" w:themeColor="text1"/>
          <w:sz w:val="14"/>
          <w:szCs w:val="24"/>
        </w:rPr>
      </w:pPr>
    </w:p>
    <w:p w:rsidR="00CD7A02" w:rsidRPr="00C03D4C" w:rsidRDefault="000952CA">
      <w:pPr>
        <w:spacing w:after="0" w:line="240" w:lineRule="auto"/>
        <w:ind w:left="630" w:hanging="630"/>
        <w:jc w:val="both"/>
        <w:rPr>
          <w:rFonts w:ascii="Arial" w:hAnsi="Arial" w:cs="Arial"/>
          <w:color w:val="000000" w:themeColor="text1"/>
          <w:sz w:val="24"/>
          <w:szCs w:val="24"/>
        </w:rPr>
      </w:pPr>
      <w:r w:rsidRPr="00C03D4C">
        <w:rPr>
          <w:rFonts w:ascii="Arial" w:hAnsi="Arial" w:cs="Arial"/>
          <w:color w:val="000000" w:themeColor="text1"/>
          <w:sz w:val="24"/>
          <w:szCs w:val="24"/>
        </w:rPr>
        <w:t>vi)</w:t>
      </w:r>
      <w:r w:rsidRPr="00C03D4C">
        <w:rPr>
          <w:rFonts w:ascii="Arial" w:hAnsi="Arial" w:cs="Arial"/>
          <w:color w:val="000000" w:themeColor="text1"/>
          <w:sz w:val="24"/>
          <w:szCs w:val="24"/>
        </w:rPr>
        <w:tab/>
        <w:t xml:space="preserve">The contractor / agency shall provide emergency medical treatment to its personnel through hospital </w:t>
      </w:r>
      <w:proofErr w:type="spellStart"/>
      <w:r w:rsidRPr="00C03D4C">
        <w:rPr>
          <w:rFonts w:ascii="Arial" w:hAnsi="Arial" w:cs="Arial"/>
          <w:color w:val="000000" w:themeColor="text1"/>
          <w:sz w:val="24"/>
          <w:szCs w:val="24"/>
        </w:rPr>
        <w:t>etc</w:t>
      </w:r>
      <w:proofErr w:type="spellEnd"/>
      <w:r w:rsidRPr="00C03D4C">
        <w:rPr>
          <w:rFonts w:ascii="Arial" w:hAnsi="Arial" w:cs="Arial"/>
          <w:color w:val="000000" w:themeColor="text1"/>
          <w:sz w:val="24"/>
          <w:szCs w:val="24"/>
        </w:rPr>
        <w:t>, in case of need, failing which any cost incurred by TMC towards the treatment shall be recovered/ adjusted from the payment due/security deposit of the contractor/ agency.</w:t>
      </w:r>
      <w:r w:rsidR="00DE409B">
        <w:rPr>
          <w:rFonts w:ascii="Arial" w:hAnsi="Arial" w:cs="Arial"/>
          <w:color w:val="000000" w:themeColor="text1"/>
          <w:sz w:val="24"/>
          <w:szCs w:val="24"/>
        </w:rPr>
        <w:t xml:space="preserve"> The contractor/ agency shall provide Rs. 3 to 5 Lakh(s) Health Insurance</w:t>
      </w:r>
      <w:r w:rsidR="005D200C">
        <w:rPr>
          <w:rFonts w:ascii="Arial" w:hAnsi="Arial" w:cs="Arial"/>
          <w:color w:val="000000" w:themeColor="text1"/>
          <w:sz w:val="24"/>
          <w:szCs w:val="24"/>
        </w:rPr>
        <w:t xml:space="preserve"> coverage</w:t>
      </w:r>
      <w:r w:rsidR="00DE409B">
        <w:rPr>
          <w:rFonts w:ascii="Arial" w:hAnsi="Arial" w:cs="Arial"/>
          <w:color w:val="000000" w:themeColor="text1"/>
          <w:sz w:val="24"/>
          <w:szCs w:val="24"/>
        </w:rPr>
        <w:t xml:space="preserve"> </w:t>
      </w:r>
      <w:r w:rsidR="005D200C">
        <w:rPr>
          <w:rFonts w:ascii="Arial" w:hAnsi="Arial" w:cs="Arial"/>
          <w:color w:val="000000" w:themeColor="text1"/>
          <w:sz w:val="24"/>
          <w:szCs w:val="24"/>
        </w:rPr>
        <w:t>to the working</w:t>
      </w:r>
      <w:r w:rsidR="00DE409B">
        <w:rPr>
          <w:rFonts w:ascii="Arial" w:hAnsi="Arial" w:cs="Arial"/>
          <w:color w:val="000000" w:themeColor="text1"/>
          <w:sz w:val="24"/>
          <w:szCs w:val="24"/>
        </w:rPr>
        <w:t xml:space="preserve"> personnel at the cost of the employee for those staff who are not covered under</w:t>
      </w:r>
      <w:r w:rsidR="00040212">
        <w:rPr>
          <w:rFonts w:ascii="Arial" w:hAnsi="Arial" w:cs="Arial"/>
          <w:color w:val="000000" w:themeColor="text1"/>
          <w:sz w:val="24"/>
          <w:szCs w:val="24"/>
        </w:rPr>
        <w:t xml:space="preserve"> ESIC.</w:t>
      </w:r>
      <w:r w:rsidR="00DE409B">
        <w:rPr>
          <w:rFonts w:ascii="Arial" w:hAnsi="Arial" w:cs="Arial"/>
          <w:color w:val="000000" w:themeColor="text1"/>
          <w:sz w:val="24"/>
          <w:szCs w:val="24"/>
        </w:rPr>
        <w:t xml:space="preserve"> </w:t>
      </w:r>
      <w:r w:rsidR="00BE6FE1">
        <w:rPr>
          <w:rFonts w:ascii="Arial" w:hAnsi="Arial" w:cs="Arial"/>
          <w:color w:val="000000" w:themeColor="text1"/>
          <w:sz w:val="24"/>
          <w:szCs w:val="24"/>
        </w:rPr>
        <w:t>TMC will facilitate the vendor to work for good scheme which will meet the medical requirement of the employee.</w:t>
      </w:r>
      <w:bookmarkStart w:id="0" w:name="_GoBack"/>
      <w:bookmarkEnd w:id="0"/>
    </w:p>
    <w:p w:rsidR="00CD7A02" w:rsidRPr="00472C02" w:rsidRDefault="00CD7A02">
      <w:pPr>
        <w:spacing w:after="0" w:line="240" w:lineRule="auto"/>
        <w:ind w:left="630" w:hanging="630"/>
        <w:jc w:val="both"/>
        <w:rPr>
          <w:rFonts w:ascii="Arial" w:hAnsi="Arial" w:cs="Arial"/>
          <w:color w:val="000000" w:themeColor="text1"/>
          <w:sz w:val="16"/>
          <w:szCs w:val="24"/>
        </w:rPr>
      </w:pPr>
    </w:p>
    <w:p w:rsidR="00CD7A02" w:rsidRPr="00C03D4C" w:rsidRDefault="000952CA">
      <w:pPr>
        <w:spacing w:after="0" w:line="240" w:lineRule="auto"/>
        <w:ind w:left="630" w:hanging="630"/>
        <w:jc w:val="both"/>
        <w:rPr>
          <w:rFonts w:ascii="Arial" w:hAnsi="Arial" w:cs="Arial"/>
          <w:color w:val="000000" w:themeColor="text1"/>
          <w:sz w:val="24"/>
          <w:szCs w:val="24"/>
        </w:rPr>
      </w:pPr>
      <w:r w:rsidRPr="00C03D4C">
        <w:rPr>
          <w:rFonts w:ascii="Arial" w:hAnsi="Arial" w:cs="Arial"/>
          <w:color w:val="000000" w:themeColor="text1"/>
          <w:sz w:val="24"/>
          <w:szCs w:val="24"/>
        </w:rPr>
        <w:lastRenderedPageBreak/>
        <w:t xml:space="preserve">vii)   </w:t>
      </w:r>
      <w:r w:rsidRPr="00C03D4C">
        <w:rPr>
          <w:rFonts w:ascii="Arial" w:hAnsi="Arial" w:cs="Arial"/>
          <w:color w:val="000000" w:themeColor="text1"/>
          <w:sz w:val="24"/>
          <w:szCs w:val="24"/>
          <w:lang w:val="en-GB"/>
        </w:rPr>
        <w:t xml:space="preserve"> </w:t>
      </w:r>
      <w:r w:rsidRPr="00C03D4C">
        <w:rPr>
          <w:rFonts w:ascii="Arial" w:hAnsi="Arial" w:cs="Arial"/>
          <w:color w:val="000000" w:themeColor="text1"/>
          <w:sz w:val="24"/>
          <w:szCs w:val="24"/>
        </w:rPr>
        <w:t>As TMC is covered under the scope of RTI act, it is expected that the contractor shall keep all the records properly indexed and maintained in a specific manner so that copies can be extracted as and when required.</w:t>
      </w:r>
    </w:p>
    <w:p w:rsidR="00CD7A02" w:rsidRPr="00C03D4C" w:rsidRDefault="00CD7A02">
      <w:pPr>
        <w:spacing w:after="0" w:line="240" w:lineRule="auto"/>
        <w:ind w:left="630" w:hanging="630"/>
        <w:jc w:val="both"/>
        <w:rPr>
          <w:rFonts w:ascii="Arial" w:hAnsi="Arial" w:cs="Arial"/>
          <w:color w:val="000000" w:themeColor="text1"/>
          <w:sz w:val="24"/>
          <w:szCs w:val="24"/>
        </w:rPr>
      </w:pPr>
    </w:p>
    <w:p w:rsidR="00CD7A02" w:rsidRPr="00C03D4C" w:rsidRDefault="000952CA">
      <w:pPr>
        <w:spacing w:after="0" w:line="240" w:lineRule="auto"/>
        <w:ind w:left="630" w:hanging="630"/>
        <w:jc w:val="both"/>
        <w:rPr>
          <w:rFonts w:ascii="Arial" w:hAnsi="Arial" w:cs="Arial"/>
          <w:color w:val="000000" w:themeColor="text1"/>
          <w:sz w:val="24"/>
          <w:szCs w:val="24"/>
        </w:rPr>
      </w:pPr>
      <w:r w:rsidRPr="00C03D4C">
        <w:rPr>
          <w:rFonts w:ascii="Arial" w:hAnsi="Arial" w:cs="Arial"/>
          <w:color w:val="000000" w:themeColor="text1"/>
          <w:sz w:val="24"/>
          <w:szCs w:val="24"/>
        </w:rPr>
        <w:t>viii)   It will be the responsibility of the selected agency to take over the existing services of service provider as per the new agreement to be made with the selected agency</w:t>
      </w:r>
    </w:p>
    <w:p w:rsidR="00CD7A02" w:rsidRPr="00C03D4C" w:rsidRDefault="000952CA">
      <w:pPr>
        <w:spacing w:after="0" w:line="240" w:lineRule="auto"/>
        <w:ind w:left="630" w:hanging="630"/>
        <w:jc w:val="both"/>
        <w:rPr>
          <w:rFonts w:ascii="Arial" w:hAnsi="Arial" w:cs="Arial"/>
          <w:color w:val="000000" w:themeColor="text1"/>
          <w:sz w:val="24"/>
          <w:szCs w:val="24"/>
        </w:rPr>
      </w:pPr>
      <w:r w:rsidRPr="00C03D4C">
        <w:rPr>
          <w:rFonts w:ascii="Arial" w:hAnsi="Arial" w:cs="Arial"/>
          <w:color w:val="000000" w:themeColor="text1"/>
          <w:sz w:val="24"/>
          <w:szCs w:val="24"/>
        </w:rPr>
        <w:t xml:space="preserve">ix)     It will be the sole responsibility of the Contractor to abide by the provisions of the following Acts as to the workers engaged by him for performance of this </w:t>
      </w:r>
      <w:proofErr w:type="gramStart"/>
      <w:r w:rsidRPr="00C03D4C">
        <w:rPr>
          <w:rFonts w:ascii="Arial" w:hAnsi="Arial" w:cs="Arial"/>
          <w:color w:val="000000" w:themeColor="text1"/>
          <w:sz w:val="24"/>
          <w:szCs w:val="24"/>
        </w:rPr>
        <w:t>contract :</w:t>
      </w:r>
      <w:proofErr w:type="gramEnd"/>
      <w:r w:rsidRPr="00C03D4C">
        <w:rPr>
          <w:rFonts w:ascii="Arial" w:hAnsi="Arial" w:cs="Arial"/>
          <w:color w:val="000000" w:themeColor="text1"/>
          <w:sz w:val="24"/>
          <w:szCs w:val="24"/>
        </w:rPr>
        <w:t>-</w:t>
      </w:r>
    </w:p>
    <w:p w:rsidR="00CD7A02" w:rsidRPr="00C03D4C" w:rsidRDefault="00CD7A02">
      <w:pPr>
        <w:spacing w:after="0" w:line="240" w:lineRule="auto"/>
        <w:ind w:left="630" w:hanging="630"/>
        <w:jc w:val="both"/>
        <w:rPr>
          <w:rFonts w:ascii="Arial" w:hAnsi="Arial" w:cs="Arial"/>
          <w:color w:val="000000" w:themeColor="text1"/>
          <w:sz w:val="24"/>
          <w:szCs w:val="24"/>
        </w:rPr>
      </w:pPr>
    </w:p>
    <w:p w:rsidR="00CD7A02" w:rsidRPr="00C03D4C" w:rsidRDefault="00CD7A02">
      <w:pPr>
        <w:spacing w:after="0" w:line="240" w:lineRule="auto"/>
        <w:ind w:left="630" w:hanging="630"/>
        <w:jc w:val="both"/>
        <w:rPr>
          <w:rFonts w:ascii="Arial" w:hAnsi="Arial" w:cs="Arial"/>
          <w:color w:val="000000" w:themeColor="text1"/>
          <w:sz w:val="24"/>
          <w:szCs w:val="24"/>
        </w:rPr>
      </w:pPr>
    </w:p>
    <w:p w:rsidR="00CD7A02" w:rsidRPr="00C03D4C" w:rsidRDefault="000952CA">
      <w:pPr>
        <w:numPr>
          <w:ilvl w:val="1"/>
          <w:numId w:val="18"/>
        </w:numPr>
        <w:spacing w:after="0" w:line="240" w:lineRule="auto"/>
        <w:jc w:val="both"/>
        <w:rPr>
          <w:rFonts w:ascii="Arial" w:hAnsi="Arial" w:cs="Arial"/>
          <w:color w:val="000000" w:themeColor="text1"/>
          <w:sz w:val="24"/>
          <w:szCs w:val="24"/>
        </w:rPr>
      </w:pPr>
      <w:r w:rsidRPr="00C03D4C">
        <w:rPr>
          <w:rFonts w:ascii="Arial" w:hAnsi="Arial" w:cs="Arial"/>
          <w:color w:val="000000" w:themeColor="text1"/>
          <w:sz w:val="24"/>
          <w:szCs w:val="24"/>
        </w:rPr>
        <w:t>Employment of Children Act</w:t>
      </w:r>
    </w:p>
    <w:p w:rsidR="00CD7A02" w:rsidRPr="00C03D4C" w:rsidRDefault="000952CA">
      <w:pPr>
        <w:numPr>
          <w:ilvl w:val="1"/>
          <w:numId w:val="18"/>
        </w:numPr>
        <w:spacing w:after="0" w:line="240" w:lineRule="auto"/>
        <w:jc w:val="both"/>
        <w:rPr>
          <w:rFonts w:ascii="Arial" w:hAnsi="Arial" w:cs="Arial"/>
          <w:color w:val="000000" w:themeColor="text1"/>
          <w:sz w:val="24"/>
          <w:szCs w:val="24"/>
        </w:rPr>
      </w:pPr>
      <w:r w:rsidRPr="00C03D4C">
        <w:rPr>
          <w:rFonts w:ascii="Arial" w:hAnsi="Arial" w:cs="Arial"/>
          <w:color w:val="000000" w:themeColor="text1"/>
          <w:sz w:val="24"/>
          <w:szCs w:val="24"/>
        </w:rPr>
        <w:t>Employees Compensation Act</w:t>
      </w:r>
    </w:p>
    <w:p w:rsidR="00CD7A02" w:rsidRPr="00C03D4C" w:rsidRDefault="000952CA">
      <w:pPr>
        <w:numPr>
          <w:ilvl w:val="1"/>
          <w:numId w:val="18"/>
        </w:numPr>
        <w:spacing w:after="0" w:line="240" w:lineRule="auto"/>
        <w:jc w:val="both"/>
        <w:rPr>
          <w:rFonts w:ascii="Arial" w:hAnsi="Arial" w:cs="Arial"/>
          <w:color w:val="000000" w:themeColor="text1"/>
          <w:sz w:val="24"/>
          <w:szCs w:val="24"/>
        </w:rPr>
      </w:pPr>
      <w:r w:rsidRPr="00C03D4C">
        <w:rPr>
          <w:rFonts w:ascii="Arial" w:hAnsi="Arial" w:cs="Arial"/>
          <w:color w:val="000000" w:themeColor="text1"/>
          <w:sz w:val="24"/>
          <w:szCs w:val="24"/>
        </w:rPr>
        <w:t xml:space="preserve">Industrial Employment standing </w:t>
      </w:r>
      <w:proofErr w:type="gramStart"/>
      <w:r w:rsidRPr="00C03D4C">
        <w:rPr>
          <w:rFonts w:ascii="Arial" w:hAnsi="Arial" w:cs="Arial"/>
          <w:color w:val="000000" w:themeColor="text1"/>
          <w:sz w:val="24"/>
          <w:szCs w:val="24"/>
        </w:rPr>
        <w:t>( order</w:t>
      </w:r>
      <w:proofErr w:type="gramEnd"/>
      <w:r w:rsidRPr="00C03D4C">
        <w:rPr>
          <w:rFonts w:ascii="Arial" w:hAnsi="Arial" w:cs="Arial"/>
          <w:color w:val="000000" w:themeColor="text1"/>
          <w:sz w:val="24"/>
          <w:szCs w:val="24"/>
        </w:rPr>
        <w:t>) Act</w:t>
      </w:r>
    </w:p>
    <w:p w:rsidR="00CD7A02" w:rsidRPr="00C03D4C" w:rsidRDefault="000952CA">
      <w:pPr>
        <w:numPr>
          <w:ilvl w:val="1"/>
          <w:numId w:val="18"/>
        </w:numPr>
        <w:spacing w:after="0" w:line="240" w:lineRule="auto"/>
        <w:jc w:val="both"/>
        <w:rPr>
          <w:rFonts w:ascii="Arial" w:hAnsi="Arial" w:cs="Arial"/>
          <w:color w:val="000000" w:themeColor="text1"/>
          <w:sz w:val="24"/>
          <w:szCs w:val="24"/>
        </w:rPr>
      </w:pPr>
      <w:r w:rsidRPr="00C03D4C">
        <w:rPr>
          <w:rFonts w:ascii="Arial" w:hAnsi="Arial" w:cs="Arial"/>
          <w:color w:val="000000" w:themeColor="text1"/>
          <w:sz w:val="24"/>
          <w:szCs w:val="24"/>
        </w:rPr>
        <w:t xml:space="preserve">Contract </w:t>
      </w:r>
      <w:proofErr w:type="spellStart"/>
      <w:r w:rsidRPr="00C03D4C">
        <w:rPr>
          <w:rFonts w:ascii="Arial" w:hAnsi="Arial" w:cs="Arial"/>
          <w:color w:val="000000" w:themeColor="text1"/>
          <w:sz w:val="24"/>
          <w:szCs w:val="24"/>
        </w:rPr>
        <w:t>Labour</w:t>
      </w:r>
      <w:proofErr w:type="spellEnd"/>
      <w:r w:rsidRPr="00C03D4C">
        <w:rPr>
          <w:rFonts w:ascii="Arial" w:hAnsi="Arial" w:cs="Arial"/>
          <w:color w:val="000000" w:themeColor="text1"/>
          <w:sz w:val="24"/>
          <w:szCs w:val="24"/>
        </w:rPr>
        <w:t xml:space="preserve"> Abolition and Regulation Act 1970</w:t>
      </w:r>
    </w:p>
    <w:p w:rsidR="00CD7A02" w:rsidRPr="00C03D4C" w:rsidRDefault="000952CA">
      <w:pPr>
        <w:numPr>
          <w:ilvl w:val="1"/>
          <w:numId w:val="18"/>
        </w:numPr>
        <w:spacing w:after="0" w:line="240" w:lineRule="auto"/>
        <w:jc w:val="both"/>
        <w:rPr>
          <w:rFonts w:ascii="Arial" w:hAnsi="Arial" w:cs="Arial"/>
          <w:color w:val="000000" w:themeColor="text1"/>
          <w:sz w:val="24"/>
          <w:szCs w:val="24"/>
        </w:rPr>
      </w:pPr>
      <w:r w:rsidRPr="00C03D4C">
        <w:rPr>
          <w:rFonts w:ascii="Arial" w:hAnsi="Arial" w:cs="Arial"/>
          <w:color w:val="000000" w:themeColor="text1"/>
          <w:sz w:val="24"/>
          <w:szCs w:val="24"/>
        </w:rPr>
        <w:t>Minimum Wages Act/ Payment of wages Act</w:t>
      </w:r>
    </w:p>
    <w:p w:rsidR="00CD7A02" w:rsidRPr="00C03D4C" w:rsidRDefault="000952CA">
      <w:pPr>
        <w:numPr>
          <w:ilvl w:val="1"/>
          <w:numId w:val="18"/>
        </w:numPr>
        <w:spacing w:after="0" w:line="240" w:lineRule="auto"/>
        <w:jc w:val="both"/>
        <w:rPr>
          <w:rFonts w:ascii="Arial" w:hAnsi="Arial" w:cs="Arial"/>
          <w:color w:val="000000" w:themeColor="text1"/>
          <w:sz w:val="24"/>
          <w:szCs w:val="24"/>
        </w:rPr>
      </w:pPr>
      <w:r w:rsidRPr="00C03D4C">
        <w:rPr>
          <w:rFonts w:ascii="Arial" w:hAnsi="Arial" w:cs="Arial"/>
          <w:color w:val="000000" w:themeColor="text1"/>
          <w:sz w:val="24"/>
          <w:szCs w:val="24"/>
        </w:rPr>
        <w:t>Employee Provident Fund and Misc. Provision Act</w:t>
      </w:r>
    </w:p>
    <w:p w:rsidR="00CD7A02" w:rsidRPr="00C03D4C" w:rsidRDefault="000952CA">
      <w:pPr>
        <w:numPr>
          <w:ilvl w:val="1"/>
          <w:numId w:val="18"/>
        </w:numPr>
        <w:spacing w:after="0" w:line="240" w:lineRule="auto"/>
        <w:jc w:val="both"/>
        <w:rPr>
          <w:rFonts w:ascii="Arial" w:hAnsi="Arial" w:cs="Arial"/>
          <w:color w:val="000000" w:themeColor="text1"/>
          <w:sz w:val="24"/>
          <w:szCs w:val="24"/>
        </w:rPr>
      </w:pPr>
      <w:r w:rsidRPr="00C03D4C">
        <w:rPr>
          <w:rFonts w:ascii="Arial" w:hAnsi="Arial" w:cs="Arial"/>
          <w:color w:val="000000" w:themeColor="text1"/>
          <w:sz w:val="24"/>
          <w:szCs w:val="24"/>
        </w:rPr>
        <w:t>Employees State Insurance Act</w:t>
      </w:r>
    </w:p>
    <w:p w:rsidR="00CD7A02" w:rsidRPr="00C03D4C" w:rsidRDefault="000952CA">
      <w:pPr>
        <w:numPr>
          <w:ilvl w:val="1"/>
          <w:numId w:val="18"/>
        </w:numPr>
        <w:spacing w:after="0" w:line="240" w:lineRule="auto"/>
        <w:jc w:val="both"/>
        <w:rPr>
          <w:rFonts w:ascii="Arial" w:hAnsi="Arial" w:cs="Arial"/>
          <w:color w:val="000000" w:themeColor="text1"/>
          <w:sz w:val="24"/>
          <w:szCs w:val="24"/>
        </w:rPr>
      </w:pPr>
      <w:proofErr w:type="spellStart"/>
      <w:r w:rsidRPr="00C03D4C">
        <w:rPr>
          <w:rFonts w:ascii="Arial" w:hAnsi="Arial" w:cs="Arial"/>
          <w:color w:val="000000" w:themeColor="text1"/>
          <w:sz w:val="24"/>
          <w:szCs w:val="24"/>
          <w:lang w:val="en-GB"/>
        </w:rPr>
        <w:t>Inter state</w:t>
      </w:r>
      <w:proofErr w:type="spellEnd"/>
      <w:r w:rsidRPr="00C03D4C">
        <w:rPr>
          <w:rFonts w:ascii="Arial" w:hAnsi="Arial" w:cs="Arial"/>
          <w:color w:val="000000" w:themeColor="text1"/>
          <w:sz w:val="24"/>
          <w:szCs w:val="24"/>
          <w:lang w:val="en-GB"/>
        </w:rPr>
        <w:t xml:space="preserve"> migrant workers Act</w:t>
      </w:r>
    </w:p>
    <w:p w:rsidR="00CD7A02" w:rsidRPr="00C03D4C" w:rsidRDefault="000952CA">
      <w:pPr>
        <w:numPr>
          <w:ilvl w:val="1"/>
          <w:numId w:val="18"/>
        </w:numPr>
        <w:spacing w:after="0" w:line="240" w:lineRule="auto"/>
        <w:jc w:val="both"/>
        <w:rPr>
          <w:rFonts w:ascii="Arial" w:hAnsi="Arial" w:cs="Arial"/>
          <w:color w:val="000000" w:themeColor="text1"/>
          <w:sz w:val="24"/>
          <w:szCs w:val="24"/>
        </w:rPr>
      </w:pPr>
      <w:r w:rsidRPr="00C03D4C">
        <w:rPr>
          <w:rFonts w:ascii="Arial" w:hAnsi="Arial" w:cs="Arial"/>
          <w:color w:val="000000" w:themeColor="text1"/>
          <w:sz w:val="24"/>
          <w:szCs w:val="24"/>
        </w:rPr>
        <w:t>Any other central or state Act or legislation which may govern the nature of the contract.</w:t>
      </w:r>
    </w:p>
    <w:p w:rsidR="00CD7A02" w:rsidRPr="00C03D4C" w:rsidRDefault="000952CA">
      <w:pPr>
        <w:numPr>
          <w:ilvl w:val="1"/>
          <w:numId w:val="18"/>
        </w:numPr>
        <w:spacing w:after="0" w:line="240" w:lineRule="auto"/>
        <w:jc w:val="both"/>
        <w:rPr>
          <w:rFonts w:ascii="Arial" w:hAnsi="Arial" w:cs="Arial"/>
          <w:color w:val="000000" w:themeColor="text1"/>
          <w:sz w:val="24"/>
          <w:szCs w:val="24"/>
        </w:rPr>
      </w:pPr>
      <w:r w:rsidRPr="00C03D4C">
        <w:rPr>
          <w:rFonts w:ascii="Arial" w:hAnsi="Arial" w:cs="Arial"/>
          <w:color w:val="000000" w:themeColor="text1"/>
          <w:sz w:val="24"/>
          <w:szCs w:val="24"/>
        </w:rPr>
        <w:t>Any other law or Act or rule as may be in forced and made applicable to the workmen / supervisor / other persons as may be deployed by the Contractor for carrying out the assigned jobs / work involving use of skilled, semi-skilled or unskilled workers.</w:t>
      </w:r>
    </w:p>
    <w:p w:rsidR="00CD7A02" w:rsidRPr="00C03D4C" w:rsidRDefault="00CD7A02">
      <w:pPr>
        <w:spacing w:after="0" w:line="240" w:lineRule="auto"/>
        <w:ind w:left="1440"/>
        <w:jc w:val="both"/>
        <w:rPr>
          <w:rFonts w:ascii="Arial" w:hAnsi="Arial" w:cs="Arial"/>
          <w:color w:val="000000" w:themeColor="text1"/>
          <w:sz w:val="24"/>
          <w:szCs w:val="24"/>
        </w:rPr>
      </w:pPr>
    </w:p>
    <w:p w:rsidR="00CD7A02" w:rsidRPr="00C03D4C" w:rsidRDefault="000952CA">
      <w:pPr>
        <w:pStyle w:val="ListParagraph"/>
        <w:numPr>
          <w:ilvl w:val="0"/>
          <w:numId w:val="19"/>
        </w:numPr>
        <w:spacing w:after="0" w:line="240" w:lineRule="auto"/>
        <w:ind w:hanging="810"/>
        <w:rPr>
          <w:rFonts w:ascii="Arial" w:hAnsi="Arial" w:cs="Arial"/>
          <w:color w:val="000000" w:themeColor="text1"/>
          <w:sz w:val="24"/>
          <w:szCs w:val="24"/>
        </w:rPr>
      </w:pPr>
      <w:r w:rsidRPr="00C03D4C">
        <w:rPr>
          <w:rFonts w:ascii="Arial" w:hAnsi="Arial" w:cs="Arial"/>
          <w:color w:val="000000" w:themeColor="text1"/>
          <w:sz w:val="24"/>
          <w:szCs w:val="24"/>
        </w:rPr>
        <w:t xml:space="preserve">The contractor must ensure that one of his </w:t>
      </w:r>
      <w:proofErr w:type="gramStart"/>
      <w:r w:rsidRPr="00C03D4C">
        <w:rPr>
          <w:rFonts w:ascii="Arial" w:hAnsi="Arial" w:cs="Arial"/>
          <w:color w:val="000000" w:themeColor="text1"/>
          <w:sz w:val="24"/>
          <w:szCs w:val="24"/>
        </w:rPr>
        <w:t>supervisor</w:t>
      </w:r>
      <w:proofErr w:type="gramEnd"/>
      <w:r w:rsidRPr="00C03D4C">
        <w:rPr>
          <w:rFonts w:ascii="Arial" w:hAnsi="Arial" w:cs="Arial"/>
          <w:color w:val="000000" w:themeColor="text1"/>
          <w:sz w:val="24"/>
          <w:szCs w:val="24"/>
        </w:rPr>
        <w:t xml:space="preserve"> shall be present full time at </w:t>
      </w:r>
      <w:r w:rsidR="00177ABB">
        <w:rPr>
          <w:rFonts w:ascii="Arial" w:hAnsi="Arial" w:cs="Arial"/>
          <w:color w:val="000000" w:themeColor="text1"/>
          <w:sz w:val="24"/>
          <w:szCs w:val="24"/>
        </w:rPr>
        <w:t xml:space="preserve">all </w:t>
      </w:r>
      <w:r w:rsidRPr="00C03D4C">
        <w:rPr>
          <w:rFonts w:ascii="Arial" w:hAnsi="Arial" w:cs="Arial"/>
          <w:color w:val="000000" w:themeColor="text1"/>
          <w:sz w:val="24"/>
          <w:szCs w:val="24"/>
        </w:rPr>
        <w:t>HBCH &amp; MPMMCC, Varanasi, UP and HBCH &amp; RC, Muzaffarpur</w:t>
      </w:r>
      <w:r w:rsidR="00177ABB">
        <w:rPr>
          <w:rFonts w:ascii="Arial" w:hAnsi="Arial" w:cs="Arial"/>
          <w:color w:val="000000" w:themeColor="text1"/>
          <w:sz w:val="24"/>
          <w:szCs w:val="24"/>
        </w:rPr>
        <w:t>, Bihar</w:t>
      </w:r>
      <w:r w:rsidRPr="00C03D4C">
        <w:rPr>
          <w:rFonts w:ascii="Arial" w:hAnsi="Arial" w:cs="Arial"/>
          <w:color w:val="000000" w:themeColor="text1"/>
          <w:sz w:val="24"/>
          <w:szCs w:val="24"/>
        </w:rPr>
        <w:t xml:space="preserve"> on daily basis for supervision and solving the issue of workers related to Salary/ESIC/EPF or any other issues at his own cost. The person deployed by the agency will not be on the pay roll of TMC – HBCH &amp; MPMMCC, Varanasi.</w:t>
      </w:r>
    </w:p>
    <w:p w:rsidR="00CD7A02" w:rsidRPr="00C03D4C" w:rsidRDefault="00CD7A02">
      <w:pPr>
        <w:spacing w:after="0" w:line="240" w:lineRule="auto"/>
        <w:ind w:left="630" w:hanging="630"/>
        <w:jc w:val="both"/>
        <w:rPr>
          <w:rFonts w:ascii="Arial" w:hAnsi="Arial" w:cs="Arial"/>
          <w:color w:val="000000" w:themeColor="text1"/>
          <w:sz w:val="24"/>
          <w:szCs w:val="24"/>
        </w:rPr>
      </w:pPr>
    </w:p>
    <w:p w:rsidR="00CD7A02" w:rsidRPr="00C03D4C" w:rsidRDefault="000952CA">
      <w:pPr>
        <w:spacing w:after="0" w:line="240" w:lineRule="auto"/>
        <w:ind w:left="630" w:hanging="630"/>
        <w:jc w:val="both"/>
        <w:rPr>
          <w:rFonts w:ascii="Arial" w:hAnsi="Arial" w:cs="Arial"/>
          <w:color w:val="000000" w:themeColor="text1"/>
          <w:sz w:val="24"/>
          <w:szCs w:val="24"/>
        </w:rPr>
      </w:pPr>
      <w:r w:rsidRPr="00C03D4C">
        <w:rPr>
          <w:rFonts w:ascii="Arial" w:hAnsi="Arial" w:cs="Arial"/>
          <w:color w:val="000000" w:themeColor="text1"/>
          <w:sz w:val="24"/>
          <w:szCs w:val="24"/>
        </w:rPr>
        <w:t xml:space="preserve">xi)   The new agency will have to provide the manpower for the services from </w:t>
      </w:r>
      <w:r w:rsidR="00775F3E">
        <w:rPr>
          <w:rFonts w:ascii="Arial" w:hAnsi="Arial" w:cs="Arial"/>
          <w:color w:val="000000" w:themeColor="text1"/>
          <w:sz w:val="24"/>
          <w:szCs w:val="24"/>
        </w:rPr>
        <w:t>01/07/2023</w:t>
      </w:r>
      <w:r w:rsidRPr="00C03D4C">
        <w:rPr>
          <w:rFonts w:ascii="Arial" w:hAnsi="Arial" w:cs="Arial"/>
          <w:b/>
          <w:color w:val="000000" w:themeColor="text1"/>
          <w:sz w:val="24"/>
          <w:szCs w:val="24"/>
        </w:rPr>
        <w:t xml:space="preserve"> </w:t>
      </w:r>
      <w:r w:rsidRPr="00C03D4C">
        <w:rPr>
          <w:rFonts w:ascii="Arial" w:hAnsi="Arial" w:cs="Arial"/>
          <w:color w:val="000000" w:themeColor="text1"/>
          <w:sz w:val="24"/>
          <w:szCs w:val="24"/>
        </w:rPr>
        <w:t xml:space="preserve">and the new manpower required from time to time. </w:t>
      </w:r>
    </w:p>
    <w:p w:rsidR="00CD7A02" w:rsidRPr="00C03D4C" w:rsidRDefault="00CD7A02">
      <w:pPr>
        <w:spacing w:after="0" w:line="240" w:lineRule="auto"/>
        <w:ind w:left="630" w:hanging="630"/>
        <w:jc w:val="both"/>
        <w:rPr>
          <w:rFonts w:ascii="Arial" w:hAnsi="Arial" w:cs="Arial"/>
          <w:color w:val="000000" w:themeColor="text1"/>
          <w:sz w:val="24"/>
          <w:szCs w:val="24"/>
        </w:rPr>
      </w:pPr>
    </w:p>
    <w:p w:rsidR="00CD7A02" w:rsidRPr="00C03D4C" w:rsidRDefault="000952CA">
      <w:pPr>
        <w:spacing w:after="0" w:line="240" w:lineRule="auto"/>
        <w:ind w:left="630" w:hanging="630"/>
        <w:jc w:val="both"/>
        <w:rPr>
          <w:rFonts w:ascii="Arial" w:hAnsi="Arial" w:cs="Arial"/>
          <w:color w:val="000000" w:themeColor="text1"/>
          <w:sz w:val="24"/>
          <w:szCs w:val="24"/>
        </w:rPr>
      </w:pPr>
      <w:r w:rsidRPr="00C03D4C">
        <w:rPr>
          <w:rFonts w:ascii="Arial" w:hAnsi="Arial" w:cs="Arial"/>
          <w:color w:val="000000" w:themeColor="text1"/>
          <w:sz w:val="24"/>
          <w:szCs w:val="24"/>
        </w:rPr>
        <w:t>xii)   All other general conditions of contract issued from time to time by the Government of India shall apply.</w:t>
      </w:r>
    </w:p>
    <w:p w:rsidR="00CD7A02" w:rsidRPr="00C03D4C" w:rsidRDefault="00CD7A02">
      <w:pPr>
        <w:spacing w:after="0" w:line="240" w:lineRule="auto"/>
        <w:ind w:left="630" w:hanging="630"/>
        <w:jc w:val="both"/>
        <w:rPr>
          <w:rFonts w:ascii="Arial" w:hAnsi="Arial" w:cs="Arial"/>
          <w:color w:val="000000" w:themeColor="text1"/>
          <w:sz w:val="24"/>
          <w:szCs w:val="24"/>
        </w:rPr>
      </w:pPr>
    </w:p>
    <w:p w:rsidR="00CD7A02" w:rsidRPr="00C03D4C" w:rsidRDefault="000952CA">
      <w:pPr>
        <w:spacing w:after="0" w:line="240" w:lineRule="auto"/>
        <w:ind w:left="630" w:hanging="630"/>
        <w:jc w:val="both"/>
        <w:rPr>
          <w:rFonts w:ascii="Arial" w:hAnsi="Arial" w:cs="Arial"/>
          <w:color w:val="000000" w:themeColor="text1"/>
          <w:sz w:val="24"/>
          <w:szCs w:val="24"/>
        </w:rPr>
      </w:pPr>
      <w:r w:rsidRPr="00C03D4C">
        <w:rPr>
          <w:rFonts w:ascii="Arial" w:hAnsi="Arial" w:cs="Arial"/>
          <w:color w:val="000000" w:themeColor="text1"/>
          <w:sz w:val="24"/>
          <w:szCs w:val="24"/>
        </w:rPr>
        <w:t xml:space="preserve">xiii)    The mode of payment to the contract staff will be through Bank Transfer only. </w:t>
      </w:r>
    </w:p>
    <w:p w:rsidR="00CD7A02" w:rsidRPr="00C03D4C" w:rsidRDefault="00CD7A02">
      <w:pPr>
        <w:spacing w:after="0" w:line="240" w:lineRule="auto"/>
        <w:ind w:left="630" w:hanging="630"/>
        <w:jc w:val="both"/>
        <w:rPr>
          <w:rFonts w:ascii="Arial" w:hAnsi="Arial" w:cs="Arial"/>
          <w:color w:val="000000" w:themeColor="text1"/>
          <w:sz w:val="24"/>
          <w:szCs w:val="24"/>
        </w:rPr>
      </w:pPr>
    </w:p>
    <w:p w:rsidR="00CD7A02" w:rsidRPr="00C03D4C" w:rsidRDefault="000952CA">
      <w:pPr>
        <w:spacing w:after="0" w:line="240" w:lineRule="auto"/>
        <w:ind w:left="630" w:hanging="630"/>
        <w:jc w:val="both"/>
        <w:rPr>
          <w:rFonts w:ascii="Arial" w:hAnsi="Arial" w:cs="Arial"/>
          <w:b/>
          <w:color w:val="000000" w:themeColor="text1"/>
          <w:sz w:val="24"/>
          <w:szCs w:val="24"/>
        </w:rPr>
      </w:pPr>
      <w:r w:rsidRPr="00C03D4C">
        <w:rPr>
          <w:rFonts w:ascii="Arial" w:hAnsi="Arial" w:cs="Arial"/>
          <w:b/>
          <w:color w:val="000000" w:themeColor="text1"/>
          <w:sz w:val="24"/>
          <w:szCs w:val="24"/>
        </w:rPr>
        <w:t>7.2</w:t>
      </w:r>
      <w:r w:rsidRPr="00C03D4C">
        <w:rPr>
          <w:rFonts w:ascii="Arial" w:hAnsi="Arial" w:cs="Arial"/>
          <w:b/>
          <w:color w:val="000000" w:themeColor="text1"/>
          <w:sz w:val="24"/>
          <w:szCs w:val="24"/>
        </w:rPr>
        <w:tab/>
        <w:t>Security</w:t>
      </w:r>
    </w:p>
    <w:p w:rsidR="00CD7A02" w:rsidRPr="00C03D4C" w:rsidRDefault="00CD7A02">
      <w:pPr>
        <w:spacing w:after="0" w:line="240" w:lineRule="auto"/>
        <w:ind w:left="630" w:hanging="630"/>
        <w:jc w:val="both"/>
        <w:rPr>
          <w:rFonts w:ascii="Arial" w:hAnsi="Arial" w:cs="Arial"/>
          <w:b/>
          <w:color w:val="000000" w:themeColor="text1"/>
          <w:sz w:val="24"/>
          <w:szCs w:val="24"/>
        </w:rPr>
      </w:pPr>
    </w:p>
    <w:p w:rsidR="00CD7A02" w:rsidRPr="00C03D4C" w:rsidRDefault="000952CA">
      <w:pPr>
        <w:spacing w:after="0" w:line="240" w:lineRule="auto"/>
        <w:ind w:left="630"/>
        <w:jc w:val="both"/>
        <w:rPr>
          <w:rFonts w:ascii="Arial" w:hAnsi="Arial" w:cs="Arial"/>
          <w:color w:val="000000" w:themeColor="text1"/>
          <w:sz w:val="24"/>
          <w:szCs w:val="24"/>
        </w:rPr>
      </w:pPr>
      <w:r w:rsidRPr="00C03D4C">
        <w:rPr>
          <w:rFonts w:ascii="Arial" w:hAnsi="Arial" w:cs="Arial"/>
          <w:color w:val="000000" w:themeColor="text1"/>
          <w:sz w:val="24"/>
          <w:szCs w:val="24"/>
        </w:rPr>
        <w:t xml:space="preserve">The personnel engaged by the Agency shall not divulge or disclose to any person, any details of office, operational process, technical know-how, security arrangements, administrative/organization matters as all are of confidential/secret nature.  The person concerned shall be liable for penal action under </w:t>
      </w:r>
      <w:r w:rsidRPr="00C03D4C">
        <w:rPr>
          <w:rFonts w:ascii="Arial" w:hAnsi="Arial" w:cs="Arial"/>
          <w:b/>
          <w:color w:val="000000" w:themeColor="text1"/>
          <w:sz w:val="24"/>
          <w:szCs w:val="24"/>
          <w:u w:val="single"/>
        </w:rPr>
        <w:t>IPC, Cr. P.C.</w:t>
      </w:r>
      <w:r w:rsidRPr="00C03D4C">
        <w:rPr>
          <w:rFonts w:ascii="Arial" w:hAnsi="Arial" w:cs="Arial"/>
          <w:color w:val="000000" w:themeColor="text1"/>
          <w:sz w:val="24"/>
          <w:szCs w:val="24"/>
        </w:rPr>
        <w:t xml:space="preserve"> or any other relevant provision besides, action for breach of contract.</w:t>
      </w:r>
    </w:p>
    <w:p w:rsidR="00364A39" w:rsidRPr="00C03D4C" w:rsidRDefault="00364A39">
      <w:pPr>
        <w:spacing w:after="0" w:line="240" w:lineRule="auto"/>
        <w:ind w:left="630"/>
        <w:jc w:val="both"/>
        <w:rPr>
          <w:rFonts w:ascii="Arial" w:hAnsi="Arial" w:cs="Arial"/>
          <w:color w:val="000000" w:themeColor="text1"/>
          <w:sz w:val="24"/>
          <w:szCs w:val="24"/>
        </w:rPr>
      </w:pPr>
    </w:p>
    <w:p w:rsidR="00CD7A02" w:rsidRPr="00C03D4C" w:rsidRDefault="00CD7A02">
      <w:pPr>
        <w:spacing w:after="0" w:line="240" w:lineRule="auto"/>
        <w:rPr>
          <w:rFonts w:ascii="Arial" w:hAnsi="Arial" w:cs="Arial"/>
          <w:color w:val="000000" w:themeColor="text1"/>
          <w:sz w:val="24"/>
          <w:szCs w:val="24"/>
        </w:rPr>
      </w:pPr>
    </w:p>
    <w:p w:rsidR="00CD7A02" w:rsidRPr="00C03D4C" w:rsidRDefault="000952CA">
      <w:pPr>
        <w:pStyle w:val="ListParagraph"/>
        <w:numPr>
          <w:ilvl w:val="1"/>
          <w:numId w:val="20"/>
        </w:numPr>
        <w:spacing w:after="0" w:line="240" w:lineRule="auto"/>
        <w:rPr>
          <w:rFonts w:ascii="Arial" w:hAnsi="Arial" w:cs="Arial"/>
          <w:b/>
          <w:color w:val="000000" w:themeColor="text1"/>
          <w:sz w:val="24"/>
          <w:szCs w:val="24"/>
        </w:rPr>
      </w:pPr>
      <w:r w:rsidRPr="00C03D4C">
        <w:rPr>
          <w:rFonts w:ascii="Arial" w:hAnsi="Arial" w:cs="Arial"/>
          <w:b/>
          <w:color w:val="000000" w:themeColor="text1"/>
          <w:sz w:val="24"/>
          <w:szCs w:val="24"/>
        </w:rPr>
        <w:lastRenderedPageBreak/>
        <w:t xml:space="preserve">     Indemnity</w:t>
      </w:r>
    </w:p>
    <w:p w:rsidR="00CD7A02" w:rsidRPr="00C03D4C" w:rsidRDefault="00CD7A02">
      <w:pPr>
        <w:pStyle w:val="ListParagraph"/>
        <w:spacing w:after="0" w:line="240" w:lineRule="auto"/>
        <w:ind w:left="360"/>
        <w:rPr>
          <w:rFonts w:ascii="Arial" w:hAnsi="Arial" w:cs="Arial"/>
          <w:color w:val="000000" w:themeColor="text1"/>
          <w:sz w:val="24"/>
          <w:szCs w:val="24"/>
        </w:rPr>
      </w:pPr>
    </w:p>
    <w:p w:rsidR="00CD7A02" w:rsidRPr="00C03D4C" w:rsidRDefault="000952CA">
      <w:pPr>
        <w:spacing w:after="0" w:line="240" w:lineRule="auto"/>
        <w:ind w:left="630"/>
        <w:rPr>
          <w:rFonts w:ascii="Arial" w:hAnsi="Arial" w:cs="Arial"/>
          <w:color w:val="000000" w:themeColor="text1"/>
          <w:sz w:val="24"/>
          <w:szCs w:val="24"/>
        </w:rPr>
      </w:pPr>
      <w:r w:rsidRPr="00C03D4C">
        <w:rPr>
          <w:rFonts w:ascii="Arial" w:hAnsi="Arial" w:cs="Arial"/>
          <w:color w:val="000000" w:themeColor="text1"/>
          <w:sz w:val="24"/>
          <w:szCs w:val="24"/>
        </w:rPr>
        <w:t>The agency will indemnify TMC and Offices under TMC of all legal obligations of its professionals deployed for TMC.</w:t>
      </w:r>
    </w:p>
    <w:p w:rsidR="00CD7A02" w:rsidRPr="00C03D4C" w:rsidRDefault="00CD7A02">
      <w:pPr>
        <w:spacing w:after="0" w:line="240" w:lineRule="auto"/>
        <w:ind w:left="630"/>
        <w:rPr>
          <w:rFonts w:ascii="Arial" w:hAnsi="Arial" w:cs="Arial"/>
          <w:color w:val="000000" w:themeColor="text1"/>
          <w:sz w:val="24"/>
          <w:szCs w:val="24"/>
        </w:rPr>
      </w:pPr>
    </w:p>
    <w:p w:rsidR="00CD7A02" w:rsidRPr="00C03D4C" w:rsidRDefault="000952CA">
      <w:pPr>
        <w:pStyle w:val="ListParagraph"/>
        <w:numPr>
          <w:ilvl w:val="1"/>
          <w:numId w:val="20"/>
        </w:numPr>
        <w:spacing w:after="0" w:line="240" w:lineRule="auto"/>
        <w:rPr>
          <w:rFonts w:ascii="Arial" w:hAnsi="Arial" w:cs="Arial"/>
          <w:b/>
          <w:color w:val="000000" w:themeColor="text1"/>
          <w:sz w:val="24"/>
          <w:szCs w:val="24"/>
        </w:rPr>
      </w:pPr>
      <w:r w:rsidRPr="00C03D4C">
        <w:rPr>
          <w:rFonts w:ascii="Arial" w:hAnsi="Arial" w:cs="Arial"/>
          <w:b/>
          <w:color w:val="000000" w:themeColor="text1"/>
          <w:sz w:val="24"/>
          <w:szCs w:val="24"/>
        </w:rPr>
        <w:t xml:space="preserve">     Providing Services / Support</w:t>
      </w:r>
    </w:p>
    <w:p w:rsidR="00CD7A02" w:rsidRPr="00C03D4C" w:rsidRDefault="000952CA">
      <w:pPr>
        <w:pStyle w:val="ListParagraph"/>
        <w:numPr>
          <w:ilvl w:val="0"/>
          <w:numId w:val="21"/>
        </w:num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The agency will ensure that Salaries are given to the deployed personnel on or before 07</w:t>
      </w:r>
      <w:r w:rsidRPr="00C03D4C">
        <w:rPr>
          <w:rFonts w:ascii="Arial" w:hAnsi="Arial" w:cs="Arial"/>
          <w:color w:val="000000" w:themeColor="text1"/>
          <w:sz w:val="24"/>
          <w:szCs w:val="24"/>
          <w:vertAlign w:val="superscript"/>
        </w:rPr>
        <w:t>th</w:t>
      </w:r>
      <w:r w:rsidRPr="00C03D4C">
        <w:rPr>
          <w:rFonts w:ascii="Arial" w:hAnsi="Arial" w:cs="Arial"/>
          <w:color w:val="000000" w:themeColor="text1"/>
          <w:sz w:val="24"/>
          <w:szCs w:val="24"/>
        </w:rPr>
        <w:t xml:space="preserve"> or 10th of every month as per provision of the law/rule. The contractor should not stop the payment of salary on account of delays not attributed to the engaged OR </w:t>
      </w:r>
      <w:proofErr w:type="gramStart"/>
      <w:r w:rsidRPr="00C03D4C">
        <w:rPr>
          <w:rFonts w:ascii="Arial" w:hAnsi="Arial" w:cs="Arial"/>
          <w:color w:val="000000" w:themeColor="text1"/>
          <w:sz w:val="24"/>
          <w:szCs w:val="24"/>
        </w:rPr>
        <w:t>non clearance</w:t>
      </w:r>
      <w:proofErr w:type="gramEnd"/>
      <w:r w:rsidRPr="00C03D4C">
        <w:rPr>
          <w:rFonts w:ascii="Arial" w:hAnsi="Arial" w:cs="Arial"/>
          <w:color w:val="000000" w:themeColor="text1"/>
          <w:sz w:val="24"/>
          <w:szCs w:val="24"/>
        </w:rPr>
        <w:t xml:space="preserve"> of Bills from TMC. Penalty of Rs. 10,000/- per day to be imposed till release of salary (Annexure ix)</w:t>
      </w:r>
    </w:p>
    <w:p w:rsidR="00CD7A02" w:rsidRPr="00C03D4C" w:rsidRDefault="00CD7A02">
      <w:pPr>
        <w:pStyle w:val="ListParagraph"/>
        <w:spacing w:after="0" w:line="240" w:lineRule="auto"/>
        <w:ind w:left="630"/>
        <w:rPr>
          <w:rFonts w:ascii="Arial" w:hAnsi="Arial" w:cs="Arial"/>
          <w:color w:val="000000" w:themeColor="text1"/>
          <w:sz w:val="24"/>
          <w:szCs w:val="24"/>
        </w:rPr>
      </w:pPr>
    </w:p>
    <w:p w:rsidR="00CD7A02" w:rsidRPr="00C03D4C" w:rsidRDefault="000952CA">
      <w:pPr>
        <w:pStyle w:val="ListParagraph"/>
        <w:numPr>
          <w:ilvl w:val="0"/>
          <w:numId w:val="21"/>
        </w:numPr>
        <w:tabs>
          <w:tab w:val="left" w:pos="720"/>
        </w:tabs>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Increments @10% can be granted to employees working under contract on completion of 01 year as on 1st April every year subject to concurrence of TMC authorities and any other terms and conditions as may be decided in this matter.</w:t>
      </w:r>
    </w:p>
    <w:p w:rsidR="00CD7A02" w:rsidRPr="00C03D4C" w:rsidRDefault="00CD7A02">
      <w:pPr>
        <w:pStyle w:val="ListParagraph"/>
        <w:rPr>
          <w:rFonts w:ascii="Arial" w:hAnsi="Arial" w:cs="Arial"/>
          <w:color w:val="000000" w:themeColor="text1"/>
          <w:sz w:val="24"/>
          <w:szCs w:val="24"/>
        </w:rPr>
      </w:pPr>
    </w:p>
    <w:p w:rsidR="00CD7A02" w:rsidRPr="00C03D4C" w:rsidRDefault="000952CA">
      <w:pPr>
        <w:pStyle w:val="ListParagraph"/>
        <w:numPr>
          <w:ilvl w:val="0"/>
          <w:numId w:val="21"/>
        </w:num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 xml:space="preserve">The agency will ensure that statutory remittances are made on or before of every month as prescribed under the rules. The contractor should not stop the payment of on account of delays not attributed to the engaged OR </w:t>
      </w:r>
      <w:proofErr w:type="gramStart"/>
      <w:r w:rsidRPr="00C03D4C">
        <w:rPr>
          <w:rFonts w:ascii="Arial" w:hAnsi="Arial" w:cs="Arial"/>
          <w:color w:val="000000" w:themeColor="text1"/>
          <w:sz w:val="24"/>
          <w:szCs w:val="24"/>
        </w:rPr>
        <w:t>non clearance</w:t>
      </w:r>
      <w:proofErr w:type="gramEnd"/>
      <w:r w:rsidRPr="00C03D4C">
        <w:rPr>
          <w:rFonts w:ascii="Arial" w:hAnsi="Arial" w:cs="Arial"/>
          <w:color w:val="000000" w:themeColor="text1"/>
          <w:sz w:val="24"/>
          <w:szCs w:val="24"/>
        </w:rPr>
        <w:t xml:space="preserve"> of Bills from TMC. Penalty of Rs. 10,000/- per day to be imposed till actual date of remittance.</w:t>
      </w:r>
      <w:r w:rsidRPr="00C03D4C">
        <w:rPr>
          <w:rFonts w:ascii="Arial" w:hAnsi="Arial" w:cs="Arial"/>
          <w:color w:val="000000" w:themeColor="text1"/>
          <w:sz w:val="24"/>
          <w:szCs w:val="24"/>
          <w:lang w:val="en-GB"/>
        </w:rPr>
        <w:t xml:space="preserve"> The agency must ensure that it will obtain the labour License for Varanasi and </w:t>
      </w:r>
      <w:proofErr w:type="spellStart"/>
      <w:r w:rsidRPr="00C03D4C">
        <w:rPr>
          <w:rFonts w:ascii="Arial" w:hAnsi="Arial" w:cs="Arial"/>
          <w:color w:val="000000" w:themeColor="text1"/>
          <w:sz w:val="24"/>
          <w:szCs w:val="24"/>
          <w:lang w:val="en-GB"/>
        </w:rPr>
        <w:t>Muzffarpur</w:t>
      </w:r>
      <w:proofErr w:type="spellEnd"/>
      <w:r w:rsidRPr="00C03D4C">
        <w:rPr>
          <w:rFonts w:ascii="Arial" w:hAnsi="Arial" w:cs="Arial"/>
          <w:color w:val="000000" w:themeColor="text1"/>
          <w:sz w:val="24"/>
          <w:szCs w:val="24"/>
          <w:lang w:val="en-GB"/>
        </w:rPr>
        <w:t xml:space="preserve"> within 30 days from the aw</w:t>
      </w:r>
      <w:r w:rsidR="00D974FD" w:rsidRPr="00C03D4C">
        <w:rPr>
          <w:rFonts w:ascii="Arial" w:hAnsi="Arial" w:cs="Arial"/>
          <w:color w:val="000000" w:themeColor="text1"/>
          <w:sz w:val="24"/>
          <w:szCs w:val="24"/>
          <w:lang w:val="en-GB"/>
        </w:rPr>
        <w:t>a</w:t>
      </w:r>
      <w:r w:rsidRPr="00C03D4C">
        <w:rPr>
          <w:rFonts w:ascii="Arial" w:hAnsi="Arial" w:cs="Arial"/>
          <w:color w:val="000000" w:themeColor="text1"/>
          <w:sz w:val="24"/>
          <w:szCs w:val="24"/>
          <w:lang w:val="en-GB"/>
        </w:rPr>
        <w:t>rd of work</w:t>
      </w:r>
      <w:r w:rsidR="00D974FD" w:rsidRPr="00C03D4C">
        <w:rPr>
          <w:rFonts w:ascii="Arial" w:hAnsi="Arial" w:cs="Arial"/>
          <w:color w:val="000000" w:themeColor="text1"/>
          <w:sz w:val="24"/>
          <w:szCs w:val="24"/>
          <w:lang w:val="en-GB"/>
        </w:rPr>
        <w:t>/services/ contract.</w:t>
      </w:r>
    </w:p>
    <w:p w:rsidR="00CD7A02" w:rsidRPr="00C03D4C" w:rsidRDefault="00CD7A02">
      <w:pPr>
        <w:spacing w:after="0" w:line="240" w:lineRule="auto"/>
        <w:ind w:left="720" w:hanging="720"/>
        <w:rPr>
          <w:rFonts w:ascii="Arial" w:hAnsi="Arial" w:cs="Arial"/>
          <w:color w:val="000000" w:themeColor="text1"/>
          <w:sz w:val="24"/>
          <w:szCs w:val="24"/>
        </w:rPr>
      </w:pPr>
    </w:p>
    <w:p w:rsidR="00CD7A02" w:rsidRPr="00C03D4C" w:rsidRDefault="000952CA">
      <w:pPr>
        <w:pStyle w:val="ListParagraph"/>
        <w:numPr>
          <w:ilvl w:val="0"/>
          <w:numId w:val="21"/>
        </w:num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The agency personnel shall be used for providing services/support as specified by TMC.  In case any personnel of the Agency is found engaged in doing any work other than the above or found not useful, the agency shall withdraw him/her from service and arrange for replacement immediately at their own cost.</w:t>
      </w:r>
    </w:p>
    <w:p w:rsidR="00CD7A02" w:rsidRPr="00C03D4C" w:rsidRDefault="00CD7A02">
      <w:pPr>
        <w:spacing w:after="0" w:line="240" w:lineRule="auto"/>
        <w:rPr>
          <w:rFonts w:ascii="Arial" w:hAnsi="Arial" w:cs="Arial"/>
          <w:color w:val="000000" w:themeColor="text1"/>
          <w:sz w:val="24"/>
          <w:szCs w:val="24"/>
        </w:rPr>
      </w:pPr>
    </w:p>
    <w:p w:rsidR="00CD7A02" w:rsidRPr="00C03D4C" w:rsidRDefault="000952CA">
      <w:pPr>
        <w:pStyle w:val="ListParagraph"/>
        <w:numPr>
          <w:ilvl w:val="0"/>
          <w:numId w:val="21"/>
        </w:num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 xml:space="preserve">The agency shall be responsible for any damage to </w:t>
      </w:r>
      <w:proofErr w:type="spellStart"/>
      <w:r w:rsidRPr="00C03D4C">
        <w:rPr>
          <w:rFonts w:ascii="Arial" w:hAnsi="Arial" w:cs="Arial"/>
          <w:color w:val="000000" w:themeColor="text1"/>
          <w:sz w:val="24"/>
          <w:szCs w:val="24"/>
        </w:rPr>
        <w:t>equipments</w:t>
      </w:r>
      <w:proofErr w:type="spellEnd"/>
      <w:r w:rsidRPr="00C03D4C">
        <w:rPr>
          <w:rFonts w:ascii="Arial" w:hAnsi="Arial" w:cs="Arial"/>
          <w:color w:val="000000" w:themeColor="text1"/>
          <w:sz w:val="24"/>
          <w:szCs w:val="24"/>
        </w:rPr>
        <w:t xml:space="preserve">, property and </w:t>
      </w:r>
      <w:proofErr w:type="gramStart"/>
      <w:r w:rsidRPr="00C03D4C">
        <w:rPr>
          <w:rFonts w:ascii="Arial" w:hAnsi="Arial" w:cs="Arial"/>
          <w:color w:val="000000" w:themeColor="text1"/>
          <w:sz w:val="24"/>
          <w:szCs w:val="24"/>
        </w:rPr>
        <w:t>third party</w:t>
      </w:r>
      <w:proofErr w:type="gramEnd"/>
      <w:r w:rsidRPr="00C03D4C">
        <w:rPr>
          <w:rFonts w:ascii="Arial" w:hAnsi="Arial" w:cs="Arial"/>
          <w:color w:val="000000" w:themeColor="text1"/>
          <w:sz w:val="24"/>
          <w:szCs w:val="24"/>
        </w:rPr>
        <w:t xml:space="preserve"> liabilities caused by acts on his part of / on part of its deployed manpower at TMC and offices under TMC premises.  All equipment shall be used only for the purpose of carrying out legitimate business of TMC and offices under TMC organization and shall not be put into any other use.</w:t>
      </w:r>
    </w:p>
    <w:p w:rsidR="00CD7A02" w:rsidRPr="00C03D4C" w:rsidRDefault="00CD7A02">
      <w:pPr>
        <w:spacing w:after="0" w:line="240" w:lineRule="auto"/>
        <w:rPr>
          <w:rFonts w:ascii="Arial" w:hAnsi="Arial" w:cs="Arial"/>
          <w:color w:val="000000" w:themeColor="text1"/>
          <w:sz w:val="24"/>
          <w:szCs w:val="24"/>
        </w:rPr>
      </w:pPr>
    </w:p>
    <w:p w:rsidR="00CD7A02" w:rsidRPr="00C03D4C" w:rsidRDefault="000952CA">
      <w:pPr>
        <w:pStyle w:val="ListParagraph"/>
        <w:numPr>
          <w:ilvl w:val="0"/>
          <w:numId w:val="21"/>
        </w:numPr>
        <w:tabs>
          <w:tab w:val="left" w:pos="720"/>
        </w:tabs>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Any damages or compensation due to any dispute between the agency and its staff, shall be agency’s exclusive liability.</w:t>
      </w:r>
      <w:r w:rsidRPr="00C03D4C">
        <w:rPr>
          <w:rFonts w:ascii="Arial" w:hAnsi="Arial" w:cs="Arial"/>
          <w:color w:val="000000" w:themeColor="text1"/>
        </w:rPr>
        <w:t xml:space="preserve"> </w:t>
      </w:r>
      <w:r w:rsidRPr="00C03D4C">
        <w:rPr>
          <w:rFonts w:ascii="Arial" w:hAnsi="Arial" w:cs="Arial"/>
          <w:color w:val="000000" w:themeColor="text1"/>
          <w:sz w:val="24"/>
          <w:szCs w:val="24"/>
        </w:rPr>
        <w:t>The Centre shall not pay any compensation in respect of any injury or death caused to the workers of the Contractor. It will be the sole responsibility of the Contractor under the applicable law / rules</w:t>
      </w:r>
      <w:r w:rsidRPr="00C03D4C">
        <w:rPr>
          <w:color w:val="000000" w:themeColor="text1"/>
          <w:sz w:val="24"/>
          <w:szCs w:val="24"/>
        </w:rPr>
        <w:t>.</w:t>
      </w:r>
    </w:p>
    <w:p w:rsidR="00CD7A02" w:rsidRPr="00C03D4C" w:rsidRDefault="00CD7A02">
      <w:pPr>
        <w:tabs>
          <w:tab w:val="left" w:pos="720"/>
        </w:tabs>
        <w:spacing w:after="0" w:line="240" w:lineRule="auto"/>
        <w:ind w:left="720"/>
        <w:rPr>
          <w:rFonts w:ascii="Arial" w:hAnsi="Arial" w:cs="Arial"/>
          <w:color w:val="000000" w:themeColor="text1"/>
          <w:sz w:val="24"/>
          <w:szCs w:val="24"/>
        </w:rPr>
      </w:pPr>
    </w:p>
    <w:p w:rsidR="00CD7A02" w:rsidRPr="00C03D4C" w:rsidRDefault="000952CA">
      <w:pPr>
        <w:pStyle w:val="ListParagraph"/>
        <w:numPr>
          <w:ilvl w:val="0"/>
          <w:numId w:val="21"/>
        </w:numPr>
        <w:tabs>
          <w:tab w:val="left" w:pos="720"/>
        </w:tabs>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The staff shall maintain office decorum. They shall be courteous, polite and cooperative and able to resolve the users’ problems.  The agency shall verify the character antecedents before deploying any person at TMC and offices under TMC organization.</w:t>
      </w:r>
    </w:p>
    <w:p w:rsidR="00CD7A02" w:rsidRPr="00C03D4C" w:rsidRDefault="00CD7A02">
      <w:pPr>
        <w:tabs>
          <w:tab w:val="left" w:pos="720"/>
        </w:tabs>
        <w:spacing w:after="0" w:line="240" w:lineRule="auto"/>
        <w:ind w:left="720"/>
        <w:rPr>
          <w:rFonts w:ascii="Arial" w:hAnsi="Arial" w:cs="Arial"/>
          <w:color w:val="000000" w:themeColor="text1"/>
          <w:sz w:val="24"/>
          <w:szCs w:val="24"/>
        </w:rPr>
      </w:pPr>
    </w:p>
    <w:p w:rsidR="00CD7A02" w:rsidRPr="00C03D4C" w:rsidRDefault="000952CA">
      <w:pPr>
        <w:pStyle w:val="ListParagraph"/>
        <w:numPr>
          <w:ilvl w:val="0"/>
          <w:numId w:val="21"/>
        </w:numPr>
        <w:tabs>
          <w:tab w:val="left" w:pos="720"/>
        </w:tabs>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The personnel engaged by Agency will not be on the payroll of TMC and will not be entitled to any benefit as applicable to the employees of TMC.</w:t>
      </w:r>
    </w:p>
    <w:p w:rsidR="00CD7A02" w:rsidRPr="00C03D4C" w:rsidRDefault="00CD7A02">
      <w:pPr>
        <w:tabs>
          <w:tab w:val="left" w:pos="720"/>
        </w:tabs>
        <w:spacing w:after="0" w:line="240" w:lineRule="auto"/>
        <w:ind w:left="720"/>
        <w:rPr>
          <w:rFonts w:ascii="Arial" w:hAnsi="Arial" w:cs="Arial"/>
          <w:color w:val="000000" w:themeColor="text1"/>
          <w:sz w:val="24"/>
          <w:szCs w:val="24"/>
        </w:rPr>
      </w:pPr>
    </w:p>
    <w:p w:rsidR="00CD7A02" w:rsidRPr="00C03D4C" w:rsidRDefault="000952CA">
      <w:pPr>
        <w:pStyle w:val="ListParagraph"/>
        <w:numPr>
          <w:ilvl w:val="0"/>
          <w:numId w:val="21"/>
        </w:numPr>
        <w:tabs>
          <w:tab w:val="left" w:pos="720"/>
        </w:tabs>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lastRenderedPageBreak/>
        <w:t xml:space="preserve"> Any extra expenditure for getting the work done from other agencies/open market due to the failure of the agency to provide support within the scheduled time as mentioned in the order will be recovered from the agency through Security deposit or pending bill or other dues if any or by raising claims.</w:t>
      </w:r>
    </w:p>
    <w:p w:rsidR="00CD7A02" w:rsidRPr="00C03D4C" w:rsidRDefault="00CD7A02">
      <w:pPr>
        <w:tabs>
          <w:tab w:val="left" w:pos="720"/>
        </w:tabs>
        <w:spacing w:after="0" w:line="240" w:lineRule="auto"/>
        <w:ind w:left="720"/>
        <w:rPr>
          <w:rFonts w:ascii="Arial" w:hAnsi="Arial" w:cs="Arial"/>
          <w:color w:val="000000" w:themeColor="text1"/>
          <w:sz w:val="24"/>
          <w:szCs w:val="24"/>
        </w:rPr>
      </w:pPr>
    </w:p>
    <w:p w:rsidR="00CD7A02" w:rsidRPr="00C03D4C" w:rsidRDefault="000952CA">
      <w:pPr>
        <w:pStyle w:val="ListParagraph"/>
        <w:numPr>
          <w:ilvl w:val="0"/>
          <w:numId w:val="21"/>
        </w:numPr>
        <w:tabs>
          <w:tab w:val="left" w:pos="720"/>
        </w:tabs>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 xml:space="preserve">TMC reserves the right to deduct amount from the bill as may be considered reasonable for unsatisfactory services or delay in providing of services.  The decision of TMC will be final in </w:t>
      </w:r>
      <w:proofErr w:type="gramStart"/>
      <w:r w:rsidRPr="00C03D4C">
        <w:rPr>
          <w:rFonts w:ascii="Arial" w:hAnsi="Arial" w:cs="Arial"/>
          <w:color w:val="000000" w:themeColor="text1"/>
          <w:sz w:val="24"/>
          <w:szCs w:val="24"/>
        </w:rPr>
        <w:t>this regards</w:t>
      </w:r>
      <w:proofErr w:type="gramEnd"/>
      <w:r w:rsidRPr="00C03D4C">
        <w:rPr>
          <w:rFonts w:ascii="Arial" w:hAnsi="Arial" w:cs="Arial"/>
          <w:color w:val="000000" w:themeColor="text1"/>
          <w:sz w:val="24"/>
          <w:szCs w:val="24"/>
        </w:rPr>
        <w:t xml:space="preserve">. </w:t>
      </w:r>
    </w:p>
    <w:p w:rsidR="00CD7A02" w:rsidRPr="00C03D4C" w:rsidRDefault="00CD7A02">
      <w:pPr>
        <w:pStyle w:val="ListParagraph"/>
        <w:spacing w:after="0" w:line="240" w:lineRule="auto"/>
        <w:rPr>
          <w:rFonts w:ascii="Arial" w:hAnsi="Arial" w:cs="Arial"/>
          <w:color w:val="000000" w:themeColor="text1"/>
          <w:sz w:val="24"/>
          <w:szCs w:val="24"/>
        </w:rPr>
      </w:pPr>
    </w:p>
    <w:p w:rsidR="00CD7A02" w:rsidRPr="00C03D4C" w:rsidRDefault="000952CA">
      <w:pPr>
        <w:pStyle w:val="ListParagraph"/>
        <w:numPr>
          <w:ilvl w:val="0"/>
          <w:numId w:val="21"/>
        </w:num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The agency and manpower used to provide services/support shall not develop any direct relationship with the user/TMC and Officer under TMC without obtaining prior written permission from TMC for similar services.</w:t>
      </w:r>
    </w:p>
    <w:p w:rsidR="00CD7A02" w:rsidRPr="00C03D4C" w:rsidRDefault="00CD7A02">
      <w:pPr>
        <w:spacing w:after="0" w:line="240" w:lineRule="auto"/>
        <w:ind w:left="720"/>
        <w:rPr>
          <w:rFonts w:ascii="Arial" w:hAnsi="Arial" w:cs="Arial"/>
          <w:color w:val="000000" w:themeColor="text1"/>
          <w:sz w:val="24"/>
          <w:szCs w:val="24"/>
        </w:rPr>
      </w:pPr>
    </w:p>
    <w:p w:rsidR="00CD7A02" w:rsidRPr="00C03D4C" w:rsidRDefault="000952CA">
      <w:pPr>
        <w:pStyle w:val="ListParagraph"/>
        <w:numPr>
          <w:ilvl w:val="0"/>
          <w:numId w:val="21"/>
        </w:num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All the personnel, who will be deployed in TMC, shall be assessed by TMC authorities along with all original documents.</w:t>
      </w:r>
    </w:p>
    <w:p w:rsidR="00CD7A02" w:rsidRPr="00C03D4C" w:rsidRDefault="00CD7A02">
      <w:pPr>
        <w:spacing w:after="0" w:line="240" w:lineRule="auto"/>
        <w:ind w:left="720"/>
        <w:rPr>
          <w:rFonts w:ascii="Arial" w:hAnsi="Arial" w:cs="Arial"/>
          <w:color w:val="000000" w:themeColor="text1"/>
          <w:sz w:val="24"/>
          <w:szCs w:val="24"/>
        </w:rPr>
      </w:pPr>
    </w:p>
    <w:p w:rsidR="00CD7A02" w:rsidRPr="00C03D4C" w:rsidRDefault="000952CA">
      <w:pPr>
        <w:pStyle w:val="ListParagraph"/>
        <w:numPr>
          <w:ilvl w:val="0"/>
          <w:numId w:val="21"/>
        </w:num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It shall be the responsibility of agency to provide selected manpower to join TMC within one week of placing the work order by TMC.  A penalty of Rs.50/- per day will be charged for every day in delay in deployment of required resources.  In case the agency fails to provide the personnel for four weeks to TMC, the contract to the agency will be terminated and Security Deposit will be forfeited and the work will be got done from alternate sources at the risk and cost of the defaulting Agency.</w:t>
      </w:r>
    </w:p>
    <w:p w:rsidR="00CD7A02" w:rsidRPr="00C03D4C" w:rsidRDefault="00CD7A02">
      <w:pPr>
        <w:pStyle w:val="ListParagraph"/>
        <w:spacing w:after="0" w:line="240" w:lineRule="auto"/>
        <w:rPr>
          <w:rFonts w:ascii="Arial" w:hAnsi="Arial" w:cs="Arial"/>
          <w:color w:val="000000" w:themeColor="text1"/>
          <w:sz w:val="24"/>
          <w:szCs w:val="24"/>
        </w:rPr>
      </w:pPr>
    </w:p>
    <w:p w:rsidR="00CD7A02" w:rsidRPr="00C03D4C" w:rsidRDefault="000952CA">
      <w:pPr>
        <w:pStyle w:val="ListParagraph"/>
        <w:numPr>
          <w:ilvl w:val="0"/>
          <w:numId w:val="21"/>
        </w:num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Tenders which do not fulfill all or any of the above conditions or are incomplete in any respect are liable to be rejected.</w:t>
      </w:r>
    </w:p>
    <w:p w:rsidR="00CD7A02" w:rsidRPr="00C03D4C" w:rsidRDefault="00CD7A02">
      <w:pPr>
        <w:pStyle w:val="ListParagraph"/>
        <w:spacing w:after="0" w:line="240" w:lineRule="auto"/>
        <w:ind w:hanging="720"/>
        <w:rPr>
          <w:rFonts w:ascii="Arial" w:hAnsi="Arial" w:cs="Arial"/>
          <w:color w:val="000000" w:themeColor="text1"/>
          <w:sz w:val="24"/>
          <w:szCs w:val="24"/>
        </w:rPr>
      </w:pPr>
    </w:p>
    <w:p w:rsidR="00CD7A02" w:rsidRPr="00C03D4C" w:rsidRDefault="000952CA">
      <w:pPr>
        <w:pStyle w:val="ListParagraph"/>
        <w:numPr>
          <w:ilvl w:val="0"/>
          <w:numId w:val="21"/>
        </w:num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The contractor shall not sublet this contract or any part thereof to any other party. In case of manpower, the agency shall have to provide immediate replacement for the deployed manpower if the TMC or offices under TMC is not satisfied with his/her performance. The payment in respect of the overlapping period of the substitute shall be the responsibility of the Agency.</w:t>
      </w:r>
    </w:p>
    <w:p w:rsidR="00CD7A02" w:rsidRPr="00C03D4C" w:rsidRDefault="00CD7A02">
      <w:pPr>
        <w:pStyle w:val="ListParagraph"/>
        <w:ind w:hanging="720"/>
        <w:rPr>
          <w:rFonts w:ascii="Arial" w:hAnsi="Arial" w:cs="Arial"/>
          <w:color w:val="000000" w:themeColor="text1"/>
          <w:sz w:val="24"/>
          <w:szCs w:val="24"/>
        </w:rPr>
      </w:pPr>
    </w:p>
    <w:p w:rsidR="00CD7A02" w:rsidRPr="00C03D4C" w:rsidRDefault="000952CA">
      <w:pPr>
        <w:pStyle w:val="ListParagraph"/>
        <w:numPr>
          <w:ilvl w:val="0"/>
          <w:numId w:val="21"/>
        </w:num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 xml:space="preserve">The Agency is solely responsible for any accident/medical/health related liability for the personnel deployed by Agency at TMC.  The TMC shall have no liability in this regard. The Contractor shall be solely responsible for the redressal of grievances/resolution of disputes relating to persons by the Agency </w:t>
      </w:r>
    </w:p>
    <w:p w:rsidR="00CD7A02" w:rsidRPr="00C03D4C" w:rsidRDefault="00CD7A02">
      <w:pPr>
        <w:pStyle w:val="ListParagraph"/>
        <w:spacing w:after="0" w:line="240" w:lineRule="auto"/>
        <w:ind w:left="1080"/>
        <w:rPr>
          <w:rFonts w:ascii="Arial" w:hAnsi="Arial" w:cs="Arial"/>
          <w:color w:val="000000" w:themeColor="text1"/>
          <w:sz w:val="24"/>
          <w:szCs w:val="24"/>
        </w:rPr>
      </w:pPr>
    </w:p>
    <w:p w:rsidR="00CD7A02" w:rsidRPr="00C03D4C" w:rsidRDefault="000952CA">
      <w:pPr>
        <w:pStyle w:val="ListParagraph"/>
        <w:numPr>
          <w:ilvl w:val="0"/>
          <w:numId w:val="21"/>
        </w:num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 xml:space="preserve">For the manpower deployed, the agency shall keep record with them, their present and permanent address, educational and technical qualification details, specimen signature and two passport size photographs and furnish </w:t>
      </w:r>
      <w:proofErr w:type="gramStart"/>
      <w:r w:rsidRPr="00C03D4C">
        <w:rPr>
          <w:rFonts w:ascii="Arial" w:hAnsi="Arial" w:cs="Arial"/>
          <w:color w:val="000000" w:themeColor="text1"/>
          <w:sz w:val="24"/>
          <w:szCs w:val="24"/>
        </w:rPr>
        <w:t>these details/information</w:t>
      </w:r>
      <w:proofErr w:type="gramEnd"/>
      <w:r w:rsidRPr="00C03D4C">
        <w:rPr>
          <w:rFonts w:ascii="Arial" w:hAnsi="Arial" w:cs="Arial"/>
          <w:color w:val="000000" w:themeColor="text1"/>
          <w:sz w:val="24"/>
          <w:szCs w:val="24"/>
        </w:rPr>
        <w:t xml:space="preserve"> to TMC, as and when required.</w:t>
      </w:r>
    </w:p>
    <w:p w:rsidR="00CD7A02" w:rsidRPr="00C03D4C" w:rsidRDefault="00CD7A02">
      <w:pPr>
        <w:pStyle w:val="ListParagraph"/>
        <w:rPr>
          <w:rFonts w:ascii="Arial" w:hAnsi="Arial" w:cs="Arial"/>
          <w:color w:val="000000" w:themeColor="text1"/>
          <w:sz w:val="24"/>
          <w:szCs w:val="24"/>
        </w:rPr>
      </w:pPr>
    </w:p>
    <w:p w:rsidR="00CD7A02" w:rsidRPr="00C03D4C" w:rsidRDefault="000952CA">
      <w:pPr>
        <w:pStyle w:val="ListParagraph"/>
        <w:numPr>
          <w:ilvl w:val="0"/>
          <w:numId w:val="21"/>
        </w:num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The agency shall issue order/offer letter, salary slip</w:t>
      </w:r>
      <w:r w:rsidRPr="00C03D4C">
        <w:rPr>
          <w:rFonts w:ascii="Arial" w:hAnsi="Arial" w:cs="Arial"/>
          <w:color w:val="000000" w:themeColor="text1"/>
          <w:sz w:val="24"/>
          <w:szCs w:val="24"/>
          <w:lang w:val="en-GB"/>
        </w:rPr>
        <w:t xml:space="preserve">, </w:t>
      </w:r>
      <w:proofErr w:type="spellStart"/>
      <w:r w:rsidRPr="00C03D4C">
        <w:rPr>
          <w:rFonts w:ascii="Arial" w:hAnsi="Arial" w:cs="Arial"/>
          <w:color w:val="000000" w:themeColor="text1"/>
          <w:sz w:val="24"/>
          <w:szCs w:val="24"/>
          <w:lang w:val="en-GB"/>
        </w:rPr>
        <w:t>experince</w:t>
      </w:r>
      <w:proofErr w:type="spellEnd"/>
      <w:r w:rsidRPr="00C03D4C">
        <w:rPr>
          <w:rFonts w:ascii="Arial" w:hAnsi="Arial" w:cs="Arial"/>
          <w:color w:val="000000" w:themeColor="text1"/>
          <w:sz w:val="24"/>
          <w:szCs w:val="24"/>
          <w:lang w:val="en-GB"/>
        </w:rPr>
        <w:t xml:space="preserve"> certificate as per the format prescribed under the Govt. rules</w:t>
      </w:r>
      <w:r w:rsidRPr="00C03D4C">
        <w:rPr>
          <w:rFonts w:ascii="Arial" w:hAnsi="Arial" w:cs="Arial"/>
          <w:color w:val="000000" w:themeColor="text1"/>
          <w:sz w:val="24"/>
          <w:szCs w:val="24"/>
        </w:rPr>
        <w:t xml:space="preserve"> </w:t>
      </w:r>
      <w:proofErr w:type="spellStart"/>
      <w:r w:rsidRPr="00C03D4C">
        <w:rPr>
          <w:rFonts w:ascii="Arial" w:hAnsi="Arial" w:cs="Arial"/>
          <w:color w:val="000000" w:themeColor="text1"/>
          <w:sz w:val="24"/>
          <w:szCs w:val="24"/>
        </w:rPr>
        <w:t>etc</w:t>
      </w:r>
      <w:proofErr w:type="spellEnd"/>
      <w:r w:rsidRPr="00C03D4C">
        <w:rPr>
          <w:rFonts w:ascii="Arial" w:hAnsi="Arial" w:cs="Arial"/>
          <w:color w:val="000000" w:themeColor="text1"/>
          <w:sz w:val="24"/>
          <w:szCs w:val="24"/>
        </w:rPr>
        <w:t xml:space="preserve"> to the deployed manpower and issue valid I-Card to each one of them.  They shall wear the I-Cards at their respective places of work.</w:t>
      </w:r>
    </w:p>
    <w:p w:rsidR="00CD7A02" w:rsidRPr="00C03D4C" w:rsidRDefault="00CD7A02">
      <w:pPr>
        <w:pStyle w:val="ListParagraph"/>
        <w:rPr>
          <w:rFonts w:ascii="Arial" w:hAnsi="Arial" w:cs="Arial"/>
          <w:color w:val="000000" w:themeColor="text1"/>
          <w:sz w:val="24"/>
          <w:szCs w:val="24"/>
        </w:rPr>
      </w:pPr>
    </w:p>
    <w:p w:rsidR="00CD7A02" w:rsidRPr="00C03D4C" w:rsidRDefault="000952CA">
      <w:pPr>
        <w:pStyle w:val="ListParagraph"/>
        <w:numPr>
          <w:ilvl w:val="0"/>
          <w:numId w:val="21"/>
        </w:numPr>
        <w:tabs>
          <w:tab w:val="left" w:pos="810"/>
        </w:tabs>
        <w:spacing w:after="0" w:line="240" w:lineRule="auto"/>
        <w:ind w:left="630" w:hanging="630"/>
        <w:rPr>
          <w:rFonts w:ascii="Arial" w:hAnsi="Arial" w:cs="Arial"/>
          <w:b/>
          <w:color w:val="000000" w:themeColor="text1"/>
          <w:sz w:val="24"/>
          <w:szCs w:val="24"/>
        </w:rPr>
      </w:pPr>
      <w:r w:rsidRPr="00C03D4C">
        <w:rPr>
          <w:rFonts w:ascii="Arial" w:hAnsi="Arial" w:cs="Arial"/>
          <w:b/>
          <w:color w:val="000000" w:themeColor="text1"/>
          <w:sz w:val="24"/>
          <w:szCs w:val="24"/>
        </w:rPr>
        <w:t>Period of Contract:</w:t>
      </w:r>
      <w:r w:rsidRPr="00C03D4C">
        <w:rPr>
          <w:rFonts w:ascii="Arial" w:hAnsi="Arial" w:cs="Arial"/>
          <w:color w:val="000000" w:themeColor="text1"/>
          <w:sz w:val="24"/>
          <w:szCs w:val="24"/>
        </w:rPr>
        <w:t xml:space="preserve"> </w:t>
      </w:r>
      <w:r w:rsidRPr="00C03D4C">
        <w:rPr>
          <w:b/>
          <w:color w:val="000000" w:themeColor="text1"/>
        </w:rPr>
        <w:t>-</w:t>
      </w:r>
      <w:r w:rsidRPr="00C03D4C">
        <w:rPr>
          <w:rFonts w:ascii="Arial" w:hAnsi="Arial" w:cs="Arial"/>
          <w:color w:val="000000" w:themeColor="text1"/>
          <w:sz w:val="24"/>
          <w:szCs w:val="24"/>
        </w:rPr>
        <w:t xml:space="preserve"> The contract will be for a period of two year initially</w:t>
      </w:r>
      <w:r w:rsidR="00D974FD" w:rsidRPr="00C03D4C">
        <w:rPr>
          <w:rFonts w:ascii="Arial" w:hAnsi="Arial" w:cs="Arial"/>
          <w:color w:val="000000" w:themeColor="text1"/>
          <w:sz w:val="24"/>
          <w:szCs w:val="24"/>
        </w:rPr>
        <w:t xml:space="preserve"> (</w:t>
      </w:r>
      <w:r w:rsidR="00C03D4C" w:rsidRPr="005317CB">
        <w:rPr>
          <w:rFonts w:ascii="Arial" w:hAnsi="Arial" w:cs="Arial"/>
          <w:sz w:val="24"/>
          <w:szCs w:val="24"/>
        </w:rPr>
        <w:t>from July 01, 2023 to June 30, 2025</w:t>
      </w:r>
      <w:r w:rsidR="00D974FD" w:rsidRPr="00C03D4C">
        <w:rPr>
          <w:rFonts w:ascii="Arial" w:hAnsi="Arial" w:cs="Arial"/>
          <w:color w:val="000000" w:themeColor="text1"/>
          <w:sz w:val="24"/>
          <w:szCs w:val="24"/>
        </w:rPr>
        <w:t>)</w:t>
      </w:r>
      <w:r w:rsidRPr="00C03D4C">
        <w:rPr>
          <w:rFonts w:ascii="Arial" w:hAnsi="Arial" w:cs="Arial"/>
          <w:color w:val="000000" w:themeColor="text1"/>
          <w:sz w:val="24"/>
          <w:szCs w:val="24"/>
        </w:rPr>
        <w:t xml:space="preserve">, which can be extendable </w:t>
      </w:r>
      <w:proofErr w:type="spellStart"/>
      <w:r w:rsidRPr="00C03D4C">
        <w:rPr>
          <w:rFonts w:ascii="Arial" w:hAnsi="Arial" w:cs="Arial"/>
          <w:color w:val="000000" w:themeColor="text1"/>
          <w:sz w:val="24"/>
          <w:szCs w:val="24"/>
        </w:rPr>
        <w:t>upto</w:t>
      </w:r>
      <w:proofErr w:type="spellEnd"/>
      <w:r w:rsidRPr="00C03D4C">
        <w:rPr>
          <w:rFonts w:ascii="Arial" w:hAnsi="Arial" w:cs="Arial"/>
          <w:color w:val="000000" w:themeColor="text1"/>
          <w:sz w:val="24"/>
          <w:szCs w:val="24"/>
        </w:rPr>
        <w:t xml:space="preserve"> another </w:t>
      </w:r>
      <w:proofErr w:type="gramStart"/>
      <w:r w:rsidRPr="00C03D4C">
        <w:rPr>
          <w:rFonts w:ascii="Arial" w:hAnsi="Arial" w:cs="Arial"/>
          <w:color w:val="000000" w:themeColor="text1"/>
          <w:sz w:val="24"/>
          <w:szCs w:val="24"/>
        </w:rPr>
        <w:t>01 year</w:t>
      </w:r>
      <w:proofErr w:type="gramEnd"/>
      <w:r w:rsidRPr="00C03D4C">
        <w:rPr>
          <w:rFonts w:ascii="Arial" w:hAnsi="Arial" w:cs="Arial"/>
          <w:color w:val="000000" w:themeColor="text1"/>
          <w:sz w:val="24"/>
          <w:szCs w:val="24"/>
        </w:rPr>
        <w:t xml:space="preserve"> </w:t>
      </w:r>
      <w:r w:rsidRPr="00C03D4C">
        <w:rPr>
          <w:rFonts w:ascii="Arial" w:hAnsi="Arial" w:cs="Arial"/>
          <w:color w:val="000000" w:themeColor="text1"/>
          <w:sz w:val="24"/>
          <w:szCs w:val="24"/>
        </w:rPr>
        <w:lastRenderedPageBreak/>
        <w:t>subject to satisfactory performance of the contract. Under normal circumstances the contract shall be valid for contracted period of two year with a probation of 3 months from date of issue of work order.  However, contract may be extended for further period, if agreed by the contractor and TMC on the same rate, terms and conditions.</w:t>
      </w:r>
      <w:r w:rsidR="00040212">
        <w:rPr>
          <w:rFonts w:ascii="Arial" w:hAnsi="Arial" w:cs="Arial"/>
          <w:color w:val="000000" w:themeColor="text1"/>
          <w:sz w:val="24"/>
          <w:szCs w:val="24"/>
        </w:rPr>
        <w:t xml:space="preserve"> A separate LOI/ Work order will be issued for HBCH &amp; RC, Muzaffarpur, Bihar.</w:t>
      </w:r>
    </w:p>
    <w:p w:rsidR="00CD7A02" w:rsidRPr="00C03D4C" w:rsidRDefault="00CD7A02">
      <w:pPr>
        <w:pStyle w:val="ListParagraph"/>
        <w:tabs>
          <w:tab w:val="left" w:pos="720"/>
        </w:tabs>
        <w:spacing w:after="0" w:line="240" w:lineRule="auto"/>
        <w:ind w:left="630" w:hanging="630"/>
        <w:rPr>
          <w:rFonts w:ascii="Arial" w:hAnsi="Arial" w:cs="Arial"/>
          <w:b/>
          <w:color w:val="000000" w:themeColor="text1"/>
          <w:sz w:val="24"/>
          <w:szCs w:val="24"/>
        </w:rPr>
      </w:pPr>
    </w:p>
    <w:p w:rsidR="00CD7A02" w:rsidRPr="00C03D4C" w:rsidRDefault="000952CA">
      <w:pPr>
        <w:pStyle w:val="ListParagraph"/>
        <w:numPr>
          <w:ilvl w:val="0"/>
          <w:numId w:val="21"/>
        </w:numPr>
        <w:tabs>
          <w:tab w:val="left" w:pos="720"/>
        </w:tabs>
        <w:spacing w:after="0" w:line="240" w:lineRule="auto"/>
        <w:ind w:left="630" w:hanging="630"/>
        <w:rPr>
          <w:rFonts w:ascii="Arial" w:hAnsi="Arial" w:cs="Arial"/>
          <w:color w:val="000000" w:themeColor="text1"/>
          <w:sz w:val="24"/>
          <w:szCs w:val="24"/>
        </w:rPr>
      </w:pPr>
      <w:r w:rsidRPr="00C03D4C">
        <w:rPr>
          <w:rFonts w:ascii="Arial" w:hAnsi="Arial" w:cs="Arial"/>
          <w:b/>
          <w:color w:val="000000" w:themeColor="text1"/>
          <w:sz w:val="24"/>
          <w:szCs w:val="24"/>
        </w:rPr>
        <w:t>Quantity:</w:t>
      </w:r>
      <w:r w:rsidRPr="00C03D4C">
        <w:rPr>
          <w:rFonts w:ascii="Arial" w:hAnsi="Arial" w:cs="Arial"/>
          <w:color w:val="000000" w:themeColor="text1"/>
          <w:sz w:val="24"/>
          <w:szCs w:val="24"/>
        </w:rPr>
        <w:t xml:space="preserve"> Estimated number of Manpower to be hired is listed in the </w:t>
      </w:r>
      <w:r w:rsidRPr="00C03D4C">
        <w:rPr>
          <w:rFonts w:ascii="Arial" w:hAnsi="Arial" w:cs="Arial"/>
          <w:b/>
          <w:color w:val="000000" w:themeColor="text1"/>
          <w:sz w:val="24"/>
          <w:szCs w:val="24"/>
        </w:rPr>
        <w:t>Annexure- I.</w:t>
      </w:r>
      <w:r w:rsidRPr="00C03D4C">
        <w:rPr>
          <w:rFonts w:ascii="Arial" w:hAnsi="Arial" w:cs="Arial"/>
          <w:color w:val="000000" w:themeColor="text1"/>
          <w:sz w:val="24"/>
          <w:szCs w:val="24"/>
        </w:rPr>
        <w:t xml:space="preserve">  However, it should be clearly noted that TMC shall place the order only as per the actual requirement from time to time.</w:t>
      </w:r>
    </w:p>
    <w:p w:rsidR="00CD7A02" w:rsidRPr="00C03D4C" w:rsidRDefault="00CD7A02">
      <w:pPr>
        <w:pStyle w:val="ListParagraph"/>
        <w:ind w:left="630" w:hanging="630"/>
        <w:rPr>
          <w:rFonts w:ascii="Arial" w:hAnsi="Arial" w:cs="Arial"/>
          <w:color w:val="000000" w:themeColor="text1"/>
          <w:sz w:val="24"/>
          <w:szCs w:val="24"/>
        </w:rPr>
      </w:pPr>
    </w:p>
    <w:p w:rsidR="00CD7A02" w:rsidRPr="00C03D4C" w:rsidRDefault="000952CA">
      <w:pPr>
        <w:pStyle w:val="ListParagraph"/>
        <w:numPr>
          <w:ilvl w:val="0"/>
          <w:numId w:val="21"/>
        </w:numPr>
        <w:spacing w:after="0" w:line="240" w:lineRule="auto"/>
        <w:ind w:left="630" w:hanging="630"/>
        <w:rPr>
          <w:rFonts w:ascii="Arial" w:hAnsi="Arial" w:cs="Arial"/>
          <w:color w:val="000000" w:themeColor="text1"/>
          <w:sz w:val="24"/>
          <w:szCs w:val="24"/>
        </w:rPr>
      </w:pPr>
      <w:r w:rsidRPr="00C03D4C">
        <w:rPr>
          <w:rFonts w:ascii="Arial" w:hAnsi="Arial" w:cs="Arial"/>
          <w:b/>
          <w:color w:val="000000" w:themeColor="text1"/>
          <w:sz w:val="24"/>
          <w:szCs w:val="24"/>
        </w:rPr>
        <w:t>Duty Hours:</w:t>
      </w:r>
      <w:r w:rsidRPr="00C03D4C">
        <w:rPr>
          <w:rFonts w:ascii="Arial" w:hAnsi="Arial" w:cs="Arial"/>
          <w:color w:val="000000" w:themeColor="text1"/>
          <w:sz w:val="24"/>
          <w:szCs w:val="24"/>
        </w:rPr>
        <w:t xml:space="preserve">  Personnel engaged by the Agency are required to work 6 days in a week. However, in case of shifts, emergency, duty hours may vary as per requirement of the Controlling Officers.</w:t>
      </w:r>
    </w:p>
    <w:p w:rsidR="00CD7A02" w:rsidRPr="00C03D4C" w:rsidRDefault="00CD7A02">
      <w:pPr>
        <w:pStyle w:val="ListParagraph"/>
        <w:spacing w:after="0" w:line="240" w:lineRule="auto"/>
        <w:ind w:left="630" w:hanging="630"/>
        <w:rPr>
          <w:rFonts w:ascii="Arial" w:hAnsi="Arial" w:cs="Arial"/>
          <w:color w:val="000000" w:themeColor="text1"/>
          <w:sz w:val="24"/>
          <w:szCs w:val="24"/>
        </w:rPr>
      </w:pPr>
    </w:p>
    <w:p w:rsidR="00CD7A02" w:rsidRPr="00C03D4C" w:rsidRDefault="000952CA">
      <w:pPr>
        <w:pStyle w:val="ListParagraph"/>
        <w:numPr>
          <w:ilvl w:val="0"/>
          <w:numId w:val="21"/>
        </w:numPr>
        <w:spacing w:after="0" w:line="240" w:lineRule="auto"/>
        <w:ind w:left="630" w:hanging="630"/>
        <w:rPr>
          <w:rFonts w:ascii="Arial" w:hAnsi="Arial" w:cs="Arial"/>
          <w:b/>
          <w:color w:val="000000" w:themeColor="text1"/>
          <w:sz w:val="24"/>
          <w:szCs w:val="24"/>
          <w:u w:val="single"/>
        </w:rPr>
      </w:pPr>
      <w:r w:rsidRPr="00C03D4C">
        <w:rPr>
          <w:rFonts w:ascii="Arial" w:hAnsi="Arial" w:cs="Arial"/>
          <w:b/>
          <w:color w:val="000000" w:themeColor="text1"/>
          <w:sz w:val="24"/>
          <w:szCs w:val="24"/>
        </w:rPr>
        <w:t xml:space="preserve">Reporting Place: </w:t>
      </w:r>
      <w:proofErr w:type="spellStart"/>
      <w:r w:rsidRPr="00C03D4C">
        <w:rPr>
          <w:rFonts w:ascii="Arial" w:hAnsi="Arial" w:cs="Arial"/>
          <w:color w:val="000000" w:themeColor="text1"/>
          <w:sz w:val="24"/>
          <w:szCs w:val="24"/>
        </w:rPr>
        <w:t>Homi</w:t>
      </w:r>
      <w:proofErr w:type="spellEnd"/>
      <w:r w:rsidRPr="00C03D4C">
        <w:rPr>
          <w:rFonts w:ascii="Arial" w:hAnsi="Arial" w:cs="Arial"/>
          <w:color w:val="000000" w:themeColor="text1"/>
          <w:sz w:val="24"/>
          <w:szCs w:val="24"/>
        </w:rPr>
        <w:t xml:space="preserve"> Bhabha Cancer Hospital &amp; </w:t>
      </w:r>
      <w:proofErr w:type="spellStart"/>
      <w:r w:rsidRPr="00C03D4C">
        <w:rPr>
          <w:rFonts w:ascii="Arial" w:hAnsi="Arial" w:cs="Arial"/>
          <w:color w:val="000000" w:themeColor="text1"/>
          <w:sz w:val="24"/>
          <w:szCs w:val="24"/>
        </w:rPr>
        <w:t>Mahamana</w:t>
      </w:r>
      <w:proofErr w:type="spellEnd"/>
      <w:r w:rsidRPr="00C03D4C">
        <w:rPr>
          <w:rFonts w:ascii="Arial" w:hAnsi="Arial" w:cs="Arial"/>
          <w:color w:val="000000" w:themeColor="text1"/>
          <w:sz w:val="24"/>
          <w:szCs w:val="24"/>
        </w:rPr>
        <w:t xml:space="preserve"> Pandit Madan Mohan Malviya Cancer Centre, Varanasi, UP or </w:t>
      </w:r>
      <w:r w:rsidRPr="00C03D4C">
        <w:rPr>
          <w:rFonts w:ascii="Arial" w:hAnsi="Arial" w:cs="Arial"/>
          <w:color w:val="000000" w:themeColor="text1"/>
          <w:sz w:val="24"/>
          <w:szCs w:val="24"/>
          <w:lang w:val="en-GB"/>
        </w:rPr>
        <w:t xml:space="preserve">HBCH &amp; RC-Muzaffarpur (Bihar) </w:t>
      </w:r>
      <w:r w:rsidRPr="00C03D4C">
        <w:rPr>
          <w:rFonts w:ascii="Arial" w:hAnsi="Arial" w:cs="Arial"/>
          <w:color w:val="000000" w:themeColor="text1"/>
          <w:sz w:val="24"/>
          <w:szCs w:val="24"/>
        </w:rPr>
        <w:t>any other places as informed by TMC.</w:t>
      </w:r>
    </w:p>
    <w:p w:rsidR="00CD7A02" w:rsidRPr="00C03D4C" w:rsidRDefault="00CD7A02">
      <w:pPr>
        <w:pStyle w:val="ListParagraph"/>
        <w:ind w:left="630" w:hanging="630"/>
        <w:rPr>
          <w:rFonts w:ascii="Arial" w:hAnsi="Arial" w:cs="Arial"/>
          <w:b/>
          <w:color w:val="000000" w:themeColor="text1"/>
          <w:sz w:val="24"/>
          <w:szCs w:val="24"/>
          <w:u w:val="single"/>
        </w:rPr>
      </w:pPr>
    </w:p>
    <w:p w:rsidR="00CD7A02" w:rsidRPr="00C03D4C" w:rsidRDefault="000952CA">
      <w:pPr>
        <w:pStyle w:val="ListParagraph"/>
        <w:numPr>
          <w:ilvl w:val="0"/>
          <w:numId w:val="21"/>
        </w:numPr>
        <w:spacing w:after="0" w:line="240" w:lineRule="auto"/>
        <w:ind w:left="630" w:hanging="630"/>
        <w:rPr>
          <w:rFonts w:ascii="Arial" w:hAnsi="Arial" w:cs="Arial"/>
          <w:color w:val="000000" w:themeColor="text1"/>
          <w:sz w:val="24"/>
          <w:szCs w:val="24"/>
        </w:rPr>
      </w:pPr>
      <w:r w:rsidRPr="00C03D4C">
        <w:rPr>
          <w:rFonts w:ascii="Arial" w:hAnsi="Arial" w:cs="Arial"/>
          <w:color w:val="000000" w:themeColor="text1"/>
          <w:sz w:val="24"/>
          <w:szCs w:val="24"/>
        </w:rPr>
        <w:t>In the case of any accident/injury/death caused to the hired staff, all the claims arising out of it shall be met by the agency/contractor.  The Agency/Contractor shall only be deemed as employer for all purposes and will be liable under all provisions of Criminal/Civil Laws.</w:t>
      </w:r>
    </w:p>
    <w:p w:rsidR="00CD7A02" w:rsidRPr="00C03D4C" w:rsidRDefault="00CD7A02">
      <w:pPr>
        <w:pStyle w:val="ListParagraph"/>
        <w:ind w:left="630" w:hanging="630"/>
        <w:rPr>
          <w:rFonts w:ascii="Arial" w:hAnsi="Arial" w:cs="Arial"/>
          <w:color w:val="000000" w:themeColor="text1"/>
          <w:sz w:val="24"/>
          <w:szCs w:val="24"/>
        </w:rPr>
      </w:pPr>
    </w:p>
    <w:p w:rsidR="00CD7A02" w:rsidRPr="00C03D4C" w:rsidRDefault="000952CA">
      <w:pPr>
        <w:pStyle w:val="ListParagraph"/>
        <w:numPr>
          <w:ilvl w:val="0"/>
          <w:numId w:val="21"/>
        </w:numPr>
        <w:spacing w:after="0" w:line="240" w:lineRule="auto"/>
        <w:ind w:left="630"/>
        <w:rPr>
          <w:rFonts w:ascii="Arial" w:hAnsi="Arial" w:cs="Arial"/>
          <w:color w:val="000000" w:themeColor="text1"/>
          <w:sz w:val="24"/>
          <w:szCs w:val="24"/>
        </w:rPr>
      </w:pPr>
      <w:r w:rsidRPr="00C03D4C">
        <w:rPr>
          <w:rFonts w:ascii="Arial" w:hAnsi="Arial" w:cs="Arial"/>
          <w:color w:val="000000" w:themeColor="text1"/>
          <w:sz w:val="24"/>
          <w:szCs w:val="24"/>
        </w:rPr>
        <w:t>In case of 03 frequent violations of the terms &amp; conditions, the contract can be cancelled forthwith without any notice.</w:t>
      </w:r>
    </w:p>
    <w:p w:rsidR="00CD7A02" w:rsidRPr="00C03D4C" w:rsidRDefault="00CD7A02">
      <w:pPr>
        <w:pStyle w:val="ListParagraph"/>
        <w:ind w:left="630"/>
        <w:rPr>
          <w:rFonts w:ascii="Arial" w:hAnsi="Arial" w:cs="Arial"/>
          <w:color w:val="000000" w:themeColor="text1"/>
          <w:sz w:val="24"/>
          <w:szCs w:val="24"/>
        </w:rPr>
      </w:pPr>
    </w:p>
    <w:p w:rsidR="00CD7A02" w:rsidRPr="00C03D4C" w:rsidRDefault="000952CA">
      <w:pPr>
        <w:pStyle w:val="ListParagraph"/>
        <w:numPr>
          <w:ilvl w:val="0"/>
          <w:numId w:val="21"/>
        </w:numPr>
        <w:spacing w:after="0" w:line="240" w:lineRule="auto"/>
        <w:ind w:left="630"/>
        <w:rPr>
          <w:rFonts w:ascii="Arial" w:hAnsi="Arial" w:cs="Arial"/>
          <w:color w:val="000000" w:themeColor="text1"/>
          <w:sz w:val="24"/>
          <w:szCs w:val="24"/>
        </w:rPr>
      </w:pPr>
      <w:r w:rsidRPr="00C03D4C">
        <w:rPr>
          <w:rFonts w:ascii="Arial" w:hAnsi="Arial" w:cs="Arial"/>
          <w:color w:val="000000" w:themeColor="text1"/>
          <w:sz w:val="24"/>
          <w:szCs w:val="24"/>
        </w:rPr>
        <w:t xml:space="preserve"> The contractual staff must observe all the etiquette and protocol while performing the duty.</w:t>
      </w:r>
    </w:p>
    <w:p w:rsidR="00CD7A02" w:rsidRPr="00C03D4C" w:rsidRDefault="00CD7A02">
      <w:pPr>
        <w:pStyle w:val="ListParagraph"/>
        <w:rPr>
          <w:rFonts w:ascii="Arial" w:hAnsi="Arial" w:cs="Arial"/>
          <w:color w:val="000000" w:themeColor="text1"/>
          <w:sz w:val="24"/>
          <w:szCs w:val="24"/>
        </w:rPr>
      </w:pPr>
    </w:p>
    <w:p w:rsidR="00CD7A02" w:rsidRPr="00C03D4C" w:rsidRDefault="000952CA">
      <w:pPr>
        <w:pStyle w:val="ListParagraph"/>
        <w:numPr>
          <w:ilvl w:val="0"/>
          <w:numId w:val="21"/>
        </w:numPr>
        <w:tabs>
          <w:tab w:val="left" w:pos="450"/>
        </w:tabs>
        <w:spacing w:after="0" w:line="240" w:lineRule="auto"/>
        <w:ind w:left="630" w:right="4"/>
        <w:rPr>
          <w:rFonts w:ascii="Arial" w:hAnsi="Arial" w:cs="Arial"/>
          <w:bCs/>
          <w:color w:val="000000" w:themeColor="text1"/>
          <w:sz w:val="24"/>
          <w:szCs w:val="24"/>
        </w:rPr>
      </w:pPr>
      <w:r w:rsidRPr="00C03D4C">
        <w:rPr>
          <w:rFonts w:ascii="Arial" w:hAnsi="Arial" w:cs="Arial"/>
          <w:color w:val="000000" w:themeColor="text1"/>
          <w:sz w:val="24"/>
          <w:szCs w:val="24"/>
        </w:rPr>
        <w:t>The hired Manpower will be bound to carry out the work as required by the designated officer, TMC as well as of the Officers assigned for any specific job.</w:t>
      </w:r>
    </w:p>
    <w:p w:rsidR="00CD7A02" w:rsidRPr="00C03D4C" w:rsidRDefault="00CD7A02">
      <w:pPr>
        <w:pStyle w:val="ListParagraph"/>
        <w:ind w:left="630" w:right="4" w:hanging="720"/>
        <w:rPr>
          <w:rFonts w:ascii="Arial" w:hAnsi="Arial" w:cs="Arial"/>
          <w:bCs/>
          <w:color w:val="000000" w:themeColor="text1"/>
          <w:sz w:val="24"/>
          <w:szCs w:val="24"/>
        </w:rPr>
      </w:pPr>
    </w:p>
    <w:p w:rsidR="00CD7A02" w:rsidRPr="00C03D4C" w:rsidRDefault="000952CA">
      <w:pPr>
        <w:pStyle w:val="ListParagraph"/>
        <w:numPr>
          <w:ilvl w:val="0"/>
          <w:numId w:val="21"/>
        </w:numPr>
        <w:tabs>
          <w:tab w:val="left" w:pos="450"/>
        </w:tabs>
        <w:spacing w:after="0" w:line="240" w:lineRule="auto"/>
        <w:ind w:left="630" w:right="4"/>
        <w:rPr>
          <w:rFonts w:ascii="Arial" w:hAnsi="Arial" w:cs="Arial"/>
          <w:color w:val="000000" w:themeColor="text1"/>
          <w:sz w:val="24"/>
          <w:szCs w:val="24"/>
        </w:rPr>
      </w:pPr>
      <w:r w:rsidRPr="00C03D4C">
        <w:rPr>
          <w:rFonts w:ascii="Arial" w:hAnsi="Arial" w:cs="Arial"/>
          <w:bCs/>
          <w:color w:val="000000" w:themeColor="text1"/>
          <w:sz w:val="24"/>
          <w:szCs w:val="24"/>
        </w:rPr>
        <w:t xml:space="preserve">The service provider should install sufficient number of Bio-metric based attendance system and HR module for all employees engaged by them and the employees shall be routed only through the specified gates for entry and exit purpose at </w:t>
      </w:r>
      <w:r w:rsidRPr="00C03D4C">
        <w:rPr>
          <w:rFonts w:ascii="Arial" w:hAnsi="Arial" w:cs="Arial"/>
          <w:color w:val="000000" w:themeColor="text1"/>
          <w:sz w:val="24"/>
          <w:szCs w:val="24"/>
        </w:rPr>
        <w:t>‘</w:t>
      </w:r>
      <w:proofErr w:type="spellStart"/>
      <w:r w:rsidRPr="00C03D4C">
        <w:rPr>
          <w:rFonts w:ascii="Arial" w:hAnsi="Arial" w:cs="Arial"/>
          <w:color w:val="000000" w:themeColor="text1"/>
          <w:sz w:val="24"/>
          <w:szCs w:val="24"/>
        </w:rPr>
        <w:t>Homi</w:t>
      </w:r>
      <w:proofErr w:type="spellEnd"/>
      <w:r w:rsidRPr="00C03D4C">
        <w:rPr>
          <w:rFonts w:ascii="Arial" w:hAnsi="Arial" w:cs="Arial"/>
          <w:color w:val="000000" w:themeColor="text1"/>
          <w:sz w:val="24"/>
          <w:szCs w:val="24"/>
        </w:rPr>
        <w:t xml:space="preserve"> Bhabha Cancer Hospital &amp; MPMMCC, Varanasi</w:t>
      </w:r>
      <w:r w:rsidRPr="00C03D4C">
        <w:rPr>
          <w:rFonts w:ascii="Arial" w:hAnsi="Arial" w:cs="Arial"/>
          <w:color w:val="000000" w:themeColor="text1"/>
          <w:sz w:val="24"/>
          <w:szCs w:val="24"/>
          <w:lang w:val="en-GB"/>
        </w:rPr>
        <w:t xml:space="preserve"> and HBCH &amp; RC, </w:t>
      </w:r>
      <w:proofErr w:type="spellStart"/>
      <w:r w:rsidRPr="00C03D4C">
        <w:rPr>
          <w:rFonts w:ascii="Arial" w:hAnsi="Arial" w:cs="Arial"/>
          <w:color w:val="000000" w:themeColor="text1"/>
          <w:sz w:val="24"/>
          <w:szCs w:val="24"/>
          <w:lang w:val="en-GB"/>
        </w:rPr>
        <w:t>Muzzafarpur</w:t>
      </w:r>
      <w:proofErr w:type="spellEnd"/>
      <w:r w:rsidRPr="00C03D4C">
        <w:rPr>
          <w:rFonts w:ascii="Arial" w:hAnsi="Arial" w:cs="Arial"/>
          <w:color w:val="000000" w:themeColor="text1"/>
          <w:sz w:val="24"/>
          <w:szCs w:val="24"/>
        </w:rPr>
        <w:t>. The attendance, leave record and other service record has to be maintained by the contractor in the manual or electronic form as may be required. The contractor has to coordinated with all the dept/labs to collect attendance report, leave form</w:t>
      </w:r>
      <w:r w:rsidRPr="00C03D4C">
        <w:rPr>
          <w:rFonts w:ascii="Arial" w:hAnsi="Arial" w:cs="Arial"/>
          <w:color w:val="000000" w:themeColor="text1"/>
          <w:sz w:val="24"/>
          <w:szCs w:val="24"/>
          <w:lang w:val="en-GB"/>
        </w:rPr>
        <w:t>, other forms/applications</w:t>
      </w:r>
      <w:r w:rsidRPr="00C03D4C">
        <w:rPr>
          <w:rFonts w:ascii="Arial" w:hAnsi="Arial" w:cs="Arial"/>
          <w:color w:val="000000" w:themeColor="text1"/>
          <w:sz w:val="24"/>
          <w:szCs w:val="24"/>
        </w:rPr>
        <w:t xml:space="preserve"> and will compile it for payment of salary/other benefits.</w:t>
      </w:r>
    </w:p>
    <w:p w:rsidR="00CD7A02" w:rsidRPr="00C03D4C" w:rsidRDefault="00CD7A02">
      <w:pPr>
        <w:pStyle w:val="ListParagraph"/>
        <w:ind w:left="630" w:right="4" w:hanging="720"/>
        <w:rPr>
          <w:rFonts w:ascii="Arial" w:hAnsi="Arial" w:cs="Arial"/>
          <w:color w:val="000000" w:themeColor="text1"/>
          <w:sz w:val="24"/>
          <w:szCs w:val="24"/>
        </w:rPr>
      </w:pPr>
    </w:p>
    <w:p w:rsidR="00CD7A02" w:rsidRPr="00C03D4C" w:rsidRDefault="000952CA">
      <w:pPr>
        <w:pStyle w:val="ListParagraph"/>
        <w:numPr>
          <w:ilvl w:val="0"/>
          <w:numId w:val="21"/>
        </w:numPr>
        <w:tabs>
          <w:tab w:val="left" w:pos="450"/>
        </w:tabs>
        <w:spacing w:after="0" w:line="240" w:lineRule="auto"/>
        <w:ind w:left="630" w:right="4"/>
        <w:rPr>
          <w:rFonts w:ascii="Arial" w:hAnsi="Arial" w:cs="Arial"/>
          <w:color w:val="000000" w:themeColor="text1"/>
          <w:sz w:val="24"/>
          <w:szCs w:val="24"/>
        </w:rPr>
      </w:pPr>
      <w:r w:rsidRPr="00C03D4C">
        <w:rPr>
          <w:rFonts w:ascii="Arial" w:hAnsi="Arial" w:cs="Arial"/>
          <w:color w:val="000000" w:themeColor="text1"/>
          <w:sz w:val="24"/>
          <w:szCs w:val="24"/>
        </w:rPr>
        <w:t>Contractor is liable to provide additional manpower against demand from this office. Only quoted rate will be applicable in cases of any additional manpower hired by this office for its use. Contractor cannot charge different rate for additional manpower hired from them.</w:t>
      </w:r>
    </w:p>
    <w:p w:rsidR="00CD7A02" w:rsidRPr="00C03D4C" w:rsidRDefault="00CD7A02">
      <w:pPr>
        <w:pStyle w:val="ListParagraph"/>
        <w:rPr>
          <w:rFonts w:ascii="Arial" w:hAnsi="Arial" w:cs="Arial"/>
          <w:color w:val="000000" w:themeColor="text1"/>
          <w:sz w:val="24"/>
          <w:szCs w:val="24"/>
        </w:rPr>
      </w:pPr>
    </w:p>
    <w:p w:rsidR="00CD7A02" w:rsidRPr="00C03D4C" w:rsidRDefault="000952CA">
      <w:pPr>
        <w:pStyle w:val="ListParagraph"/>
        <w:numPr>
          <w:ilvl w:val="0"/>
          <w:numId w:val="21"/>
        </w:numPr>
        <w:tabs>
          <w:tab w:val="left" w:pos="450"/>
        </w:tabs>
        <w:spacing w:after="0" w:line="240" w:lineRule="auto"/>
        <w:ind w:left="630" w:right="45"/>
        <w:rPr>
          <w:rFonts w:ascii="Arial" w:hAnsi="Arial" w:cs="Arial"/>
          <w:color w:val="000000" w:themeColor="text1"/>
          <w:sz w:val="24"/>
          <w:szCs w:val="24"/>
        </w:rPr>
      </w:pPr>
      <w:r w:rsidRPr="00C03D4C">
        <w:rPr>
          <w:rFonts w:ascii="Arial" w:hAnsi="Arial" w:cs="Arial"/>
          <w:color w:val="000000" w:themeColor="text1"/>
          <w:sz w:val="24"/>
          <w:szCs w:val="24"/>
        </w:rPr>
        <w:lastRenderedPageBreak/>
        <w:t>The existing Manpower working with the TMC at different levels either appointed in concurrence with TMC or existing service provider agencies can be empaneled by the newly appointed Service Provider Agency with the service condition mentioned in this document.</w:t>
      </w:r>
    </w:p>
    <w:p w:rsidR="00CD7A02" w:rsidRPr="00C03D4C" w:rsidRDefault="00CD7A02">
      <w:pPr>
        <w:spacing w:after="0" w:line="240" w:lineRule="auto"/>
        <w:ind w:left="630" w:hanging="720"/>
        <w:rPr>
          <w:rFonts w:ascii="Arial" w:hAnsi="Arial" w:cs="Arial"/>
          <w:color w:val="000000" w:themeColor="text1"/>
          <w:sz w:val="24"/>
          <w:szCs w:val="24"/>
        </w:rPr>
      </w:pPr>
    </w:p>
    <w:p w:rsidR="00CD7A02" w:rsidRPr="00C03D4C" w:rsidRDefault="000952CA">
      <w:pPr>
        <w:pStyle w:val="ListParagraph"/>
        <w:numPr>
          <w:ilvl w:val="0"/>
          <w:numId w:val="21"/>
        </w:numPr>
        <w:spacing w:after="0" w:line="240" w:lineRule="auto"/>
        <w:ind w:left="630"/>
        <w:rPr>
          <w:rFonts w:ascii="Arial" w:hAnsi="Arial" w:cs="Arial"/>
          <w:color w:val="000000" w:themeColor="text1"/>
          <w:sz w:val="24"/>
          <w:szCs w:val="24"/>
        </w:rPr>
      </w:pPr>
      <w:r w:rsidRPr="00C03D4C">
        <w:rPr>
          <w:rFonts w:ascii="Arial" w:hAnsi="Arial" w:cs="Arial"/>
          <w:color w:val="000000" w:themeColor="text1"/>
          <w:sz w:val="24"/>
          <w:szCs w:val="24"/>
        </w:rPr>
        <w:t>The Agency is solely responsible and liable for compliance to the staff engaged by the Agency under the social welfare Legislation Acts like Employee’s compensation</w:t>
      </w:r>
      <w:r w:rsidRPr="00C03D4C">
        <w:rPr>
          <w:rFonts w:ascii="Arial" w:hAnsi="Arial" w:cs="Arial"/>
          <w:color w:val="000000" w:themeColor="text1"/>
          <w:sz w:val="24"/>
          <w:szCs w:val="24"/>
          <w:lang w:val="en-GB"/>
        </w:rPr>
        <w:t>,</w:t>
      </w:r>
      <w:r w:rsidRPr="00C03D4C">
        <w:rPr>
          <w:rFonts w:ascii="Arial" w:hAnsi="Arial" w:cs="Arial"/>
          <w:color w:val="000000" w:themeColor="text1"/>
          <w:sz w:val="24"/>
          <w:szCs w:val="24"/>
        </w:rPr>
        <w:t xml:space="preserve"> EPF &amp; Misc. Provision Act, ESIC Act, as admissible under the rules and TMC shall have no liability in this regard. The Agency shall comply with all representations, grievances of the employees deployed by them at the TMC.</w:t>
      </w:r>
    </w:p>
    <w:p w:rsidR="00CD7A02" w:rsidRPr="00C03D4C" w:rsidRDefault="00CD7A02">
      <w:pPr>
        <w:pStyle w:val="ListParagraph"/>
        <w:spacing w:after="0" w:line="240" w:lineRule="auto"/>
        <w:ind w:left="630" w:hanging="720"/>
        <w:rPr>
          <w:rFonts w:ascii="Arial" w:hAnsi="Arial" w:cs="Arial"/>
          <w:color w:val="000000" w:themeColor="text1"/>
          <w:sz w:val="24"/>
          <w:szCs w:val="24"/>
        </w:rPr>
      </w:pPr>
    </w:p>
    <w:p w:rsidR="00CD7A02" w:rsidRPr="00C03D4C" w:rsidRDefault="000952CA">
      <w:pPr>
        <w:pStyle w:val="ListParagraph"/>
        <w:spacing w:after="0" w:line="240" w:lineRule="auto"/>
        <w:ind w:left="630"/>
        <w:rPr>
          <w:rFonts w:ascii="Arial" w:hAnsi="Arial" w:cs="Arial"/>
          <w:color w:val="000000" w:themeColor="text1"/>
          <w:sz w:val="24"/>
          <w:szCs w:val="24"/>
        </w:rPr>
      </w:pPr>
      <w:r w:rsidRPr="00C03D4C">
        <w:rPr>
          <w:rFonts w:ascii="Arial" w:hAnsi="Arial" w:cs="Arial"/>
          <w:color w:val="000000" w:themeColor="text1"/>
          <w:sz w:val="24"/>
          <w:szCs w:val="24"/>
        </w:rPr>
        <w:t xml:space="preserve">All </w:t>
      </w:r>
      <w:r w:rsidR="00E7450F" w:rsidRPr="00C03D4C">
        <w:rPr>
          <w:rFonts w:ascii="Arial" w:hAnsi="Arial" w:cs="Arial"/>
          <w:color w:val="000000" w:themeColor="text1"/>
          <w:sz w:val="24"/>
          <w:szCs w:val="24"/>
        </w:rPr>
        <w:t>T</w:t>
      </w:r>
      <w:r w:rsidR="00BA02B9" w:rsidRPr="00C03D4C">
        <w:rPr>
          <w:rFonts w:ascii="Arial" w:hAnsi="Arial" w:cs="Arial"/>
          <w:color w:val="000000" w:themeColor="text1"/>
          <w:sz w:val="24"/>
          <w:szCs w:val="24"/>
        </w:rPr>
        <w:t>echnical</w:t>
      </w:r>
      <w:r w:rsidR="00E7450F" w:rsidRPr="00C03D4C">
        <w:rPr>
          <w:rFonts w:ascii="Arial" w:hAnsi="Arial" w:cs="Arial"/>
          <w:color w:val="000000" w:themeColor="text1"/>
          <w:sz w:val="24"/>
          <w:szCs w:val="24"/>
        </w:rPr>
        <w:t xml:space="preserve"> &amp; N</w:t>
      </w:r>
      <w:r w:rsidR="00BA02B9" w:rsidRPr="00C03D4C">
        <w:rPr>
          <w:rFonts w:ascii="Arial" w:hAnsi="Arial" w:cs="Arial"/>
          <w:color w:val="000000" w:themeColor="text1"/>
          <w:sz w:val="24"/>
          <w:szCs w:val="24"/>
        </w:rPr>
        <w:t>on</w:t>
      </w:r>
      <w:r w:rsidR="00E7450F" w:rsidRPr="00C03D4C">
        <w:rPr>
          <w:rFonts w:ascii="Arial" w:hAnsi="Arial" w:cs="Arial"/>
          <w:color w:val="000000" w:themeColor="text1"/>
          <w:sz w:val="24"/>
          <w:szCs w:val="24"/>
        </w:rPr>
        <w:t>-T</w:t>
      </w:r>
      <w:r w:rsidR="00BA02B9" w:rsidRPr="00C03D4C">
        <w:rPr>
          <w:rFonts w:ascii="Arial" w:hAnsi="Arial" w:cs="Arial"/>
          <w:color w:val="000000" w:themeColor="text1"/>
          <w:sz w:val="24"/>
          <w:szCs w:val="24"/>
        </w:rPr>
        <w:t>echnical</w:t>
      </w:r>
      <w:r w:rsidRPr="00C03D4C">
        <w:rPr>
          <w:rFonts w:ascii="Arial" w:hAnsi="Arial" w:cs="Arial"/>
          <w:color w:val="000000" w:themeColor="text1"/>
          <w:sz w:val="24"/>
          <w:szCs w:val="24"/>
        </w:rPr>
        <w:t xml:space="preserve"> staff will have to wear uniforms prescribed by agency/ contractor in concurrence with HBCH/MPMMCC, Varanasi authorities. The contractor will pay dress allowance </w:t>
      </w:r>
      <w:r w:rsidRPr="00C03D4C">
        <w:rPr>
          <w:rFonts w:ascii="Arial" w:hAnsi="Arial" w:cs="Arial"/>
          <w:color w:val="000000" w:themeColor="text1"/>
          <w:sz w:val="24"/>
          <w:szCs w:val="24"/>
          <w:lang w:val="en-GB"/>
        </w:rPr>
        <w:t xml:space="preserve">of Rs.3,000/- per annum per </w:t>
      </w:r>
      <w:proofErr w:type="gramStart"/>
      <w:r w:rsidRPr="00C03D4C">
        <w:rPr>
          <w:rFonts w:ascii="Arial" w:hAnsi="Arial" w:cs="Arial"/>
          <w:color w:val="000000" w:themeColor="text1"/>
          <w:sz w:val="24"/>
          <w:szCs w:val="24"/>
          <w:lang w:val="en-GB"/>
        </w:rPr>
        <w:t>person</w:t>
      </w:r>
      <w:r w:rsidRPr="00C03D4C">
        <w:rPr>
          <w:rFonts w:ascii="Arial" w:hAnsi="Arial" w:cs="Arial"/>
          <w:color w:val="000000" w:themeColor="text1"/>
          <w:sz w:val="24"/>
          <w:szCs w:val="24"/>
        </w:rPr>
        <w:t>(</w:t>
      </w:r>
      <w:proofErr w:type="gramEnd"/>
      <w:r w:rsidRPr="00C03D4C">
        <w:rPr>
          <w:rFonts w:ascii="Arial" w:hAnsi="Arial" w:cs="Arial"/>
          <w:color w:val="000000" w:themeColor="text1"/>
          <w:sz w:val="24"/>
          <w:szCs w:val="24"/>
          <w:lang w:val="en-GB"/>
        </w:rPr>
        <w:t xml:space="preserve">it includes </w:t>
      </w:r>
      <w:r w:rsidRPr="00C03D4C">
        <w:rPr>
          <w:rFonts w:ascii="Arial" w:hAnsi="Arial" w:cs="Arial"/>
          <w:color w:val="000000" w:themeColor="text1"/>
          <w:sz w:val="24"/>
          <w:szCs w:val="24"/>
        </w:rPr>
        <w:t>uniform and washing allowance@ Rs.250/- p.m.</w:t>
      </w:r>
      <w:r w:rsidRPr="00C03D4C">
        <w:rPr>
          <w:rFonts w:ascii="Arial" w:hAnsi="Arial" w:cs="Arial"/>
          <w:color w:val="000000" w:themeColor="text1"/>
          <w:sz w:val="24"/>
          <w:szCs w:val="24"/>
          <w:lang w:val="en-GB"/>
        </w:rPr>
        <w:t>) and will submit claim bill for reimbursement.</w:t>
      </w:r>
      <w:r w:rsidRPr="00C03D4C">
        <w:rPr>
          <w:rFonts w:ascii="Arial" w:hAnsi="Arial" w:cs="Arial"/>
          <w:color w:val="000000" w:themeColor="text1"/>
          <w:sz w:val="24"/>
          <w:szCs w:val="24"/>
        </w:rPr>
        <w:t xml:space="preserve"> </w:t>
      </w:r>
      <w:r w:rsidRPr="00C03D4C">
        <w:rPr>
          <w:rFonts w:ascii="Arial" w:hAnsi="Arial" w:cs="Arial"/>
          <w:color w:val="000000" w:themeColor="text1"/>
          <w:sz w:val="24"/>
          <w:szCs w:val="24"/>
          <w:lang w:val="en-GB"/>
        </w:rPr>
        <w:t xml:space="preserve"> The dress/uniform shall include</w:t>
      </w:r>
      <w:r w:rsidRPr="00C03D4C">
        <w:rPr>
          <w:rFonts w:ascii="Arial" w:hAnsi="Arial" w:cs="Arial"/>
          <w:color w:val="000000" w:themeColor="text1"/>
          <w:sz w:val="24"/>
          <w:szCs w:val="24"/>
        </w:rPr>
        <w:t xml:space="preserve"> for males-two sets of shirts &amp; pants, one pair of shoes and for females two pair of salwar kurta and one pair of shoes). The contractor will pay uniform allowance to </w:t>
      </w:r>
      <w:r w:rsidRPr="00C03D4C">
        <w:rPr>
          <w:rFonts w:ascii="Arial" w:hAnsi="Arial" w:cs="Arial"/>
          <w:color w:val="000000" w:themeColor="text1"/>
          <w:sz w:val="24"/>
          <w:szCs w:val="24"/>
          <w:lang w:val="en-GB"/>
        </w:rPr>
        <w:t xml:space="preserve">new </w:t>
      </w:r>
      <w:r w:rsidR="00BA02B9" w:rsidRPr="00C03D4C">
        <w:rPr>
          <w:rFonts w:ascii="Arial" w:hAnsi="Arial" w:cs="Arial"/>
          <w:color w:val="000000" w:themeColor="text1"/>
          <w:sz w:val="24"/>
          <w:szCs w:val="24"/>
        </w:rPr>
        <w:t>Technical &amp; Non-Technical staff</w:t>
      </w:r>
      <w:r w:rsidRPr="00C03D4C">
        <w:rPr>
          <w:rFonts w:ascii="Arial" w:hAnsi="Arial" w:cs="Arial"/>
          <w:color w:val="000000" w:themeColor="text1"/>
          <w:sz w:val="24"/>
          <w:szCs w:val="24"/>
        </w:rPr>
        <w:t xml:space="preserve"> </w:t>
      </w:r>
      <w:proofErr w:type="spellStart"/>
      <w:r w:rsidR="00BA02B9" w:rsidRPr="00C03D4C">
        <w:rPr>
          <w:rFonts w:ascii="Arial" w:hAnsi="Arial" w:cs="Arial"/>
          <w:color w:val="000000" w:themeColor="text1"/>
          <w:sz w:val="24"/>
          <w:szCs w:val="24"/>
        </w:rPr>
        <w:t>staff</w:t>
      </w:r>
      <w:proofErr w:type="spellEnd"/>
      <w:r w:rsidR="00BA02B9" w:rsidRPr="00C03D4C">
        <w:rPr>
          <w:rFonts w:ascii="Arial" w:hAnsi="Arial" w:cs="Arial"/>
          <w:color w:val="000000" w:themeColor="text1"/>
          <w:sz w:val="24"/>
          <w:szCs w:val="24"/>
        </w:rPr>
        <w:t xml:space="preserve"> </w:t>
      </w:r>
      <w:r w:rsidRPr="00C03D4C">
        <w:rPr>
          <w:rFonts w:ascii="Arial" w:hAnsi="Arial" w:cs="Arial"/>
          <w:color w:val="000000" w:themeColor="text1"/>
          <w:sz w:val="24"/>
          <w:szCs w:val="24"/>
        </w:rPr>
        <w:t>within 30 days of their joining and will submit bills for reimbursement.</w:t>
      </w:r>
    </w:p>
    <w:p w:rsidR="00CD7A02" w:rsidRPr="00C03D4C" w:rsidRDefault="000952CA">
      <w:pPr>
        <w:pStyle w:val="ListParagraph"/>
        <w:numPr>
          <w:ilvl w:val="0"/>
          <w:numId w:val="21"/>
        </w:numPr>
        <w:spacing w:after="0" w:line="240" w:lineRule="auto"/>
        <w:ind w:left="630"/>
        <w:rPr>
          <w:rFonts w:ascii="Arial" w:hAnsi="Arial" w:cs="Arial"/>
          <w:color w:val="000000" w:themeColor="text1"/>
          <w:sz w:val="24"/>
          <w:szCs w:val="24"/>
        </w:rPr>
      </w:pPr>
      <w:r w:rsidRPr="00C03D4C">
        <w:rPr>
          <w:rFonts w:ascii="Arial" w:hAnsi="Arial" w:cs="Arial"/>
          <w:color w:val="000000" w:themeColor="text1"/>
          <w:sz w:val="24"/>
          <w:szCs w:val="24"/>
        </w:rPr>
        <w:t xml:space="preserve">For all purpose the agency will be the “Employer” within the meaning of different </w:t>
      </w:r>
      <w:proofErr w:type="spellStart"/>
      <w:r w:rsidRPr="00C03D4C">
        <w:rPr>
          <w:rFonts w:ascii="Arial" w:hAnsi="Arial" w:cs="Arial"/>
          <w:color w:val="000000" w:themeColor="text1"/>
          <w:sz w:val="24"/>
          <w:szCs w:val="24"/>
        </w:rPr>
        <w:t>labour</w:t>
      </w:r>
      <w:proofErr w:type="spellEnd"/>
      <w:r w:rsidRPr="00C03D4C">
        <w:rPr>
          <w:rFonts w:ascii="Arial" w:hAnsi="Arial" w:cs="Arial"/>
          <w:color w:val="000000" w:themeColor="text1"/>
          <w:sz w:val="24"/>
          <w:szCs w:val="24"/>
        </w:rPr>
        <w:t xml:space="preserve"> legislations in respect of the personnel so employed and engaged by him.  The persons deployed by the agency at TMC shall not have any claims whatsoever like employer and employee relationship against TMC.</w:t>
      </w:r>
    </w:p>
    <w:p w:rsidR="00CD7A02" w:rsidRPr="00C03D4C" w:rsidRDefault="00CD7A02">
      <w:pPr>
        <w:pStyle w:val="ListParagraph"/>
        <w:rPr>
          <w:rFonts w:ascii="Arial" w:hAnsi="Arial" w:cs="Arial"/>
          <w:color w:val="000000" w:themeColor="text1"/>
          <w:sz w:val="24"/>
          <w:szCs w:val="24"/>
        </w:rPr>
      </w:pPr>
    </w:p>
    <w:p w:rsidR="00CD7A02" w:rsidRPr="00C03D4C" w:rsidRDefault="000952CA">
      <w:pPr>
        <w:pStyle w:val="ListParagraph"/>
        <w:numPr>
          <w:ilvl w:val="0"/>
          <w:numId w:val="21"/>
        </w:numPr>
        <w:spacing w:after="0" w:line="240" w:lineRule="auto"/>
        <w:ind w:left="630"/>
        <w:rPr>
          <w:rFonts w:ascii="Arial" w:hAnsi="Arial" w:cs="Arial"/>
          <w:color w:val="000000" w:themeColor="text1"/>
          <w:sz w:val="24"/>
          <w:szCs w:val="24"/>
        </w:rPr>
      </w:pPr>
      <w:r w:rsidRPr="00C03D4C">
        <w:rPr>
          <w:rFonts w:ascii="Arial" w:hAnsi="Arial" w:cs="Arial"/>
          <w:color w:val="000000" w:themeColor="text1"/>
          <w:sz w:val="24"/>
          <w:szCs w:val="24"/>
        </w:rPr>
        <w:t>The agency shall be responsible for recruitment of personnel.</w:t>
      </w:r>
    </w:p>
    <w:p w:rsidR="00CD7A02" w:rsidRPr="00C03D4C" w:rsidRDefault="00CD7A02">
      <w:pPr>
        <w:pStyle w:val="ListParagraph"/>
        <w:ind w:left="630" w:hanging="720"/>
        <w:rPr>
          <w:rFonts w:ascii="Arial" w:hAnsi="Arial" w:cs="Arial"/>
          <w:color w:val="000000" w:themeColor="text1"/>
          <w:sz w:val="24"/>
          <w:szCs w:val="24"/>
        </w:rPr>
      </w:pPr>
    </w:p>
    <w:p w:rsidR="00CD7A02" w:rsidRPr="00C03D4C" w:rsidRDefault="000952CA">
      <w:pPr>
        <w:pStyle w:val="ListParagraph"/>
        <w:numPr>
          <w:ilvl w:val="0"/>
          <w:numId w:val="21"/>
        </w:numPr>
        <w:spacing w:after="0" w:line="240" w:lineRule="auto"/>
        <w:ind w:left="630"/>
        <w:rPr>
          <w:rFonts w:ascii="Arial" w:hAnsi="Arial" w:cs="Arial"/>
          <w:b/>
          <w:color w:val="000000" w:themeColor="text1"/>
          <w:sz w:val="24"/>
          <w:szCs w:val="24"/>
        </w:rPr>
      </w:pPr>
      <w:r w:rsidRPr="00C03D4C">
        <w:rPr>
          <w:rFonts w:ascii="Arial" w:hAnsi="Arial" w:cs="Arial"/>
          <w:color w:val="000000" w:themeColor="text1"/>
          <w:sz w:val="24"/>
          <w:szCs w:val="24"/>
        </w:rPr>
        <w:t>The agency shall be contactable at all times and messages sent by e-mail/ fax/special messenger</w:t>
      </w:r>
      <w:r w:rsidR="00D974FD" w:rsidRPr="00C03D4C">
        <w:rPr>
          <w:rFonts w:ascii="Arial" w:hAnsi="Arial" w:cs="Arial"/>
          <w:color w:val="000000" w:themeColor="text1"/>
          <w:sz w:val="24"/>
          <w:szCs w:val="24"/>
        </w:rPr>
        <w:t>/letters by post</w:t>
      </w:r>
      <w:r w:rsidRPr="00C03D4C">
        <w:rPr>
          <w:rFonts w:ascii="Arial" w:hAnsi="Arial" w:cs="Arial"/>
          <w:color w:val="000000" w:themeColor="text1"/>
          <w:sz w:val="24"/>
          <w:szCs w:val="24"/>
        </w:rPr>
        <w:t xml:space="preserve"> from the TMC to the Contractor shall be acknowledged immediately on receipt. The agency should furnish full contact details such as address, e-mail id, fax no., telephone number etc.</w:t>
      </w:r>
    </w:p>
    <w:p w:rsidR="00CD7A02" w:rsidRPr="00C03D4C" w:rsidRDefault="00CD7A02">
      <w:pPr>
        <w:spacing w:after="0" w:line="240" w:lineRule="auto"/>
        <w:ind w:left="630" w:hanging="720"/>
        <w:rPr>
          <w:rFonts w:ascii="Arial" w:hAnsi="Arial" w:cs="Arial"/>
          <w:color w:val="000000" w:themeColor="text1"/>
          <w:sz w:val="24"/>
          <w:szCs w:val="24"/>
        </w:rPr>
      </w:pPr>
    </w:p>
    <w:p w:rsidR="00CD7A02" w:rsidRPr="00C03D4C" w:rsidRDefault="000952CA">
      <w:pPr>
        <w:pStyle w:val="ListParagraph"/>
        <w:numPr>
          <w:ilvl w:val="0"/>
          <w:numId w:val="21"/>
        </w:numPr>
        <w:spacing w:after="0" w:line="240" w:lineRule="auto"/>
        <w:ind w:left="630"/>
        <w:rPr>
          <w:rFonts w:ascii="Arial" w:hAnsi="Arial" w:cs="Arial"/>
          <w:color w:val="000000" w:themeColor="text1"/>
          <w:sz w:val="24"/>
          <w:szCs w:val="24"/>
        </w:rPr>
      </w:pPr>
      <w:r w:rsidRPr="00C03D4C">
        <w:rPr>
          <w:rFonts w:ascii="Arial" w:hAnsi="Arial" w:cs="Arial"/>
          <w:color w:val="000000" w:themeColor="text1"/>
          <w:sz w:val="24"/>
          <w:szCs w:val="24"/>
        </w:rPr>
        <w:t>During festivals and summer vacation the Agency should maintain the full strength and the Services should not be affected, failing which the appropriate penalty will be imposed.</w:t>
      </w:r>
    </w:p>
    <w:p w:rsidR="00CD7A02" w:rsidRPr="00C03D4C" w:rsidRDefault="00CD7A02">
      <w:pPr>
        <w:pStyle w:val="ListParagraph"/>
        <w:rPr>
          <w:rFonts w:ascii="Arial" w:hAnsi="Arial" w:cs="Arial"/>
          <w:color w:val="000000" w:themeColor="text1"/>
          <w:sz w:val="24"/>
          <w:szCs w:val="24"/>
        </w:rPr>
      </w:pPr>
    </w:p>
    <w:p w:rsidR="00CD7A02" w:rsidRPr="00C03D4C" w:rsidRDefault="000952CA">
      <w:pPr>
        <w:pStyle w:val="ListParagraph"/>
        <w:numPr>
          <w:ilvl w:val="0"/>
          <w:numId w:val="21"/>
        </w:numPr>
        <w:spacing w:after="0" w:line="240" w:lineRule="auto"/>
        <w:ind w:left="630"/>
        <w:rPr>
          <w:rFonts w:ascii="Arial" w:hAnsi="Arial" w:cs="Arial"/>
          <w:color w:val="000000" w:themeColor="text1"/>
          <w:sz w:val="24"/>
          <w:szCs w:val="24"/>
        </w:rPr>
      </w:pPr>
      <w:r w:rsidRPr="00C03D4C">
        <w:rPr>
          <w:rFonts w:ascii="Arial" w:hAnsi="Arial" w:cs="Arial"/>
          <w:color w:val="000000" w:themeColor="text1"/>
          <w:sz w:val="24"/>
          <w:szCs w:val="24"/>
        </w:rPr>
        <w:t>The Agency shall deploy staff as per education, qualification and experience given in the tender notice as required with concurrence of TMC.  The Agency shall provide necessary undertaking and documentary evidence in this regard.</w:t>
      </w:r>
    </w:p>
    <w:p w:rsidR="00CD7A02" w:rsidRPr="00C03D4C" w:rsidRDefault="00CD7A02">
      <w:pPr>
        <w:pStyle w:val="ListParagraph"/>
        <w:rPr>
          <w:rFonts w:ascii="Arial" w:hAnsi="Arial" w:cs="Arial"/>
          <w:color w:val="000000" w:themeColor="text1"/>
          <w:sz w:val="24"/>
          <w:szCs w:val="24"/>
        </w:rPr>
      </w:pPr>
    </w:p>
    <w:p w:rsidR="00CD7A02" w:rsidRPr="00C03D4C" w:rsidRDefault="000952CA">
      <w:pPr>
        <w:pStyle w:val="ListParagraph"/>
        <w:numPr>
          <w:ilvl w:val="0"/>
          <w:numId w:val="21"/>
        </w:numPr>
        <w:spacing w:after="0" w:line="240" w:lineRule="auto"/>
        <w:ind w:left="630"/>
        <w:rPr>
          <w:rFonts w:ascii="Arial" w:hAnsi="Arial" w:cs="Arial"/>
          <w:color w:val="000000" w:themeColor="text1"/>
          <w:sz w:val="24"/>
          <w:szCs w:val="24"/>
        </w:rPr>
      </w:pPr>
      <w:r w:rsidRPr="00C03D4C">
        <w:rPr>
          <w:rFonts w:ascii="Arial" w:hAnsi="Arial" w:cs="Arial"/>
          <w:color w:val="000000" w:themeColor="text1"/>
          <w:sz w:val="24"/>
          <w:szCs w:val="24"/>
        </w:rPr>
        <w:t xml:space="preserve"> If the Agency wishes to replace any of the personnel, the same shall be done with prior concurrence of the TMC at Agency’s own cost.</w:t>
      </w:r>
    </w:p>
    <w:p w:rsidR="00CD7A02" w:rsidRPr="00C03D4C" w:rsidRDefault="00CD7A02">
      <w:pPr>
        <w:pStyle w:val="ListParagraph"/>
        <w:ind w:left="630" w:hanging="720"/>
        <w:rPr>
          <w:rFonts w:ascii="Arial" w:hAnsi="Arial" w:cs="Arial"/>
          <w:color w:val="000000" w:themeColor="text1"/>
          <w:sz w:val="24"/>
          <w:szCs w:val="24"/>
        </w:rPr>
      </w:pPr>
    </w:p>
    <w:p w:rsidR="00CD7A02" w:rsidRPr="00C03D4C" w:rsidRDefault="000952CA">
      <w:pPr>
        <w:pStyle w:val="ListParagraph"/>
        <w:numPr>
          <w:ilvl w:val="0"/>
          <w:numId w:val="21"/>
        </w:numPr>
        <w:spacing w:after="0" w:line="240" w:lineRule="auto"/>
        <w:ind w:left="630"/>
        <w:rPr>
          <w:rFonts w:ascii="Arial" w:hAnsi="Arial" w:cs="Arial"/>
          <w:color w:val="000000" w:themeColor="text1"/>
          <w:sz w:val="24"/>
          <w:szCs w:val="24"/>
        </w:rPr>
      </w:pPr>
      <w:r w:rsidRPr="00C03D4C">
        <w:rPr>
          <w:rFonts w:ascii="Arial" w:hAnsi="Arial" w:cs="Arial"/>
          <w:color w:val="000000" w:themeColor="text1"/>
          <w:sz w:val="24"/>
          <w:szCs w:val="24"/>
        </w:rPr>
        <w:t>The Agency shall be bound by the details and documents as furnished by him to TMC while submitting the tender or at any other time.  In case any of the details of such documents furnished by him, are found to be false at any stage, this would be deemed to be a breach of the terms of contract making him liable for action.</w:t>
      </w:r>
    </w:p>
    <w:p w:rsidR="00CD7A02" w:rsidRPr="00C03D4C" w:rsidRDefault="00CD7A02">
      <w:pPr>
        <w:pStyle w:val="ListParagraph"/>
        <w:spacing w:after="0" w:line="240" w:lineRule="auto"/>
        <w:ind w:left="630" w:hanging="720"/>
        <w:rPr>
          <w:rFonts w:ascii="Arial" w:hAnsi="Arial" w:cs="Arial"/>
          <w:color w:val="000000" w:themeColor="text1"/>
          <w:sz w:val="24"/>
          <w:szCs w:val="24"/>
        </w:rPr>
      </w:pPr>
    </w:p>
    <w:p w:rsidR="00CD7A02" w:rsidRPr="00C03D4C" w:rsidRDefault="000952CA">
      <w:pPr>
        <w:pStyle w:val="ListParagraph"/>
        <w:numPr>
          <w:ilvl w:val="0"/>
          <w:numId w:val="21"/>
        </w:numPr>
        <w:spacing w:after="0" w:line="240" w:lineRule="auto"/>
        <w:ind w:left="630"/>
        <w:rPr>
          <w:rFonts w:ascii="Arial" w:hAnsi="Arial" w:cs="Arial"/>
          <w:color w:val="000000" w:themeColor="text1"/>
          <w:sz w:val="24"/>
          <w:szCs w:val="24"/>
        </w:rPr>
      </w:pPr>
      <w:r w:rsidRPr="00C03D4C">
        <w:rPr>
          <w:rFonts w:ascii="Arial" w:hAnsi="Arial" w:cs="Arial"/>
          <w:color w:val="000000" w:themeColor="text1"/>
          <w:sz w:val="24"/>
          <w:szCs w:val="24"/>
        </w:rPr>
        <w:t>The Agency also agrees to comply with terms and conditions and agreement shall be final and binding on the Agency.</w:t>
      </w:r>
    </w:p>
    <w:p w:rsidR="00CD7A02" w:rsidRPr="00C03D4C" w:rsidRDefault="00CD7A02">
      <w:pPr>
        <w:spacing w:after="0" w:line="240" w:lineRule="auto"/>
        <w:ind w:left="630" w:hanging="720"/>
        <w:rPr>
          <w:rFonts w:ascii="Arial" w:hAnsi="Arial" w:cs="Arial"/>
          <w:b/>
          <w:color w:val="000000" w:themeColor="text1"/>
          <w:sz w:val="24"/>
          <w:szCs w:val="24"/>
        </w:rPr>
      </w:pPr>
    </w:p>
    <w:p w:rsidR="00CD7A02" w:rsidRPr="00C03D4C" w:rsidRDefault="000952CA">
      <w:pPr>
        <w:pStyle w:val="ListParagraph"/>
        <w:numPr>
          <w:ilvl w:val="0"/>
          <w:numId w:val="21"/>
        </w:numPr>
        <w:spacing w:after="0" w:line="240" w:lineRule="auto"/>
        <w:ind w:left="630"/>
        <w:rPr>
          <w:rFonts w:ascii="Arial" w:hAnsi="Arial" w:cs="Arial"/>
          <w:color w:val="000000" w:themeColor="text1"/>
          <w:sz w:val="24"/>
          <w:szCs w:val="24"/>
        </w:rPr>
      </w:pPr>
      <w:r w:rsidRPr="00C03D4C">
        <w:rPr>
          <w:rFonts w:ascii="Arial" w:hAnsi="Arial" w:cs="Arial"/>
          <w:color w:val="000000" w:themeColor="text1"/>
          <w:sz w:val="24"/>
          <w:szCs w:val="24"/>
        </w:rPr>
        <w:t>The character and antecedents of personnel engaged by the Contractor will be got verified by the Contractor through Police authorities before their deployment and a certification to this effect may be submitted to TMC.  The full particulars of the personnel to be deployed by the agency including their names and addresses shall be furnished to the TMC along with testimonials before they are actually deployed for the job.</w:t>
      </w:r>
    </w:p>
    <w:p w:rsidR="00CD7A02" w:rsidRPr="00C03D4C" w:rsidRDefault="00CD7A02">
      <w:pPr>
        <w:pStyle w:val="ListParagraph"/>
        <w:spacing w:after="0" w:line="240" w:lineRule="auto"/>
        <w:ind w:left="1080"/>
        <w:rPr>
          <w:rFonts w:ascii="Arial" w:hAnsi="Arial" w:cs="Arial"/>
          <w:color w:val="000000" w:themeColor="text1"/>
          <w:sz w:val="20"/>
          <w:szCs w:val="24"/>
        </w:rPr>
      </w:pPr>
    </w:p>
    <w:p w:rsidR="00CD7A02" w:rsidRPr="00C03D4C" w:rsidRDefault="000952CA">
      <w:pPr>
        <w:pStyle w:val="ListParagraph"/>
        <w:numPr>
          <w:ilvl w:val="0"/>
          <w:numId w:val="21"/>
        </w:numPr>
        <w:spacing w:after="0" w:line="240" w:lineRule="auto"/>
        <w:ind w:left="630"/>
        <w:rPr>
          <w:rFonts w:ascii="Arial" w:hAnsi="Arial" w:cs="Arial"/>
          <w:color w:val="000000" w:themeColor="text1"/>
          <w:sz w:val="24"/>
          <w:szCs w:val="24"/>
        </w:rPr>
      </w:pPr>
      <w:r w:rsidRPr="00C03D4C">
        <w:rPr>
          <w:rFonts w:ascii="Arial" w:hAnsi="Arial" w:cs="Arial"/>
          <w:color w:val="000000" w:themeColor="text1"/>
          <w:sz w:val="24"/>
          <w:szCs w:val="24"/>
        </w:rPr>
        <w:t xml:space="preserve">The Agency shall ensure that the personnel deployed are healthy, properly trained for above mentioned services and not more than prescribed age in Annexure-I. </w:t>
      </w:r>
    </w:p>
    <w:p w:rsidR="00CD7A02" w:rsidRPr="00C03D4C" w:rsidRDefault="00CD7A02">
      <w:pPr>
        <w:pStyle w:val="ListParagraph"/>
        <w:ind w:left="630" w:hanging="720"/>
        <w:jc w:val="center"/>
        <w:rPr>
          <w:rFonts w:ascii="Arial" w:hAnsi="Arial" w:cs="Arial"/>
          <w:b/>
          <w:color w:val="000000" w:themeColor="text1"/>
          <w:sz w:val="18"/>
          <w:szCs w:val="24"/>
        </w:rPr>
      </w:pPr>
    </w:p>
    <w:p w:rsidR="00CD7A02" w:rsidRPr="00C03D4C" w:rsidRDefault="000952CA">
      <w:pPr>
        <w:pStyle w:val="ListParagraph"/>
        <w:numPr>
          <w:ilvl w:val="0"/>
          <w:numId w:val="21"/>
        </w:numPr>
        <w:spacing w:after="0" w:line="240" w:lineRule="auto"/>
        <w:ind w:left="630"/>
        <w:rPr>
          <w:rFonts w:ascii="Arial" w:hAnsi="Arial" w:cs="Arial"/>
          <w:color w:val="000000" w:themeColor="text1"/>
          <w:sz w:val="24"/>
          <w:szCs w:val="24"/>
        </w:rPr>
      </w:pPr>
      <w:r w:rsidRPr="00C03D4C">
        <w:rPr>
          <w:rFonts w:ascii="Arial" w:hAnsi="Arial" w:cs="Arial"/>
          <w:color w:val="000000" w:themeColor="text1"/>
          <w:sz w:val="24"/>
          <w:szCs w:val="24"/>
        </w:rPr>
        <w:t>The Agency shall ensure that the personnel deployed by it are disciplined and do not participate in any activity prejudicial to interest of the TMC.</w:t>
      </w:r>
    </w:p>
    <w:p w:rsidR="00CD7A02" w:rsidRPr="00C03D4C" w:rsidRDefault="00CD7A02">
      <w:pPr>
        <w:pStyle w:val="ListParagraph"/>
        <w:spacing w:after="0" w:line="240" w:lineRule="auto"/>
        <w:ind w:left="630" w:hanging="720"/>
        <w:rPr>
          <w:rFonts w:ascii="Arial" w:hAnsi="Arial" w:cs="Arial"/>
          <w:color w:val="000000" w:themeColor="text1"/>
          <w:sz w:val="20"/>
          <w:szCs w:val="24"/>
        </w:rPr>
      </w:pPr>
    </w:p>
    <w:p w:rsidR="00CD7A02" w:rsidRPr="00C03D4C" w:rsidRDefault="000952CA">
      <w:pPr>
        <w:pStyle w:val="ListParagraph"/>
        <w:numPr>
          <w:ilvl w:val="0"/>
          <w:numId w:val="21"/>
        </w:numPr>
        <w:spacing w:after="0" w:line="240" w:lineRule="auto"/>
        <w:ind w:left="630"/>
        <w:rPr>
          <w:rFonts w:ascii="Arial" w:hAnsi="Arial" w:cs="Arial"/>
          <w:color w:val="000000" w:themeColor="text1"/>
          <w:sz w:val="24"/>
          <w:szCs w:val="24"/>
        </w:rPr>
      </w:pPr>
      <w:r w:rsidRPr="00C03D4C">
        <w:rPr>
          <w:rFonts w:ascii="Arial" w:hAnsi="Arial" w:cs="Arial"/>
          <w:color w:val="000000" w:themeColor="text1"/>
          <w:sz w:val="24"/>
          <w:szCs w:val="24"/>
        </w:rPr>
        <w:t>The Contractor shall issue Photo ID cards to every worker (s) duly signed</w:t>
      </w:r>
      <w:r w:rsidRPr="00C03D4C">
        <w:rPr>
          <w:rFonts w:ascii="Arial" w:hAnsi="Arial" w:cs="Arial"/>
          <w:color w:val="000000" w:themeColor="text1"/>
          <w:sz w:val="24"/>
          <w:szCs w:val="24"/>
          <w:lang w:val="en-GB"/>
        </w:rPr>
        <w:t xml:space="preserve"> and stamped</w:t>
      </w:r>
      <w:r w:rsidRPr="00C03D4C">
        <w:rPr>
          <w:rFonts w:ascii="Arial" w:hAnsi="Arial" w:cs="Arial"/>
          <w:color w:val="000000" w:themeColor="text1"/>
          <w:sz w:val="24"/>
          <w:szCs w:val="24"/>
        </w:rPr>
        <w:t xml:space="preserve"> and worker (s) would be required to display them on their person while they are on</w:t>
      </w:r>
      <w:r w:rsidRPr="00C03D4C">
        <w:rPr>
          <w:rFonts w:ascii="Arial" w:hAnsi="Arial" w:cs="Arial"/>
          <w:color w:val="000000" w:themeColor="text1"/>
          <w:sz w:val="24"/>
          <w:szCs w:val="24"/>
          <w:lang w:val="en-GB"/>
        </w:rPr>
        <w:t xml:space="preserve"> duty in</w:t>
      </w:r>
      <w:r w:rsidRPr="00C03D4C">
        <w:rPr>
          <w:rFonts w:ascii="Arial" w:hAnsi="Arial" w:cs="Arial"/>
          <w:color w:val="000000" w:themeColor="text1"/>
          <w:sz w:val="24"/>
          <w:szCs w:val="24"/>
        </w:rPr>
        <w:t xml:space="preserve"> the premises of TMC</w:t>
      </w:r>
    </w:p>
    <w:p w:rsidR="00CD7A02" w:rsidRPr="00C03D4C" w:rsidRDefault="00CD7A02">
      <w:pPr>
        <w:pStyle w:val="ListParagraph"/>
        <w:rPr>
          <w:rFonts w:ascii="Arial" w:hAnsi="Arial" w:cs="Arial"/>
          <w:color w:val="000000" w:themeColor="text1"/>
          <w:sz w:val="20"/>
          <w:szCs w:val="24"/>
        </w:rPr>
      </w:pPr>
    </w:p>
    <w:p w:rsidR="00CD7A02" w:rsidRPr="00C03D4C" w:rsidRDefault="000952CA">
      <w:pPr>
        <w:pStyle w:val="ListParagraph"/>
        <w:numPr>
          <w:ilvl w:val="0"/>
          <w:numId w:val="21"/>
        </w:numPr>
        <w:spacing w:after="0" w:line="240" w:lineRule="auto"/>
        <w:ind w:left="630"/>
        <w:rPr>
          <w:rFonts w:ascii="Arial" w:hAnsi="Arial" w:cs="Arial"/>
          <w:color w:val="000000" w:themeColor="text1"/>
          <w:sz w:val="20"/>
          <w:szCs w:val="24"/>
        </w:rPr>
      </w:pPr>
      <w:r w:rsidRPr="00C03D4C">
        <w:rPr>
          <w:rFonts w:ascii="Arial" w:hAnsi="Arial" w:cs="Arial"/>
          <w:color w:val="000000" w:themeColor="text1"/>
          <w:sz w:val="24"/>
          <w:szCs w:val="24"/>
        </w:rPr>
        <w:t>Personnel engaged by the Agency are entitled to 21 days of leave in a</w:t>
      </w:r>
      <w:r w:rsidRPr="00C03D4C">
        <w:rPr>
          <w:rFonts w:ascii="Arial" w:hAnsi="Arial" w:cs="Arial"/>
          <w:color w:val="000000" w:themeColor="text1"/>
          <w:sz w:val="24"/>
          <w:szCs w:val="24"/>
          <w:lang w:val="en-GB"/>
        </w:rPr>
        <w:t xml:space="preserve"> </w:t>
      </w:r>
      <w:proofErr w:type="spellStart"/>
      <w:r w:rsidRPr="00C03D4C">
        <w:rPr>
          <w:rFonts w:ascii="Arial" w:hAnsi="Arial" w:cs="Arial"/>
          <w:color w:val="000000" w:themeColor="text1"/>
          <w:sz w:val="24"/>
          <w:szCs w:val="24"/>
          <w:lang w:val="en-GB"/>
        </w:rPr>
        <w:t>calender</w:t>
      </w:r>
      <w:proofErr w:type="spellEnd"/>
      <w:r w:rsidRPr="00C03D4C">
        <w:rPr>
          <w:rFonts w:ascii="Arial" w:hAnsi="Arial" w:cs="Arial"/>
          <w:color w:val="000000" w:themeColor="text1"/>
          <w:sz w:val="24"/>
          <w:szCs w:val="24"/>
          <w:lang w:val="en-GB"/>
        </w:rPr>
        <w:t xml:space="preserve"> y</w:t>
      </w:r>
      <w:r w:rsidRPr="00C03D4C">
        <w:rPr>
          <w:rFonts w:ascii="Arial" w:hAnsi="Arial" w:cs="Arial"/>
          <w:color w:val="000000" w:themeColor="text1"/>
          <w:sz w:val="24"/>
          <w:szCs w:val="24"/>
        </w:rPr>
        <w:t>ear on pro-rata basis or as per the provision of law/rules as applicable. (Annexure XI</w:t>
      </w:r>
      <w:proofErr w:type="gramStart"/>
      <w:r w:rsidRPr="00C03D4C">
        <w:rPr>
          <w:rFonts w:ascii="Arial" w:hAnsi="Arial" w:cs="Arial"/>
          <w:color w:val="000000" w:themeColor="text1"/>
          <w:sz w:val="24"/>
          <w:szCs w:val="24"/>
        </w:rPr>
        <w:t xml:space="preserve">),   </w:t>
      </w:r>
      <w:proofErr w:type="gramEnd"/>
      <w:r w:rsidRPr="00C03D4C">
        <w:rPr>
          <w:rFonts w:ascii="Arial" w:hAnsi="Arial" w:cs="Arial"/>
          <w:color w:val="000000" w:themeColor="text1"/>
          <w:sz w:val="24"/>
          <w:szCs w:val="24"/>
        </w:rPr>
        <w:t xml:space="preserve">In case any other  provision of leave as applicable under rules to this category of manpower the same can be made applicable to the contract after mutual </w:t>
      </w:r>
      <w:proofErr w:type="spellStart"/>
      <w:r w:rsidRPr="00C03D4C">
        <w:rPr>
          <w:rFonts w:ascii="Arial" w:hAnsi="Arial" w:cs="Arial"/>
          <w:color w:val="000000" w:themeColor="text1"/>
          <w:sz w:val="24"/>
          <w:szCs w:val="24"/>
        </w:rPr>
        <w:t>discussion.They</w:t>
      </w:r>
      <w:proofErr w:type="spellEnd"/>
      <w:r w:rsidRPr="00C03D4C">
        <w:rPr>
          <w:rFonts w:ascii="Arial" w:hAnsi="Arial" w:cs="Arial"/>
          <w:color w:val="000000" w:themeColor="text1"/>
          <w:sz w:val="24"/>
          <w:szCs w:val="24"/>
        </w:rPr>
        <w:t xml:space="preserve"> are also entitled for </w:t>
      </w:r>
      <w:r w:rsidRPr="00C03D4C">
        <w:rPr>
          <w:rFonts w:ascii="Arial" w:hAnsi="Arial" w:cs="Arial"/>
          <w:color w:val="000000" w:themeColor="text1"/>
          <w:sz w:val="24"/>
          <w:szCs w:val="24"/>
          <w:lang w:val="en-GB"/>
        </w:rPr>
        <w:t xml:space="preserve">seven holidays in a </w:t>
      </w:r>
      <w:proofErr w:type="spellStart"/>
      <w:r w:rsidRPr="00C03D4C">
        <w:rPr>
          <w:rFonts w:ascii="Arial" w:hAnsi="Arial" w:cs="Arial"/>
          <w:color w:val="000000" w:themeColor="text1"/>
          <w:sz w:val="24"/>
          <w:szCs w:val="24"/>
          <w:lang w:val="en-GB"/>
        </w:rPr>
        <w:t>calender</w:t>
      </w:r>
      <w:proofErr w:type="spellEnd"/>
      <w:r w:rsidRPr="00C03D4C">
        <w:rPr>
          <w:rFonts w:ascii="Arial" w:hAnsi="Arial" w:cs="Arial"/>
          <w:color w:val="000000" w:themeColor="text1"/>
          <w:sz w:val="24"/>
          <w:szCs w:val="24"/>
          <w:lang w:val="en-GB"/>
        </w:rPr>
        <w:t xml:space="preserve"> year which includes </w:t>
      </w:r>
      <w:r w:rsidRPr="00C03D4C">
        <w:rPr>
          <w:rFonts w:ascii="Arial" w:hAnsi="Arial" w:cs="Arial"/>
          <w:color w:val="000000" w:themeColor="text1"/>
          <w:sz w:val="24"/>
          <w:szCs w:val="24"/>
        </w:rPr>
        <w:t>Three National Holidays (i.e. 26</w:t>
      </w:r>
      <w:r w:rsidRPr="00C03D4C">
        <w:rPr>
          <w:rFonts w:ascii="Arial" w:hAnsi="Arial" w:cs="Arial"/>
          <w:color w:val="000000" w:themeColor="text1"/>
          <w:sz w:val="24"/>
          <w:szCs w:val="24"/>
          <w:vertAlign w:val="superscript"/>
        </w:rPr>
        <w:t>th</w:t>
      </w:r>
      <w:r w:rsidRPr="00C03D4C">
        <w:rPr>
          <w:rFonts w:ascii="Arial" w:hAnsi="Arial" w:cs="Arial"/>
          <w:color w:val="000000" w:themeColor="text1"/>
          <w:sz w:val="24"/>
          <w:szCs w:val="24"/>
        </w:rPr>
        <w:t xml:space="preserve"> January, 15</w:t>
      </w:r>
      <w:r w:rsidRPr="00C03D4C">
        <w:rPr>
          <w:rFonts w:ascii="Arial" w:hAnsi="Arial" w:cs="Arial"/>
          <w:color w:val="000000" w:themeColor="text1"/>
          <w:sz w:val="24"/>
          <w:szCs w:val="24"/>
          <w:vertAlign w:val="superscript"/>
        </w:rPr>
        <w:t>th</w:t>
      </w:r>
      <w:r w:rsidRPr="00C03D4C">
        <w:rPr>
          <w:rFonts w:ascii="Arial" w:hAnsi="Arial" w:cs="Arial"/>
          <w:color w:val="000000" w:themeColor="text1"/>
          <w:sz w:val="24"/>
          <w:szCs w:val="24"/>
        </w:rPr>
        <w:t xml:space="preserve"> August, 2</w:t>
      </w:r>
      <w:r w:rsidRPr="00C03D4C">
        <w:rPr>
          <w:rFonts w:ascii="Arial" w:hAnsi="Arial" w:cs="Arial"/>
          <w:color w:val="000000" w:themeColor="text1"/>
          <w:sz w:val="24"/>
          <w:szCs w:val="24"/>
          <w:vertAlign w:val="superscript"/>
        </w:rPr>
        <w:t>nd</w:t>
      </w:r>
      <w:r w:rsidRPr="00C03D4C">
        <w:rPr>
          <w:rFonts w:ascii="Arial" w:hAnsi="Arial" w:cs="Arial"/>
          <w:color w:val="000000" w:themeColor="text1"/>
          <w:sz w:val="24"/>
          <w:szCs w:val="24"/>
        </w:rPr>
        <w:t xml:space="preserve"> October) and Four Festival Holidays </w:t>
      </w:r>
      <w:r w:rsidRPr="00C03D4C">
        <w:rPr>
          <w:rFonts w:ascii="Arial" w:hAnsi="Arial" w:cs="Arial"/>
          <w:color w:val="000000" w:themeColor="text1"/>
          <w:sz w:val="24"/>
          <w:szCs w:val="24"/>
          <w:lang w:val="en-GB"/>
        </w:rPr>
        <w:t xml:space="preserve">to be </w:t>
      </w:r>
      <w:r w:rsidRPr="00C03D4C">
        <w:rPr>
          <w:rFonts w:ascii="Arial" w:hAnsi="Arial" w:cs="Arial"/>
          <w:color w:val="000000" w:themeColor="text1"/>
          <w:sz w:val="24"/>
          <w:szCs w:val="24"/>
        </w:rPr>
        <w:t>decided in con</w:t>
      </w:r>
      <w:proofErr w:type="spellStart"/>
      <w:r w:rsidRPr="00C03D4C">
        <w:rPr>
          <w:rFonts w:ascii="Arial" w:hAnsi="Arial" w:cs="Arial"/>
          <w:color w:val="000000" w:themeColor="text1"/>
          <w:sz w:val="24"/>
          <w:szCs w:val="24"/>
          <w:lang w:val="en-GB"/>
        </w:rPr>
        <w:t>sultation</w:t>
      </w:r>
      <w:proofErr w:type="spellEnd"/>
      <w:r w:rsidRPr="00C03D4C">
        <w:rPr>
          <w:rFonts w:ascii="Arial" w:hAnsi="Arial" w:cs="Arial"/>
          <w:color w:val="000000" w:themeColor="text1"/>
          <w:sz w:val="24"/>
          <w:szCs w:val="24"/>
        </w:rPr>
        <w:t xml:space="preserve"> with </w:t>
      </w:r>
      <w:r w:rsidRPr="00C03D4C">
        <w:rPr>
          <w:rFonts w:ascii="Arial" w:hAnsi="Arial" w:cs="Arial"/>
          <w:color w:val="000000" w:themeColor="text1"/>
          <w:sz w:val="24"/>
          <w:szCs w:val="24"/>
          <w:lang w:val="en-GB"/>
        </w:rPr>
        <w:t>HBCH/MPMMCC or as applicable under rules</w:t>
      </w:r>
      <w:r w:rsidRPr="00C03D4C">
        <w:rPr>
          <w:rFonts w:ascii="Arial" w:hAnsi="Arial" w:cs="Arial"/>
          <w:color w:val="000000" w:themeColor="text1"/>
          <w:sz w:val="24"/>
          <w:szCs w:val="24"/>
        </w:rPr>
        <w:t>.</w:t>
      </w:r>
    </w:p>
    <w:p w:rsidR="00CD7A02" w:rsidRPr="00C03D4C" w:rsidRDefault="00CD7A02">
      <w:pPr>
        <w:pStyle w:val="ListParagraph"/>
        <w:spacing w:after="0" w:line="240" w:lineRule="auto"/>
        <w:ind w:left="630" w:hanging="720"/>
        <w:rPr>
          <w:rFonts w:ascii="Arial" w:hAnsi="Arial" w:cs="Arial"/>
          <w:color w:val="000000" w:themeColor="text1"/>
          <w:sz w:val="20"/>
          <w:szCs w:val="24"/>
        </w:rPr>
      </w:pPr>
    </w:p>
    <w:p w:rsidR="00CD7A02" w:rsidRPr="00C03D4C" w:rsidRDefault="000952CA">
      <w:pPr>
        <w:pStyle w:val="ListParagraph"/>
        <w:numPr>
          <w:ilvl w:val="0"/>
          <w:numId w:val="21"/>
        </w:numPr>
        <w:spacing w:after="0" w:line="240" w:lineRule="auto"/>
        <w:ind w:left="630"/>
        <w:rPr>
          <w:rFonts w:ascii="Arial" w:hAnsi="Arial" w:cs="Arial"/>
          <w:color w:val="000000" w:themeColor="text1"/>
          <w:sz w:val="24"/>
          <w:szCs w:val="24"/>
        </w:rPr>
      </w:pPr>
      <w:r w:rsidRPr="00C03D4C">
        <w:rPr>
          <w:rFonts w:ascii="Arial" w:hAnsi="Arial" w:cs="Arial"/>
          <w:color w:val="000000" w:themeColor="text1"/>
          <w:sz w:val="24"/>
          <w:szCs w:val="24"/>
        </w:rPr>
        <w:t xml:space="preserve">The transportation, food, medical and other statutory requirements in respect of each personnel of the Contractor will be the responsibility of the Contractor. </w:t>
      </w:r>
    </w:p>
    <w:p w:rsidR="00CD7A02" w:rsidRPr="00C03D4C" w:rsidRDefault="00CD7A02">
      <w:pPr>
        <w:pStyle w:val="ListParagraph"/>
        <w:spacing w:after="0" w:line="240" w:lineRule="auto"/>
        <w:ind w:left="630" w:hanging="720"/>
        <w:rPr>
          <w:rFonts w:ascii="Arial" w:hAnsi="Arial" w:cs="Arial"/>
          <w:color w:val="000000" w:themeColor="text1"/>
          <w:sz w:val="24"/>
          <w:szCs w:val="24"/>
        </w:rPr>
      </w:pPr>
    </w:p>
    <w:p w:rsidR="00CD7A02" w:rsidRPr="00C03D4C" w:rsidRDefault="000952CA">
      <w:pPr>
        <w:pStyle w:val="ListParagraph"/>
        <w:numPr>
          <w:ilvl w:val="0"/>
          <w:numId w:val="21"/>
        </w:numPr>
        <w:spacing w:after="0" w:line="240" w:lineRule="auto"/>
        <w:ind w:left="630"/>
        <w:rPr>
          <w:rFonts w:ascii="Arial" w:hAnsi="Arial" w:cs="Arial"/>
          <w:color w:val="000000" w:themeColor="text1"/>
          <w:sz w:val="24"/>
          <w:szCs w:val="24"/>
        </w:rPr>
      </w:pPr>
      <w:r w:rsidRPr="00C03D4C">
        <w:rPr>
          <w:rFonts w:ascii="Arial" w:hAnsi="Arial" w:cs="Arial"/>
          <w:color w:val="000000" w:themeColor="text1"/>
          <w:sz w:val="24"/>
          <w:szCs w:val="24"/>
          <w:lang w:val="en-GB"/>
        </w:rPr>
        <w:t>Wages</w:t>
      </w:r>
      <w:r w:rsidRPr="00C03D4C">
        <w:rPr>
          <w:rFonts w:ascii="Arial" w:hAnsi="Arial" w:cs="Arial"/>
          <w:color w:val="000000" w:themeColor="text1"/>
          <w:sz w:val="24"/>
          <w:szCs w:val="24"/>
        </w:rPr>
        <w:t xml:space="preserve"> of the engaged person by agency should not be less than </w:t>
      </w:r>
      <w:r w:rsidRPr="00C03D4C">
        <w:rPr>
          <w:rFonts w:ascii="Arial" w:hAnsi="Arial" w:cs="Arial"/>
          <w:color w:val="000000" w:themeColor="text1"/>
          <w:sz w:val="24"/>
          <w:szCs w:val="24"/>
          <w:lang w:val="en-GB"/>
        </w:rPr>
        <w:t>the wages prescribed under minimum wages and allowances linked to the prescribed basic wages, currently</w:t>
      </w:r>
      <w:r w:rsidRPr="00C03D4C">
        <w:rPr>
          <w:rFonts w:ascii="Arial" w:hAnsi="Arial" w:cs="Arial"/>
          <w:color w:val="000000" w:themeColor="text1"/>
          <w:sz w:val="24"/>
          <w:szCs w:val="24"/>
        </w:rPr>
        <w:t xml:space="preserve"> Annexure – I. Contractor will be responsible to comply with the provisions of minimum wages Act of the Central Government / State Government, whichever is applicable and ensure payment of highest minimum wages which include Basic </w:t>
      </w:r>
      <w:r w:rsidRPr="00C03D4C">
        <w:rPr>
          <w:rFonts w:ascii="Arial" w:hAnsi="Arial" w:cs="Arial"/>
          <w:color w:val="000000" w:themeColor="text1"/>
          <w:sz w:val="24"/>
          <w:szCs w:val="24"/>
          <w:lang w:val="en-GB"/>
        </w:rPr>
        <w:t>Wage,</w:t>
      </w:r>
      <w:r w:rsidRPr="00C03D4C">
        <w:rPr>
          <w:rFonts w:ascii="Arial" w:hAnsi="Arial" w:cs="Arial"/>
          <w:color w:val="000000" w:themeColor="text1"/>
          <w:sz w:val="24"/>
          <w:szCs w:val="24"/>
        </w:rPr>
        <w:t xml:space="preserve"> VDA, EPF, OTA, Bonus, ESIC, Paid Holidays etc.</w:t>
      </w:r>
    </w:p>
    <w:p w:rsidR="00CD7A02" w:rsidRPr="00C03D4C" w:rsidRDefault="00CD7A02">
      <w:pPr>
        <w:pStyle w:val="ListParagraph"/>
        <w:rPr>
          <w:rFonts w:ascii="Arial" w:hAnsi="Arial" w:cs="Arial"/>
          <w:color w:val="000000" w:themeColor="text1"/>
          <w:sz w:val="20"/>
          <w:szCs w:val="24"/>
        </w:rPr>
      </w:pPr>
    </w:p>
    <w:p w:rsidR="00CD7A02" w:rsidRPr="00C03D4C" w:rsidRDefault="000952CA">
      <w:pPr>
        <w:pStyle w:val="ListParagraph"/>
        <w:numPr>
          <w:ilvl w:val="0"/>
          <w:numId w:val="21"/>
        </w:numPr>
        <w:spacing w:after="0" w:line="240" w:lineRule="auto"/>
        <w:ind w:left="630"/>
        <w:rPr>
          <w:rFonts w:ascii="Arial" w:hAnsi="Arial" w:cs="Arial"/>
          <w:color w:val="000000" w:themeColor="text1"/>
          <w:sz w:val="18"/>
          <w:szCs w:val="24"/>
        </w:rPr>
      </w:pPr>
      <w:r w:rsidRPr="00C03D4C">
        <w:rPr>
          <w:rFonts w:ascii="Arial" w:hAnsi="Arial" w:cs="Arial"/>
          <w:color w:val="000000" w:themeColor="text1"/>
          <w:sz w:val="24"/>
          <w:szCs w:val="24"/>
        </w:rPr>
        <w:t xml:space="preserve">The contractor/agency has to deploy </w:t>
      </w:r>
      <w:r w:rsidRPr="00C03D4C">
        <w:rPr>
          <w:rFonts w:ascii="Arial" w:hAnsi="Arial" w:cs="Arial"/>
          <w:color w:val="000000" w:themeColor="text1"/>
          <w:sz w:val="24"/>
          <w:szCs w:val="24"/>
          <w:lang w:val="en-GB"/>
        </w:rPr>
        <w:t>full time</w:t>
      </w:r>
      <w:r w:rsidRPr="00C03D4C">
        <w:rPr>
          <w:rFonts w:ascii="Arial" w:hAnsi="Arial" w:cs="Arial"/>
          <w:color w:val="000000" w:themeColor="text1"/>
          <w:sz w:val="24"/>
          <w:szCs w:val="24"/>
        </w:rPr>
        <w:t xml:space="preserve"> supervisor at his own cost to supervise the contract at ‘</w:t>
      </w:r>
      <w:proofErr w:type="spellStart"/>
      <w:r w:rsidRPr="00C03D4C">
        <w:rPr>
          <w:rFonts w:ascii="Arial" w:hAnsi="Arial" w:cs="Arial"/>
          <w:color w:val="000000" w:themeColor="text1"/>
          <w:sz w:val="24"/>
          <w:szCs w:val="24"/>
        </w:rPr>
        <w:t>Homi</w:t>
      </w:r>
      <w:proofErr w:type="spellEnd"/>
      <w:r w:rsidRPr="00C03D4C">
        <w:rPr>
          <w:rFonts w:ascii="Arial" w:hAnsi="Arial" w:cs="Arial"/>
          <w:color w:val="000000" w:themeColor="text1"/>
          <w:sz w:val="24"/>
          <w:szCs w:val="24"/>
        </w:rPr>
        <w:t xml:space="preserve"> Bhabha Cancer Hospital &amp; MPMMCC and submit his contact details. (Service charges will not be paid for the specific months where the contractor does not provide the supervisor at ‘</w:t>
      </w:r>
      <w:proofErr w:type="spellStart"/>
      <w:r w:rsidRPr="00C03D4C">
        <w:rPr>
          <w:rFonts w:ascii="Arial" w:hAnsi="Arial" w:cs="Arial"/>
          <w:color w:val="000000" w:themeColor="text1"/>
          <w:sz w:val="24"/>
          <w:szCs w:val="24"/>
        </w:rPr>
        <w:t>Homi</w:t>
      </w:r>
      <w:proofErr w:type="spellEnd"/>
      <w:r w:rsidRPr="00C03D4C">
        <w:rPr>
          <w:rFonts w:ascii="Arial" w:hAnsi="Arial" w:cs="Arial"/>
          <w:color w:val="000000" w:themeColor="text1"/>
          <w:sz w:val="24"/>
          <w:szCs w:val="24"/>
        </w:rPr>
        <w:t xml:space="preserve"> Bhabha Cancer Hospital &amp; MPMMCC, Varanasi.</w:t>
      </w:r>
    </w:p>
    <w:p w:rsidR="00CD7A02" w:rsidRPr="00C03D4C" w:rsidRDefault="00CD7A02">
      <w:pPr>
        <w:pStyle w:val="ListParagraph"/>
        <w:spacing w:after="0" w:line="240" w:lineRule="auto"/>
        <w:ind w:left="630"/>
        <w:rPr>
          <w:rFonts w:ascii="Arial" w:hAnsi="Arial" w:cs="Arial"/>
          <w:color w:val="000000" w:themeColor="text1"/>
          <w:sz w:val="18"/>
          <w:szCs w:val="24"/>
        </w:rPr>
      </w:pPr>
    </w:p>
    <w:p w:rsidR="00CD7A02" w:rsidRPr="00C03D4C" w:rsidRDefault="000952CA">
      <w:pPr>
        <w:pStyle w:val="ListParagraph"/>
        <w:numPr>
          <w:ilvl w:val="0"/>
          <w:numId w:val="21"/>
        </w:numPr>
        <w:tabs>
          <w:tab w:val="left" w:pos="720"/>
        </w:tabs>
        <w:spacing w:after="0" w:line="240" w:lineRule="auto"/>
        <w:ind w:left="630"/>
        <w:rPr>
          <w:rFonts w:ascii="Arial" w:hAnsi="Arial" w:cs="Arial"/>
          <w:color w:val="000000" w:themeColor="text1"/>
          <w:sz w:val="24"/>
          <w:szCs w:val="24"/>
        </w:rPr>
      </w:pPr>
      <w:r w:rsidRPr="00C03D4C">
        <w:rPr>
          <w:rFonts w:ascii="Arial" w:hAnsi="Arial" w:cs="Arial"/>
          <w:color w:val="000000" w:themeColor="text1"/>
          <w:sz w:val="24"/>
          <w:szCs w:val="24"/>
        </w:rPr>
        <w:t>The contractor/ agency will have to carry out the instructions regarding contract issued by TMC from time to time.</w:t>
      </w:r>
    </w:p>
    <w:p w:rsidR="00CD7A02" w:rsidRPr="00C03D4C" w:rsidRDefault="00CD7A02">
      <w:pPr>
        <w:pStyle w:val="ListParagraph"/>
        <w:tabs>
          <w:tab w:val="left" w:pos="720"/>
        </w:tabs>
        <w:ind w:left="630" w:hanging="720"/>
        <w:rPr>
          <w:rFonts w:ascii="Arial" w:hAnsi="Arial" w:cs="Arial"/>
          <w:color w:val="000000" w:themeColor="text1"/>
          <w:sz w:val="18"/>
          <w:szCs w:val="24"/>
        </w:rPr>
      </w:pPr>
    </w:p>
    <w:p w:rsidR="00CD7A02" w:rsidRPr="00C03D4C" w:rsidRDefault="000952CA">
      <w:pPr>
        <w:pStyle w:val="ListParagraph"/>
        <w:numPr>
          <w:ilvl w:val="0"/>
          <w:numId w:val="21"/>
        </w:numPr>
        <w:tabs>
          <w:tab w:val="left" w:pos="720"/>
        </w:tabs>
        <w:spacing w:after="0" w:line="240" w:lineRule="auto"/>
        <w:ind w:left="630"/>
        <w:rPr>
          <w:rFonts w:ascii="Arial" w:hAnsi="Arial" w:cs="Arial"/>
          <w:color w:val="000000" w:themeColor="text1"/>
          <w:sz w:val="24"/>
          <w:szCs w:val="24"/>
        </w:rPr>
      </w:pPr>
      <w:r w:rsidRPr="00C03D4C">
        <w:rPr>
          <w:rFonts w:ascii="Arial" w:hAnsi="Arial" w:cs="Arial"/>
          <w:color w:val="000000" w:themeColor="text1"/>
          <w:sz w:val="24"/>
          <w:szCs w:val="24"/>
        </w:rPr>
        <w:lastRenderedPageBreak/>
        <w:t xml:space="preserve">The contractor/ agency should adhere to the rules and guidelines issued by the concerned Central </w:t>
      </w:r>
      <w:proofErr w:type="spellStart"/>
      <w:r w:rsidRPr="00C03D4C">
        <w:rPr>
          <w:rFonts w:ascii="Arial" w:hAnsi="Arial" w:cs="Arial"/>
          <w:color w:val="000000" w:themeColor="text1"/>
          <w:sz w:val="24"/>
          <w:szCs w:val="24"/>
        </w:rPr>
        <w:t>Labour</w:t>
      </w:r>
      <w:proofErr w:type="spellEnd"/>
      <w:r w:rsidRPr="00C03D4C">
        <w:rPr>
          <w:rFonts w:ascii="Arial" w:hAnsi="Arial" w:cs="Arial"/>
          <w:color w:val="000000" w:themeColor="text1"/>
          <w:sz w:val="24"/>
          <w:szCs w:val="24"/>
        </w:rPr>
        <w:t xml:space="preserve"> Commissioner from time to time.</w:t>
      </w:r>
    </w:p>
    <w:p w:rsidR="00CD7A02" w:rsidRPr="00C03D4C" w:rsidRDefault="00CD7A02">
      <w:pPr>
        <w:pStyle w:val="ListParagraph"/>
        <w:tabs>
          <w:tab w:val="left" w:pos="720"/>
        </w:tabs>
        <w:ind w:left="630" w:hanging="720"/>
        <w:rPr>
          <w:rFonts w:ascii="Arial" w:hAnsi="Arial" w:cs="Arial"/>
          <w:color w:val="000000" w:themeColor="text1"/>
          <w:sz w:val="20"/>
          <w:szCs w:val="24"/>
        </w:rPr>
      </w:pPr>
    </w:p>
    <w:p w:rsidR="00CD7A02" w:rsidRPr="00C03D4C" w:rsidRDefault="000952CA">
      <w:pPr>
        <w:pStyle w:val="ListParagraph"/>
        <w:numPr>
          <w:ilvl w:val="0"/>
          <w:numId w:val="21"/>
        </w:numPr>
        <w:tabs>
          <w:tab w:val="left" w:pos="720"/>
        </w:tabs>
        <w:spacing w:after="0" w:line="240" w:lineRule="auto"/>
        <w:ind w:left="630"/>
        <w:rPr>
          <w:rFonts w:ascii="Arial" w:hAnsi="Arial" w:cs="Arial"/>
          <w:color w:val="000000" w:themeColor="text1"/>
          <w:sz w:val="24"/>
          <w:szCs w:val="24"/>
        </w:rPr>
      </w:pPr>
      <w:r w:rsidRPr="00C03D4C">
        <w:rPr>
          <w:rFonts w:ascii="Arial" w:hAnsi="Arial" w:cs="Arial"/>
          <w:color w:val="000000" w:themeColor="text1"/>
          <w:sz w:val="24"/>
          <w:szCs w:val="24"/>
        </w:rPr>
        <w:t>The Contractor shall ensure his presence at a short notice when required by the management.</w:t>
      </w:r>
    </w:p>
    <w:p w:rsidR="00CD7A02" w:rsidRPr="00C03D4C" w:rsidRDefault="00CD7A02">
      <w:pPr>
        <w:spacing w:after="0" w:line="240" w:lineRule="auto"/>
        <w:rPr>
          <w:rFonts w:ascii="Arial" w:hAnsi="Arial" w:cs="Arial"/>
          <w:b/>
          <w:color w:val="000000" w:themeColor="text1"/>
          <w:sz w:val="24"/>
          <w:szCs w:val="24"/>
        </w:rPr>
      </w:pPr>
    </w:p>
    <w:p w:rsidR="00CD7A02" w:rsidRPr="00C03D4C" w:rsidRDefault="000952CA">
      <w:pPr>
        <w:spacing w:after="0" w:line="240" w:lineRule="auto"/>
        <w:rPr>
          <w:rFonts w:ascii="Arial" w:hAnsi="Arial" w:cs="Arial"/>
          <w:b/>
          <w:color w:val="000000" w:themeColor="text1"/>
          <w:sz w:val="24"/>
          <w:szCs w:val="24"/>
        </w:rPr>
      </w:pPr>
      <w:r w:rsidRPr="00C03D4C">
        <w:rPr>
          <w:rFonts w:ascii="Arial" w:hAnsi="Arial" w:cs="Arial"/>
          <w:b/>
          <w:color w:val="000000" w:themeColor="text1"/>
          <w:sz w:val="24"/>
          <w:szCs w:val="24"/>
        </w:rPr>
        <w:t>7.5</w:t>
      </w:r>
      <w:r w:rsidRPr="00C03D4C">
        <w:rPr>
          <w:rFonts w:ascii="Arial" w:hAnsi="Arial" w:cs="Arial"/>
          <w:b/>
          <w:color w:val="000000" w:themeColor="text1"/>
          <w:sz w:val="24"/>
          <w:szCs w:val="24"/>
        </w:rPr>
        <w:tab/>
        <w:t>Rights of TMC</w:t>
      </w:r>
    </w:p>
    <w:p w:rsidR="00CD7A02" w:rsidRPr="00C03D4C" w:rsidRDefault="00CD7A02">
      <w:pPr>
        <w:spacing w:after="0" w:line="240" w:lineRule="auto"/>
        <w:rPr>
          <w:rFonts w:ascii="Arial" w:hAnsi="Arial" w:cs="Arial"/>
          <w:color w:val="000000" w:themeColor="text1"/>
          <w:sz w:val="24"/>
          <w:szCs w:val="24"/>
        </w:rPr>
      </w:pPr>
    </w:p>
    <w:p w:rsidR="00CD7A02" w:rsidRPr="00C03D4C" w:rsidRDefault="000952CA">
      <w:pPr>
        <w:pStyle w:val="ListParagraph"/>
        <w:numPr>
          <w:ilvl w:val="0"/>
          <w:numId w:val="22"/>
        </w:numPr>
        <w:tabs>
          <w:tab w:val="left" w:pos="720"/>
        </w:tabs>
        <w:spacing w:after="0" w:line="240" w:lineRule="auto"/>
        <w:ind w:left="720"/>
        <w:rPr>
          <w:rFonts w:ascii="Arial" w:hAnsi="Arial" w:cs="Arial"/>
          <w:color w:val="000000" w:themeColor="text1"/>
          <w:sz w:val="24"/>
          <w:szCs w:val="24"/>
        </w:rPr>
      </w:pPr>
      <w:r w:rsidRPr="00C03D4C">
        <w:rPr>
          <w:rFonts w:ascii="Arial" w:hAnsi="Arial" w:cs="Arial"/>
          <w:color w:val="000000" w:themeColor="text1"/>
          <w:sz w:val="24"/>
          <w:szCs w:val="24"/>
        </w:rPr>
        <w:t>Decision of TMC in regard to interpretation of the terms and conditions of the Agreement shall be final and binding on the Agency.</w:t>
      </w:r>
    </w:p>
    <w:p w:rsidR="00CD7A02" w:rsidRPr="00C03D4C" w:rsidRDefault="00CD7A02">
      <w:pPr>
        <w:pStyle w:val="ListParagraph"/>
        <w:tabs>
          <w:tab w:val="left" w:pos="720"/>
        </w:tabs>
        <w:spacing w:after="0" w:line="240" w:lineRule="auto"/>
        <w:ind w:hanging="720"/>
        <w:rPr>
          <w:rFonts w:ascii="Arial" w:hAnsi="Arial" w:cs="Arial"/>
          <w:color w:val="000000" w:themeColor="text1"/>
          <w:sz w:val="24"/>
          <w:szCs w:val="24"/>
        </w:rPr>
      </w:pPr>
    </w:p>
    <w:p w:rsidR="00CD7A02" w:rsidRPr="00C03D4C" w:rsidRDefault="000952CA">
      <w:pPr>
        <w:pStyle w:val="ListParagraph"/>
        <w:numPr>
          <w:ilvl w:val="0"/>
          <w:numId w:val="22"/>
        </w:numPr>
        <w:tabs>
          <w:tab w:val="left" w:pos="720"/>
        </w:tabs>
        <w:spacing w:after="0" w:line="240" w:lineRule="auto"/>
        <w:ind w:left="720"/>
        <w:rPr>
          <w:rFonts w:ascii="Arial" w:hAnsi="Arial" w:cs="Arial"/>
          <w:color w:val="000000" w:themeColor="text1"/>
          <w:sz w:val="24"/>
          <w:szCs w:val="24"/>
        </w:rPr>
      </w:pPr>
      <w:r w:rsidRPr="00C03D4C">
        <w:rPr>
          <w:rFonts w:ascii="Arial" w:hAnsi="Arial" w:cs="Arial"/>
          <w:color w:val="000000" w:themeColor="text1"/>
          <w:sz w:val="24"/>
          <w:szCs w:val="24"/>
        </w:rPr>
        <w:t xml:space="preserve">In case of any dispute between the Agency and TMC, the TMC shall have the right to decide and the same shall be referred to the Director, TMC whose decision shall be final and binding upon both the parties.  However, all matters of jurisdiction shall be at the local courts located at Varanasi. </w:t>
      </w:r>
    </w:p>
    <w:p w:rsidR="00CD7A02" w:rsidRPr="00C03D4C" w:rsidRDefault="00CD7A02">
      <w:pPr>
        <w:pStyle w:val="ListParagraph"/>
        <w:tabs>
          <w:tab w:val="left" w:pos="720"/>
        </w:tabs>
        <w:ind w:hanging="720"/>
        <w:rPr>
          <w:rFonts w:ascii="Arial" w:hAnsi="Arial" w:cs="Arial"/>
          <w:color w:val="000000" w:themeColor="text1"/>
          <w:sz w:val="24"/>
          <w:szCs w:val="24"/>
        </w:rPr>
      </w:pPr>
    </w:p>
    <w:p w:rsidR="00CD7A02" w:rsidRPr="00C03D4C" w:rsidRDefault="000952CA">
      <w:pPr>
        <w:pStyle w:val="ListParagraph"/>
        <w:numPr>
          <w:ilvl w:val="0"/>
          <w:numId w:val="22"/>
        </w:numPr>
        <w:tabs>
          <w:tab w:val="left" w:pos="720"/>
        </w:tabs>
        <w:spacing w:after="0" w:line="240" w:lineRule="auto"/>
        <w:ind w:left="720"/>
        <w:rPr>
          <w:rFonts w:ascii="Arial" w:hAnsi="Arial" w:cs="Arial"/>
          <w:color w:val="000000" w:themeColor="text1"/>
          <w:sz w:val="24"/>
          <w:szCs w:val="24"/>
        </w:rPr>
      </w:pPr>
      <w:r w:rsidRPr="00C03D4C">
        <w:rPr>
          <w:rFonts w:ascii="Arial" w:hAnsi="Arial" w:cs="Arial"/>
          <w:color w:val="000000" w:themeColor="text1"/>
          <w:sz w:val="24"/>
          <w:szCs w:val="24"/>
        </w:rPr>
        <w:t>Estimated number of Personnel is subject to reasonable change as per requirement of TMC.</w:t>
      </w:r>
    </w:p>
    <w:p w:rsidR="00CD7A02" w:rsidRPr="00C03D4C" w:rsidRDefault="00CD7A02">
      <w:pPr>
        <w:pStyle w:val="ListParagraph"/>
        <w:tabs>
          <w:tab w:val="left" w:pos="720"/>
        </w:tabs>
        <w:spacing w:after="0" w:line="240" w:lineRule="auto"/>
        <w:ind w:hanging="720"/>
        <w:rPr>
          <w:rFonts w:ascii="Arial" w:hAnsi="Arial" w:cs="Arial"/>
          <w:color w:val="000000" w:themeColor="text1"/>
          <w:sz w:val="24"/>
          <w:szCs w:val="24"/>
        </w:rPr>
      </w:pPr>
    </w:p>
    <w:p w:rsidR="00CD7A02" w:rsidRPr="00C03D4C" w:rsidRDefault="000952CA">
      <w:pPr>
        <w:pStyle w:val="ListParagraph"/>
        <w:numPr>
          <w:ilvl w:val="0"/>
          <w:numId w:val="22"/>
        </w:numPr>
        <w:tabs>
          <w:tab w:val="left" w:pos="720"/>
        </w:tabs>
        <w:spacing w:after="0" w:line="240" w:lineRule="auto"/>
        <w:ind w:left="720"/>
        <w:rPr>
          <w:rFonts w:ascii="Arial" w:hAnsi="Arial" w:cs="Arial"/>
          <w:color w:val="000000" w:themeColor="text1"/>
          <w:sz w:val="24"/>
          <w:szCs w:val="24"/>
        </w:rPr>
      </w:pPr>
      <w:r w:rsidRPr="00C03D4C">
        <w:rPr>
          <w:rFonts w:ascii="Arial" w:hAnsi="Arial" w:cs="Arial"/>
          <w:color w:val="000000" w:themeColor="text1"/>
          <w:sz w:val="24"/>
          <w:szCs w:val="24"/>
        </w:rPr>
        <w:t xml:space="preserve">The TMC may check and ensure that the personnel engaged by the Contractor shall actually be paid the amount (salary) fixed and reimbursed to the Agency by the TMC, if required.  The Agency shall be liable for any default thereof under laws.  </w:t>
      </w:r>
    </w:p>
    <w:p w:rsidR="00CD7A02" w:rsidRPr="00C03D4C" w:rsidRDefault="00CD7A02">
      <w:pPr>
        <w:pStyle w:val="ListParagraph"/>
        <w:rPr>
          <w:rFonts w:ascii="Arial" w:hAnsi="Arial" w:cs="Arial"/>
          <w:color w:val="000000" w:themeColor="text1"/>
          <w:sz w:val="24"/>
          <w:szCs w:val="24"/>
        </w:rPr>
      </w:pPr>
    </w:p>
    <w:p w:rsidR="00CD7A02" w:rsidRPr="00C03D4C" w:rsidRDefault="000952CA">
      <w:pPr>
        <w:pStyle w:val="ListParagraph"/>
        <w:numPr>
          <w:ilvl w:val="0"/>
          <w:numId w:val="22"/>
        </w:numPr>
        <w:spacing w:after="0" w:line="240" w:lineRule="auto"/>
        <w:ind w:left="720"/>
        <w:rPr>
          <w:rFonts w:ascii="Arial" w:hAnsi="Arial" w:cs="Arial"/>
          <w:color w:val="000000" w:themeColor="text1"/>
          <w:sz w:val="24"/>
          <w:szCs w:val="24"/>
        </w:rPr>
      </w:pPr>
      <w:r w:rsidRPr="00C03D4C">
        <w:rPr>
          <w:rFonts w:ascii="Arial" w:hAnsi="Arial" w:cs="Arial"/>
          <w:color w:val="000000" w:themeColor="text1"/>
          <w:sz w:val="24"/>
          <w:szCs w:val="24"/>
        </w:rPr>
        <w:t xml:space="preserve">TMC authority reserves the right to ask for replacement of a particular personnel employed by the agency if the service of the individual </w:t>
      </w:r>
      <w:proofErr w:type="gramStart"/>
      <w:r w:rsidRPr="00C03D4C">
        <w:rPr>
          <w:rFonts w:ascii="Arial" w:hAnsi="Arial" w:cs="Arial"/>
          <w:color w:val="000000" w:themeColor="text1"/>
          <w:sz w:val="24"/>
          <w:szCs w:val="24"/>
        </w:rPr>
        <w:t>are</w:t>
      </w:r>
      <w:proofErr w:type="gramEnd"/>
      <w:r w:rsidRPr="00C03D4C">
        <w:rPr>
          <w:rFonts w:ascii="Arial" w:hAnsi="Arial" w:cs="Arial"/>
          <w:color w:val="000000" w:themeColor="text1"/>
          <w:sz w:val="24"/>
          <w:szCs w:val="24"/>
        </w:rPr>
        <w:t xml:space="preserve"> found unsatisfactory.  But in case such a request for replacement is made, the agency will ensure the compliance of the required legal formality.</w:t>
      </w:r>
    </w:p>
    <w:p w:rsidR="00CD7A02" w:rsidRPr="00C03D4C" w:rsidRDefault="00CD7A02">
      <w:pPr>
        <w:pStyle w:val="ListParagraph"/>
        <w:ind w:hanging="720"/>
        <w:rPr>
          <w:rFonts w:ascii="Arial" w:hAnsi="Arial" w:cs="Arial"/>
          <w:color w:val="000000" w:themeColor="text1"/>
          <w:sz w:val="24"/>
          <w:szCs w:val="24"/>
        </w:rPr>
      </w:pPr>
    </w:p>
    <w:p w:rsidR="00CD7A02" w:rsidRPr="00C03D4C" w:rsidRDefault="000952CA">
      <w:pPr>
        <w:pStyle w:val="ListParagraph"/>
        <w:numPr>
          <w:ilvl w:val="0"/>
          <w:numId w:val="22"/>
        </w:numPr>
        <w:spacing w:after="0" w:line="240" w:lineRule="auto"/>
        <w:ind w:left="720"/>
        <w:rPr>
          <w:rFonts w:ascii="Arial" w:hAnsi="Arial" w:cs="Arial"/>
          <w:color w:val="000000" w:themeColor="text1"/>
          <w:sz w:val="24"/>
          <w:szCs w:val="24"/>
        </w:rPr>
      </w:pPr>
      <w:r w:rsidRPr="00C03D4C">
        <w:rPr>
          <w:rFonts w:ascii="Arial" w:hAnsi="Arial" w:cs="Arial"/>
          <w:color w:val="000000" w:themeColor="text1"/>
          <w:sz w:val="24"/>
          <w:szCs w:val="24"/>
        </w:rPr>
        <w:t xml:space="preserve">The TMC has the absolute right to terminate the contract at any time before the due date of expiry without assigning any reason by giving one month notice in advance to the agency in writing.  The TMC shall also have the right to extend the contract in writing on the same terms and conditions or with some addition/deletion/modification for a further period of one year or for a shorter period until such time as a new agency takes over in the event of TMC resorting to the process of appointing a fresh contractor/agency. The contractor on his part will have to give two </w:t>
      </w:r>
      <w:proofErr w:type="spellStart"/>
      <w:r w:rsidRPr="00C03D4C">
        <w:rPr>
          <w:rFonts w:ascii="Arial" w:hAnsi="Arial" w:cs="Arial"/>
          <w:color w:val="000000" w:themeColor="text1"/>
          <w:sz w:val="24"/>
          <w:szCs w:val="24"/>
        </w:rPr>
        <w:t>months notice</w:t>
      </w:r>
      <w:proofErr w:type="spellEnd"/>
      <w:r w:rsidRPr="00C03D4C">
        <w:rPr>
          <w:rFonts w:ascii="Arial" w:hAnsi="Arial" w:cs="Arial"/>
          <w:color w:val="000000" w:themeColor="text1"/>
          <w:sz w:val="24"/>
          <w:szCs w:val="24"/>
        </w:rPr>
        <w:t>.</w:t>
      </w:r>
    </w:p>
    <w:p w:rsidR="00CD7A02" w:rsidRPr="00C03D4C" w:rsidRDefault="00CD7A02">
      <w:pPr>
        <w:pStyle w:val="ListParagraph"/>
        <w:spacing w:after="0" w:line="240" w:lineRule="auto"/>
        <w:ind w:left="1080"/>
        <w:rPr>
          <w:rFonts w:ascii="Arial" w:hAnsi="Arial" w:cs="Arial"/>
          <w:color w:val="000000" w:themeColor="text1"/>
          <w:sz w:val="20"/>
          <w:szCs w:val="24"/>
        </w:rPr>
      </w:pPr>
    </w:p>
    <w:p w:rsidR="00CD7A02" w:rsidRPr="00C03D4C" w:rsidRDefault="000952CA">
      <w:pPr>
        <w:pStyle w:val="ListParagraph"/>
        <w:numPr>
          <w:ilvl w:val="0"/>
          <w:numId w:val="22"/>
        </w:numPr>
        <w:spacing w:after="0" w:line="240" w:lineRule="auto"/>
        <w:ind w:left="810" w:hanging="810"/>
        <w:rPr>
          <w:rFonts w:ascii="Arial" w:hAnsi="Arial" w:cs="Arial"/>
          <w:color w:val="000000" w:themeColor="text1"/>
          <w:sz w:val="24"/>
          <w:szCs w:val="24"/>
        </w:rPr>
      </w:pPr>
      <w:r w:rsidRPr="00C03D4C">
        <w:rPr>
          <w:rFonts w:ascii="Arial" w:hAnsi="Arial" w:cs="Arial"/>
          <w:color w:val="000000" w:themeColor="text1"/>
          <w:sz w:val="24"/>
          <w:szCs w:val="24"/>
        </w:rPr>
        <w:t>TMC shall not be liable for any loss, damage, theft, burglary or robbery of any personal belongings, equipment or vehicles of the personnel of the Contractor.</w:t>
      </w:r>
    </w:p>
    <w:p w:rsidR="00CD7A02" w:rsidRPr="00C03D4C" w:rsidRDefault="00CD7A02">
      <w:pPr>
        <w:spacing w:after="0" w:line="240" w:lineRule="auto"/>
        <w:rPr>
          <w:rFonts w:ascii="Arial" w:hAnsi="Arial" w:cs="Arial"/>
          <w:color w:val="000000" w:themeColor="text1"/>
          <w:sz w:val="20"/>
          <w:szCs w:val="24"/>
        </w:rPr>
      </w:pPr>
    </w:p>
    <w:p w:rsidR="00CD7A02" w:rsidRPr="00C03D4C" w:rsidRDefault="000952CA">
      <w:pPr>
        <w:pStyle w:val="ListParagraph"/>
        <w:numPr>
          <w:ilvl w:val="1"/>
          <w:numId w:val="23"/>
        </w:numPr>
        <w:spacing w:after="0" w:line="240" w:lineRule="auto"/>
        <w:ind w:left="540" w:hanging="630"/>
        <w:rPr>
          <w:rFonts w:ascii="Arial" w:hAnsi="Arial" w:cs="Arial"/>
          <w:b/>
          <w:color w:val="000000" w:themeColor="text1"/>
          <w:sz w:val="24"/>
          <w:szCs w:val="24"/>
        </w:rPr>
      </w:pPr>
      <w:r w:rsidRPr="00C03D4C">
        <w:rPr>
          <w:rFonts w:ascii="Arial" w:hAnsi="Arial" w:cs="Arial"/>
          <w:b/>
          <w:color w:val="000000" w:themeColor="text1"/>
          <w:sz w:val="24"/>
          <w:szCs w:val="24"/>
        </w:rPr>
        <w:tab/>
        <w:t xml:space="preserve">Dealing Offence/Loss, </w:t>
      </w:r>
      <w:proofErr w:type="spellStart"/>
      <w:r w:rsidRPr="00C03D4C">
        <w:rPr>
          <w:rFonts w:ascii="Arial" w:hAnsi="Arial" w:cs="Arial"/>
          <w:b/>
          <w:color w:val="000000" w:themeColor="text1"/>
          <w:sz w:val="24"/>
          <w:szCs w:val="24"/>
        </w:rPr>
        <w:t>etc</w:t>
      </w:r>
      <w:proofErr w:type="spellEnd"/>
      <w:proofErr w:type="gramStart"/>
      <w:r w:rsidRPr="00C03D4C">
        <w:rPr>
          <w:rFonts w:ascii="Arial" w:hAnsi="Arial" w:cs="Arial"/>
          <w:b/>
          <w:color w:val="000000" w:themeColor="text1"/>
          <w:sz w:val="24"/>
          <w:szCs w:val="24"/>
        </w:rPr>
        <w:t>…..</w:t>
      </w:r>
      <w:proofErr w:type="gramEnd"/>
    </w:p>
    <w:p w:rsidR="00CD7A02" w:rsidRPr="00C03D4C" w:rsidRDefault="00CD7A02">
      <w:pPr>
        <w:spacing w:after="0" w:line="240" w:lineRule="auto"/>
        <w:rPr>
          <w:rFonts w:ascii="Arial" w:hAnsi="Arial" w:cs="Arial"/>
          <w:b/>
          <w:color w:val="000000" w:themeColor="text1"/>
          <w:sz w:val="24"/>
          <w:szCs w:val="24"/>
        </w:rPr>
      </w:pPr>
    </w:p>
    <w:p w:rsidR="00CD7A02" w:rsidRPr="00C03D4C" w:rsidRDefault="000952CA">
      <w:pPr>
        <w:pStyle w:val="ListParagraph"/>
        <w:numPr>
          <w:ilvl w:val="0"/>
          <w:numId w:val="24"/>
        </w:numPr>
        <w:spacing w:after="0" w:line="240" w:lineRule="auto"/>
        <w:ind w:left="709" w:hanging="567"/>
        <w:rPr>
          <w:rFonts w:ascii="Arial" w:hAnsi="Arial" w:cs="Arial"/>
          <w:color w:val="000000" w:themeColor="text1"/>
          <w:sz w:val="24"/>
          <w:szCs w:val="24"/>
        </w:rPr>
      </w:pPr>
      <w:r w:rsidRPr="00C03D4C">
        <w:rPr>
          <w:rFonts w:ascii="Arial" w:hAnsi="Arial" w:cs="Arial"/>
          <w:color w:val="000000" w:themeColor="text1"/>
          <w:sz w:val="24"/>
          <w:szCs w:val="24"/>
        </w:rPr>
        <w:t>In case of any theft or pilferages, loss or other offences, will be reported to the office. If after a departmental enquiry it is found that the loss has occurred due to the negligence of the Agency’s’ personnel, then the Director will have full powers to recover the loss in full or in part from the dues or security deposit of the contractor. The decision of the Director / Competent Authority will be final and binding on the contractor.</w:t>
      </w:r>
    </w:p>
    <w:p w:rsidR="00CD7A02" w:rsidRPr="00C03D4C" w:rsidRDefault="00CD7A02">
      <w:pPr>
        <w:pStyle w:val="ListParagraph"/>
        <w:spacing w:after="0" w:line="240" w:lineRule="auto"/>
        <w:ind w:left="709" w:hanging="567"/>
        <w:rPr>
          <w:rFonts w:ascii="Arial" w:hAnsi="Arial" w:cs="Arial"/>
          <w:color w:val="000000" w:themeColor="text1"/>
          <w:sz w:val="24"/>
          <w:szCs w:val="24"/>
        </w:rPr>
      </w:pPr>
    </w:p>
    <w:p w:rsidR="00CD7A02" w:rsidRPr="00C03D4C" w:rsidRDefault="000952CA">
      <w:pPr>
        <w:pStyle w:val="ListParagraph"/>
        <w:numPr>
          <w:ilvl w:val="0"/>
          <w:numId w:val="24"/>
        </w:numPr>
        <w:spacing w:after="0" w:line="240" w:lineRule="auto"/>
        <w:ind w:left="709" w:hanging="567"/>
        <w:rPr>
          <w:rFonts w:ascii="Arial" w:hAnsi="Arial" w:cs="Arial"/>
          <w:color w:val="000000" w:themeColor="text1"/>
          <w:sz w:val="24"/>
          <w:szCs w:val="24"/>
        </w:rPr>
      </w:pPr>
      <w:r w:rsidRPr="00C03D4C">
        <w:rPr>
          <w:rFonts w:ascii="Arial" w:hAnsi="Arial" w:cs="Arial"/>
          <w:color w:val="000000" w:themeColor="text1"/>
          <w:sz w:val="24"/>
          <w:szCs w:val="24"/>
        </w:rPr>
        <w:lastRenderedPageBreak/>
        <w:t xml:space="preserve"> In case of any loss that might be caused to the TMC due to lapse on the part of the personnel discharging duties &amp; responsibilities will be borne by the Agency and in this connection, the TMC shall have the right to deduct appropriate amount from the bill of contracting agency to make good such loss to the TMC besides imposition of penalty.  In case of frequent lapses on the part of the personnel deployed by the contractor, the TMC shall be within its right to terminate the contract forthwith or take any other action without assigning any reason whatsoever.</w:t>
      </w:r>
    </w:p>
    <w:p w:rsidR="00CD7A02" w:rsidRPr="00C03D4C" w:rsidRDefault="00CD7A02">
      <w:pPr>
        <w:spacing w:after="0" w:line="240" w:lineRule="auto"/>
        <w:ind w:left="709" w:hanging="567"/>
        <w:rPr>
          <w:rFonts w:ascii="Arial" w:hAnsi="Arial" w:cs="Arial"/>
          <w:color w:val="000000" w:themeColor="text1"/>
          <w:sz w:val="24"/>
          <w:szCs w:val="24"/>
        </w:rPr>
      </w:pPr>
    </w:p>
    <w:p w:rsidR="00CD7A02" w:rsidRPr="00C03D4C" w:rsidRDefault="000952CA">
      <w:pPr>
        <w:pStyle w:val="ListParagraph"/>
        <w:numPr>
          <w:ilvl w:val="0"/>
          <w:numId w:val="24"/>
        </w:numPr>
        <w:spacing w:after="0" w:line="240" w:lineRule="auto"/>
        <w:ind w:left="709" w:hanging="567"/>
        <w:rPr>
          <w:rFonts w:ascii="Arial" w:hAnsi="Arial" w:cs="Arial"/>
          <w:color w:val="000000" w:themeColor="text1"/>
          <w:sz w:val="24"/>
          <w:szCs w:val="24"/>
        </w:rPr>
      </w:pPr>
      <w:r w:rsidRPr="00C03D4C">
        <w:rPr>
          <w:rFonts w:ascii="Arial" w:hAnsi="Arial" w:cs="Arial"/>
          <w:color w:val="000000" w:themeColor="text1"/>
          <w:sz w:val="24"/>
          <w:szCs w:val="24"/>
        </w:rPr>
        <w:t xml:space="preserve"> During surprise checks by any authorized officer of TMC, if the personnel deployed by the agency is found absent from duty any time or sleeping or drunk on duty or behavior of any of the personnel is found doubtful or found engaged in irregular activities, the personnel would be replaced by contractor/ agency on receiving instructions from the authorized officer and it may even entail cancellation/ termination of contract for the rest of the period.</w:t>
      </w:r>
    </w:p>
    <w:p w:rsidR="00CD7A02" w:rsidRPr="00C03D4C" w:rsidRDefault="00CD7A02">
      <w:pPr>
        <w:pStyle w:val="ListParagraph"/>
        <w:spacing w:after="0" w:line="240" w:lineRule="auto"/>
        <w:ind w:left="1080"/>
        <w:rPr>
          <w:rFonts w:ascii="Arial" w:hAnsi="Arial" w:cs="Arial"/>
          <w:color w:val="000000" w:themeColor="text1"/>
          <w:sz w:val="24"/>
          <w:szCs w:val="24"/>
        </w:rPr>
      </w:pPr>
    </w:p>
    <w:p w:rsidR="00CD7A02" w:rsidRPr="00C03D4C" w:rsidRDefault="000952CA">
      <w:pPr>
        <w:pStyle w:val="ListParagraph"/>
        <w:numPr>
          <w:ilvl w:val="0"/>
          <w:numId w:val="24"/>
        </w:numPr>
        <w:spacing w:after="0" w:line="240" w:lineRule="auto"/>
        <w:ind w:left="709" w:hanging="567"/>
        <w:rPr>
          <w:rFonts w:ascii="Arial" w:hAnsi="Arial" w:cs="Arial"/>
          <w:color w:val="000000" w:themeColor="text1"/>
          <w:sz w:val="24"/>
          <w:szCs w:val="24"/>
        </w:rPr>
      </w:pPr>
      <w:r w:rsidRPr="00C03D4C">
        <w:rPr>
          <w:rFonts w:ascii="Arial" w:hAnsi="Arial" w:cs="Arial"/>
          <w:color w:val="000000" w:themeColor="text1"/>
          <w:sz w:val="24"/>
          <w:szCs w:val="24"/>
        </w:rPr>
        <w:t xml:space="preserve"> In case of breach of any of the terms of agreement, the performance security deposit of the agency shall be liable to be forfeited by the TMC.  In addition, the contract/agreement will also be liable to be terminated.  Any sum of money due or payable to the TMC including the security deposit refundable to him under the contract can be appropriated by the TMC against any amount which the agency may owe to the TMC.</w:t>
      </w:r>
    </w:p>
    <w:p w:rsidR="00CD7A02" w:rsidRPr="00C03D4C" w:rsidRDefault="00CD7A02">
      <w:pPr>
        <w:spacing w:after="0" w:line="240" w:lineRule="auto"/>
        <w:rPr>
          <w:rFonts w:ascii="Arial" w:hAnsi="Arial" w:cs="Arial"/>
          <w:color w:val="000000" w:themeColor="text1"/>
          <w:sz w:val="24"/>
          <w:szCs w:val="24"/>
        </w:rPr>
      </w:pPr>
    </w:p>
    <w:p w:rsidR="00CD7A02" w:rsidRPr="00C03D4C" w:rsidRDefault="000952CA">
      <w:pPr>
        <w:spacing w:after="0" w:line="240" w:lineRule="auto"/>
        <w:rPr>
          <w:rFonts w:ascii="Arial" w:hAnsi="Arial" w:cs="Arial"/>
          <w:b/>
          <w:color w:val="000000" w:themeColor="text1"/>
          <w:sz w:val="24"/>
          <w:szCs w:val="24"/>
        </w:rPr>
      </w:pPr>
      <w:r w:rsidRPr="00C03D4C">
        <w:rPr>
          <w:rFonts w:ascii="Arial" w:hAnsi="Arial" w:cs="Arial"/>
          <w:b/>
          <w:color w:val="000000" w:themeColor="text1"/>
          <w:sz w:val="24"/>
          <w:szCs w:val="24"/>
        </w:rPr>
        <w:t>7.7</w:t>
      </w:r>
      <w:r w:rsidRPr="00C03D4C">
        <w:rPr>
          <w:rFonts w:ascii="Arial" w:hAnsi="Arial" w:cs="Arial"/>
          <w:b/>
          <w:color w:val="000000" w:themeColor="text1"/>
          <w:sz w:val="24"/>
          <w:szCs w:val="24"/>
        </w:rPr>
        <w:tab/>
        <w:t>Termination for Insolvency &amp; Default</w:t>
      </w:r>
    </w:p>
    <w:p w:rsidR="00CD7A02" w:rsidRPr="00C03D4C" w:rsidRDefault="00CD7A02">
      <w:pPr>
        <w:spacing w:after="0" w:line="240" w:lineRule="auto"/>
        <w:rPr>
          <w:rFonts w:ascii="Arial" w:hAnsi="Arial" w:cs="Arial"/>
          <w:b/>
          <w:color w:val="000000" w:themeColor="text1"/>
          <w:sz w:val="24"/>
          <w:szCs w:val="24"/>
        </w:rPr>
      </w:pPr>
    </w:p>
    <w:p w:rsidR="00CD7A02" w:rsidRPr="00C03D4C" w:rsidRDefault="000952CA">
      <w:pPr>
        <w:spacing w:after="0" w:line="240" w:lineRule="auto"/>
        <w:rPr>
          <w:rFonts w:ascii="Arial" w:hAnsi="Arial" w:cs="Arial"/>
          <w:b/>
          <w:color w:val="000000" w:themeColor="text1"/>
          <w:sz w:val="24"/>
          <w:szCs w:val="24"/>
        </w:rPr>
      </w:pPr>
      <w:r w:rsidRPr="00C03D4C">
        <w:rPr>
          <w:rFonts w:ascii="Arial" w:hAnsi="Arial" w:cs="Arial"/>
          <w:b/>
          <w:color w:val="000000" w:themeColor="text1"/>
          <w:sz w:val="24"/>
          <w:szCs w:val="24"/>
        </w:rPr>
        <w:t>7.7.1</w:t>
      </w:r>
      <w:r w:rsidRPr="00C03D4C">
        <w:rPr>
          <w:rFonts w:ascii="Arial" w:hAnsi="Arial" w:cs="Arial"/>
          <w:b/>
          <w:color w:val="000000" w:themeColor="text1"/>
          <w:sz w:val="24"/>
          <w:szCs w:val="24"/>
        </w:rPr>
        <w:tab/>
        <w:t>Termination for Insolvency</w:t>
      </w:r>
    </w:p>
    <w:p w:rsidR="00CD7A02" w:rsidRPr="00C03D4C" w:rsidRDefault="00CD7A02">
      <w:pPr>
        <w:spacing w:after="0" w:line="240" w:lineRule="auto"/>
        <w:rPr>
          <w:rFonts w:ascii="Arial" w:hAnsi="Arial" w:cs="Arial"/>
          <w:b/>
          <w:color w:val="000000" w:themeColor="text1"/>
          <w:sz w:val="24"/>
          <w:szCs w:val="24"/>
        </w:rPr>
      </w:pPr>
    </w:p>
    <w:p w:rsidR="00CD7A02" w:rsidRPr="00C03D4C" w:rsidRDefault="000952CA">
      <w:pPr>
        <w:spacing w:after="0" w:line="240" w:lineRule="auto"/>
        <w:ind w:left="709"/>
        <w:jc w:val="both"/>
        <w:rPr>
          <w:rFonts w:ascii="Arial" w:hAnsi="Arial" w:cs="Arial"/>
          <w:color w:val="000000" w:themeColor="text1"/>
          <w:sz w:val="24"/>
          <w:szCs w:val="24"/>
        </w:rPr>
      </w:pPr>
      <w:r w:rsidRPr="00C03D4C">
        <w:rPr>
          <w:rFonts w:ascii="Arial" w:hAnsi="Arial" w:cs="Arial"/>
          <w:color w:val="000000" w:themeColor="text1"/>
          <w:sz w:val="24"/>
          <w:szCs w:val="24"/>
        </w:rPr>
        <w:t>TMC may at any time terminate the work order/contract by giving written notice of one month to the agency, without any compensation to the agency, if the agency becomes bankrupt or otherwise insolvent.</w:t>
      </w:r>
    </w:p>
    <w:p w:rsidR="00CD7A02" w:rsidRPr="00C03D4C" w:rsidRDefault="00CD7A02">
      <w:pPr>
        <w:spacing w:after="0" w:line="240" w:lineRule="auto"/>
        <w:rPr>
          <w:rFonts w:ascii="Arial" w:hAnsi="Arial" w:cs="Arial"/>
          <w:color w:val="000000" w:themeColor="text1"/>
          <w:sz w:val="24"/>
          <w:szCs w:val="24"/>
        </w:rPr>
      </w:pPr>
    </w:p>
    <w:p w:rsidR="00CD7A02" w:rsidRPr="00C03D4C" w:rsidRDefault="000952CA">
      <w:pPr>
        <w:spacing w:after="0" w:line="240" w:lineRule="auto"/>
        <w:rPr>
          <w:rFonts w:ascii="Arial" w:hAnsi="Arial" w:cs="Arial"/>
          <w:b/>
          <w:color w:val="000000" w:themeColor="text1"/>
          <w:sz w:val="24"/>
          <w:szCs w:val="24"/>
        </w:rPr>
      </w:pPr>
      <w:r w:rsidRPr="00C03D4C">
        <w:rPr>
          <w:rFonts w:ascii="Arial" w:hAnsi="Arial" w:cs="Arial"/>
          <w:b/>
          <w:color w:val="000000" w:themeColor="text1"/>
          <w:sz w:val="24"/>
          <w:szCs w:val="24"/>
        </w:rPr>
        <w:t>7.7.2</w:t>
      </w:r>
      <w:r w:rsidRPr="00C03D4C">
        <w:rPr>
          <w:rFonts w:ascii="Arial" w:hAnsi="Arial" w:cs="Arial"/>
          <w:b/>
          <w:color w:val="000000" w:themeColor="text1"/>
          <w:sz w:val="24"/>
          <w:szCs w:val="24"/>
        </w:rPr>
        <w:tab/>
        <w:t>Termination for default</w:t>
      </w:r>
    </w:p>
    <w:p w:rsidR="00CD7A02" w:rsidRPr="00C03D4C" w:rsidRDefault="00CD7A02">
      <w:pPr>
        <w:spacing w:after="0" w:line="240" w:lineRule="auto"/>
        <w:rPr>
          <w:rFonts w:ascii="Arial" w:hAnsi="Arial" w:cs="Arial"/>
          <w:b/>
          <w:color w:val="000000" w:themeColor="text1"/>
          <w:sz w:val="24"/>
          <w:szCs w:val="24"/>
        </w:rPr>
      </w:pPr>
    </w:p>
    <w:p w:rsidR="00CD7A02" w:rsidRPr="00C03D4C" w:rsidRDefault="000952CA">
      <w:pPr>
        <w:spacing w:after="0" w:line="240" w:lineRule="auto"/>
        <w:jc w:val="both"/>
        <w:rPr>
          <w:rFonts w:ascii="Arial" w:hAnsi="Arial" w:cs="Arial"/>
          <w:color w:val="000000" w:themeColor="text1"/>
          <w:sz w:val="24"/>
          <w:szCs w:val="24"/>
        </w:rPr>
      </w:pPr>
      <w:r w:rsidRPr="00C03D4C">
        <w:rPr>
          <w:rFonts w:ascii="Arial" w:hAnsi="Arial" w:cs="Arial"/>
          <w:color w:val="000000" w:themeColor="text1"/>
          <w:sz w:val="24"/>
          <w:szCs w:val="24"/>
        </w:rPr>
        <w:t>(</w:t>
      </w:r>
      <w:proofErr w:type="spellStart"/>
      <w:r w:rsidRPr="00C03D4C">
        <w:rPr>
          <w:rFonts w:ascii="Arial" w:hAnsi="Arial" w:cs="Arial"/>
          <w:color w:val="000000" w:themeColor="text1"/>
          <w:sz w:val="24"/>
          <w:szCs w:val="24"/>
        </w:rPr>
        <w:t>i</w:t>
      </w:r>
      <w:proofErr w:type="spellEnd"/>
      <w:r w:rsidRPr="00C03D4C">
        <w:rPr>
          <w:rFonts w:ascii="Arial" w:hAnsi="Arial" w:cs="Arial"/>
          <w:color w:val="000000" w:themeColor="text1"/>
          <w:sz w:val="24"/>
          <w:szCs w:val="24"/>
        </w:rPr>
        <w:t xml:space="preserve">)      Default is said to have occurred </w:t>
      </w:r>
    </w:p>
    <w:p w:rsidR="00CD7A02" w:rsidRPr="00C03D4C" w:rsidRDefault="000952CA">
      <w:pPr>
        <w:spacing w:after="0" w:line="240" w:lineRule="auto"/>
        <w:ind w:left="720"/>
        <w:jc w:val="both"/>
        <w:rPr>
          <w:rFonts w:ascii="Arial" w:hAnsi="Arial" w:cs="Arial"/>
          <w:color w:val="000000" w:themeColor="text1"/>
          <w:sz w:val="24"/>
          <w:szCs w:val="24"/>
        </w:rPr>
      </w:pPr>
      <w:r w:rsidRPr="00C03D4C">
        <w:rPr>
          <w:rFonts w:ascii="Arial" w:hAnsi="Arial" w:cs="Arial"/>
          <w:color w:val="000000" w:themeColor="text1"/>
          <w:sz w:val="24"/>
          <w:szCs w:val="24"/>
        </w:rPr>
        <w:t>(a)</w:t>
      </w:r>
      <w:r w:rsidRPr="00C03D4C">
        <w:rPr>
          <w:rFonts w:ascii="Arial" w:hAnsi="Arial" w:cs="Arial"/>
          <w:color w:val="000000" w:themeColor="text1"/>
          <w:sz w:val="24"/>
          <w:szCs w:val="24"/>
        </w:rPr>
        <w:tab/>
        <w:t xml:space="preserve">If the agency fails to deliver any or all of the services within the time </w:t>
      </w:r>
      <w:r w:rsidRPr="00C03D4C">
        <w:rPr>
          <w:rFonts w:ascii="Arial" w:hAnsi="Arial" w:cs="Arial"/>
          <w:color w:val="000000" w:themeColor="text1"/>
          <w:sz w:val="24"/>
          <w:szCs w:val="24"/>
        </w:rPr>
        <w:tab/>
        <w:t xml:space="preserve">period(s) specified in the work order or any extension thereof granted </w:t>
      </w:r>
      <w:r w:rsidRPr="00C03D4C">
        <w:rPr>
          <w:rFonts w:ascii="Arial" w:hAnsi="Arial" w:cs="Arial"/>
          <w:color w:val="000000" w:themeColor="text1"/>
          <w:sz w:val="24"/>
          <w:szCs w:val="24"/>
        </w:rPr>
        <w:tab/>
        <w:t xml:space="preserve">by TMC. </w:t>
      </w:r>
    </w:p>
    <w:p w:rsidR="00CD7A02" w:rsidRPr="00C03D4C" w:rsidRDefault="000952CA">
      <w:pPr>
        <w:spacing w:after="0" w:line="240" w:lineRule="auto"/>
        <w:ind w:left="1418" w:hanging="709"/>
        <w:jc w:val="both"/>
        <w:rPr>
          <w:rFonts w:ascii="Arial" w:hAnsi="Arial" w:cs="Arial"/>
          <w:color w:val="000000" w:themeColor="text1"/>
          <w:sz w:val="24"/>
          <w:szCs w:val="24"/>
        </w:rPr>
      </w:pPr>
      <w:r w:rsidRPr="00C03D4C">
        <w:rPr>
          <w:rFonts w:ascii="Arial" w:hAnsi="Arial" w:cs="Arial"/>
          <w:color w:val="000000" w:themeColor="text1"/>
          <w:sz w:val="24"/>
          <w:szCs w:val="24"/>
        </w:rPr>
        <w:t xml:space="preserve">(b) </w:t>
      </w:r>
      <w:r w:rsidRPr="00C03D4C">
        <w:rPr>
          <w:rFonts w:ascii="Arial" w:hAnsi="Arial" w:cs="Arial"/>
          <w:color w:val="000000" w:themeColor="text1"/>
          <w:sz w:val="24"/>
          <w:szCs w:val="24"/>
        </w:rPr>
        <w:tab/>
        <w:t>If the agency fails to perform any other obligation(s) under the contract /</w:t>
      </w:r>
      <w:r w:rsidRPr="00C03D4C">
        <w:rPr>
          <w:rFonts w:ascii="Arial" w:hAnsi="Arial" w:cs="Arial"/>
          <w:color w:val="000000" w:themeColor="text1"/>
          <w:sz w:val="24"/>
          <w:szCs w:val="24"/>
        </w:rPr>
        <w:tab/>
      </w:r>
      <w:r w:rsidRPr="00C03D4C">
        <w:rPr>
          <w:rFonts w:ascii="Arial" w:hAnsi="Arial" w:cs="Arial"/>
          <w:color w:val="000000" w:themeColor="text1"/>
          <w:sz w:val="24"/>
          <w:szCs w:val="24"/>
        </w:rPr>
        <w:tab/>
        <w:t>work order.</w:t>
      </w:r>
    </w:p>
    <w:p w:rsidR="00CD7A02" w:rsidRPr="00C03D4C" w:rsidRDefault="00CD7A02">
      <w:pPr>
        <w:spacing w:after="0" w:line="240" w:lineRule="auto"/>
        <w:ind w:firstLine="720"/>
        <w:jc w:val="both"/>
        <w:rPr>
          <w:rFonts w:ascii="Arial" w:hAnsi="Arial" w:cs="Arial"/>
          <w:color w:val="000000" w:themeColor="text1"/>
          <w:sz w:val="24"/>
          <w:szCs w:val="24"/>
        </w:rPr>
      </w:pPr>
    </w:p>
    <w:p w:rsidR="00CD7A02" w:rsidRPr="00C03D4C" w:rsidRDefault="000952CA">
      <w:pPr>
        <w:spacing w:after="0" w:line="240" w:lineRule="auto"/>
        <w:ind w:left="709" w:hanging="567"/>
        <w:jc w:val="both"/>
        <w:rPr>
          <w:rFonts w:ascii="Arial" w:hAnsi="Arial" w:cs="Arial"/>
          <w:color w:val="000000" w:themeColor="text1"/>
          <w:sz w:val="24"/>
          <w:szCs w:val="24"/>
        </w:rPr>
      </w:pPr>
      <w:r w:rsidRPr="00C03D4C">
        <w:rPr>
          <w:rFonts w:ascii="Arial" w:hAnsi="Arial" w:cs="Arial"/>
          <w:color w:val="000000" w:themeColor="text1"/>
          <w:sz w:val="24"/>
          <w:szCs w:val="24"/>
        </w:rPr>
        <w:t>(ii)     If the agency, in either of the above circumstances, does not take remedial steps within a period of 30 days after receipt of the default notice from TMC (or takes longer period in spite of what TMC may authorize in writing), TMC may terminate the contract/work order in whole or in part.  In addition to above, TMC may at its discretion transfer upon such terms and in such a manner, as it deems appropriate, work order for similar support service to other agency and the defaulting agency shall be liable to compensate TMC for any extra expenditure involved towards support service to complete the scope of work totally.</w:t>
      </w:r>
    </w:p>
    <w:p w:rsidR="00CD7A02" w:rsidRPr="00C03D4C" w:rsidRDefault="00CD7A02">
      <w:pPr>
        <w:spacing w:after="0" w:line="240" w:lineRule="auto"/>
        <w:rPr>
          <w:rFonts w:ascii="Arial" w:hAnsi="Arial" w:cs="Arial"/>
          <w:b/>
          <w:color w:val="000000" w:themeColor="text1"/>
          <w:sz w:val="24"/>
          <w:szCs w:val="24"/>
        </w:rPr>
      </w:pPr>
    </w:p>
    <w:p w:rsidR="00CD7A02" w:rsidRPr="00C03D4C" w:rsidRDefault="000952CA">
      <w:pPr>
        <w:spacing w:after="0" w:line="240" w:lineRule="auto"/>
        <w:rPr>
          <w:rFonts w:ascii="Arial" w:hAnsi="Arial" w:cs="Arial"/>
          <w:b/>
          <w:color w:val="000000" w:themeColor="text1"/>
          <w:sz w:val="24"/>
          <w:szCs w:val="24"/>
        </w:rPr>
      </w:pPr>
      <w:r w:rsidRPr="00C03D4C">
        <w:rPr>
          <w:rFonts w:ascii="Arial" w:hAnsi="Arial" w:cs="Arial"/>
          <w:b/>
          <w:color w:val="000000" w:themeColor="text1"/>
          <w:sz w:val="24"/>
          <w:szCs w:val="24"/>
        </w:rPr>
        <w:t>7.8</w:t>
      </w:r>
      <w:r w:rsidRPr="00C03D4C">
        <w:rPr>
          <w:rFonts w:ascii="Arial" w:hAnsi="Arial" w:cs="Arial"/>
          <w:b/>
          <w:color w:val="000000" w:themeColor="text1"/>
          <w:sz w:val="24"/>
          <w:szCs w:val="24"/>
        </w:rPr>
        <w:tab/>
        <w:t>Force Majeure</w:t>
      </w:r>
    </w:p>
    <w:p w:rsidR="00CD7A02" w:rsidRPr="00C03D4C" w:rsidRDefault="00CD7A02">
      <w:pPr>
        <w:spacing w:after="0" w:line="240" w:lineRule="auto"/>
        <w:rPr>
          <w:rFonts w:ascii="Arial" w:hAnsi="Arial" w:cs="Arial"/>
          <w:b/>
          <w:color w:val="000000" w:themeColor="text1"/>
          <w:sz w:val="24"/>
          <w:szCs w:val="24"/>
        </w:rPr>
      </w:pPr>
    </w:p>
    <w:p w:rsidR="00CD7A02" w:rsidRPr="00C03D4C" w:rsidRDefault="000952CA">
      <w:pPr>
        <w:spacing w:after="0" w:line="240" w:lineRule="auto"/>
        <w:ind w:left="1080" w:hanging="720"/>
        <w:jc w:val="both"/>
        <w:rPr>
          <w:rFonts w:ascii="Arial" w:hAnsi="Arial" w:cs="Arial"/>
          <w:color w:val="000000" w:themeColor="text1"/>
          <w:sz w:val="24"/>
          <w:szCs w:val="24"/>
        </w:rPr>
      </w:pPr>
      <w:r w:rsidRPr="00C03D4C">
        <w:rPr>
          <w:rFonts w:ascii="Arial" w:hAnsi="Arial" w:cs="Arial"/>
          <w:color w:val="000000" w:themeColor="text1"/>
          <w:sz w:val="24"/>
          <w:szCs w:val="24"/>
        </w:rPr>
        <w:t>(</w:t>
      </w:r>
      <w:proofErr w:type="spellStart"/>
      <w:r w:rsidRPr="00C03D4C">
        <w:rPr>
          <w:rFonts w:ascii="Arial" w:hAnsi="Arial" w:cs="Arial"/>
          <w:color w:val="000000" w:themeColor="text1"/>
          <w:sz w:val="24"/>
          <w:szCs w:val="24"/>
        </w:rPr>
        <w:t>i</w:t>
      </w:r>
      <w:proofErr w:type="spellEnd"/>
      <w:r w:rsidRPr="00C03D4C">
        <w:rPr>
          <w:rFonts w:ascii="Arial" w:hAnsi="Arial" w:cs="Arial"/>
          <w:color w:val="000000" w:themeColor="text1"/>
          <w:sz w:val="24"/>
          <w:szCs w:val="24"/>
        </w:rPr>
        <w:t xml:space="preserve">) </w:t>
      </w:r>
      <w:r w:rsidRPr="00C03D4C">
        <w:rPr>
          <w:rFonts w:ascii="Arial" w:hAnsi="Arial" w:cs="Arial"/>
          <w:color w:val="000000" w:themeColor="text1"/>
          <w:sz w:val="24"/>
          <w:szCs w:val="24"/>
        </w:rPr>
        <w:tab/>
        <w:t>Force majeure clause shall mean and be limited to the following in the execution of the contract/purchase orders placed by TMC.</w:t>
      </w:r>
    </w:p>
    <w:p w:rsidR="00CD7A02" w:rsidRPr="00C03D4C" w:rsidRDefault="000952CA">
      <w:pPr>
        <w:spacing w:after="0" w:line="240" w:lineRule="auto"/>
        <w:ind w:left="1080" w:hanging="720"/>
        <w:jc w:val="both"/>
        <w:rPr>
          <w:rFonts w:ascii="Arial" w:hAnsi="Arial" w:cs="Arial"/>
          <w:color w:val="000000" w:themeColor="text1"/>
          <w:sz w:val="24"/>
          <w:szCs w:val="24"/>
        </w:rPr>
      </w:pPr>
      <w:r w:rsidRPr="00C03D4C">
        <w:rPr>
          <w:rFonts w:ascii="Arial" w:hAnsi="Arial" w:cs="Arial"/>
          <w:color w:val="000000" w:themeColor="text1"/>
          <w:sz w:val="24"/>
          <w:szCs w:val="24"/>
        </w:rPr>
        <w:tab/>
        <w:t>(a) War/Hostilities</w:t>
      </w:r>
    </w:p>
    <w:p w:rsidR="00CD7A02" w:rsidRPr="00C03D4C" w:rsidRDefault="000952CA">
      <w:pPr>
        <w:spacing w:after="0" w:line="240" w:lineRule="auto"/>
        <w:ind w:left="1080" w:hanging="720"/>
        <w:jc w:val="both"/>
        <w:rPr>
          <w:rFonts w:ascii="Arial" w:hAnsi="Arial" w:cs="Arial"/>
          <w:color w:val="000000" w:themeColor="text1"/>
          <w:sz w:val="24"/>
          <w:szCs w:val="24"/>
        </w:rPr>
      </w:pPr>
      <w:r w:rsidRPr="00C03D4C">
        <w:rPr>
          <w:rFonts w:ascii="Arial" w:hAnsi="Arial" w:cs="Arial"/>
          <w:color w:val="000000" w:themeColor="text1"/>
          <w:sz w:val="24"/>
          <w:szCs w:val="24"/>
        </w:rPr>
        <w:tab/>
        <w:t>(b) Riot or Civil commotion</w:t>
      </w:r>
    </w:p>
    <w:p w:rsidR="00CD7A02" w:rsidRPr="00C03D4C" w:rsidRDefault="000952CA">
      <w:pPr>
        <w:spacing w:after="0" w:line="240" w:lineRule="auto"/>
        <w:ind w:left="1080" w:hanging="720"/>
        <w:jc w:val="both"/>
        <w:rPr>
          <w:rFonts w:ascii="Arial" w:hAnsi="Arial" w:cs="Arial"/>
          <w:color w:val="000000" w:themeColor="text1"/>
          <w:sz w:val="24"/>
          <w:szCs w:val="24"/>
        </w:rPr>
      </w:pPr>
      <w:r w:rsidRPr="00C03D4C">
        <w:rPr>
          <w:rFonts w:ascii="Arial" w:hAnsi="Arial" w:cs="Arial"/>
          <w:color w:val="000000" w:themeColor="text1"/>
          <w:sz w:val="24"/>
          <w:szCs w:val="24"/>
        </w:rPr>
        <w:tab/>
        <w:t>(c) Earthquake, flood, tempest, lightning or other natural physical disaster</w:t>
      </w:r>
    </w:p>
    <w:p w:rsidR="00CD7A02" w:rsidRPr="00C03D4C" w:rsidRDefault="000952CA">
      <w:pPr>
        <w:spacing w:after="0" w:line="240" w:lineRule="auto"/>
        <w:ind w:left="1418" w:hanging="1058"/>
        <w:jc w:val="both"/>
        <w:rPr>
          <w:rFonts w:ascii="Arial" w:hAnsi="Arial" w:cs="Arial"/>
          <w:color w:val="000000" w:themeColor="text1"/>
          <w:sz w:val="24"/>
          <w:szCs w:val="24"/>
        </w:rPr>
      </w:pPr>
      <w:r w:rsidRPr="00C03D4C">
        <w:rPr>
          <w:rFonts w:ascii="Arial" w:hAnsi="Arial" w:cs="Arial"/>
          <w:color w:val="000000" w:themeColor="text1"/>
          <w:sz w:val="24"/>
          <w:szCs w:val="24"/>
        </w:rPr>
        <w:t xml:space="preserve">           (d) Restriction imposed by the Government or other statutory bodies, which is beyond the control of the agencies, which prevent or delay the execution of the order by the agency.</w:t>
      </w:r>
    </w:p>
    <w:p w:rsidR="00CD7A02" w:rsidRPr="00C03D4C" w:rsidRDefault="00CD7A02">
      <w:pPr>
        <w:spacing w:after="0" w:line="240" w:lineRule="auto"/>
        <w:ind w:left="1080" w:hanging="720"/>
        <w:jc w:val="both"/>
        <w:rPr>
          <w:rFonts w:ascii="Arial" w:hAnsi="Arial" w:cs="Arial"/>
          <w:color w:val="000000" w:themeColor="text1"/>
          <w:sz w:val="24"/>
          <w:szCs w:val="24"/>
        </w:rPr>
      </w:pPr>
    </w:p>
    <w:p w:rsidR="00CD7A02" w:rsidRPr="00C03D4C" w:rsidRDefault="000952CA">
      <w:pPr>
        <w:spacing w:after="0" w:line="240" w:lineRule="auto"/>
        <w:ind w:left="1080" w:hanging="720"/>
        <w:jc w:val="both"/>
        <w:rPr>
          <w:rFonts w:ascii="Arial" w:hAnsi="Arial" w:cs="Arial"/>
          <w:color w:val="000000" w:themeColor="text1"/>
          <w:sz w:val="24"/>
          <w:szCs w:val="24"/>
        </w:rPr>
      </w:pPr>
      <w:r w:rsidRPr="00C03D4C">
        <w:rPr>
          <w:rFonts w:ascii="Arial" w:hAnsi="Arial" w:cs="Arial"/>
          <w:color w:val="000000" w:themeColor="text1"/>
          <w:sz w:val="24"/>
          <w:szCs w:val="24"/>
        </w:rPr>
        <w:t xml:space="preserve"> (ii) </w:t>
      </w:r>
      <w:r w:rsidRPr="00C03D4C">
        <w:rPr>
          <w:rFonts w:ascii="Arial" w:hAnsi="Arial" w:cs="Arial"/>
          <w:color w:val="000000" w:themeColor="text1"/>
          <w:sz w:val="24"/>
          <w:szCs w:val="24"/>
        </w:rPr>
        <w:tab/>
        <w:t>The Agency shall advise TMC in writing, duly certified by the Local Chamber of Commerce, the beginning and at the end of the above causes of delay, within seven days of the occurrence and cessation of the force majeure conditions.  In the event of a delay lasting for more than one month, if arising out of clauses of force majeure, TMC reserve the right to cancel the order without any obligation to compensate the agency in any manner for what so ever reason.</w:t>
      </w:r>
    </w:p>
    <w:p w:rsidR="00CD7A02" w:rsidRPr="00C03D4C" w:rsidRDefault="00CD7A02">
      <w:pPr>
        <w:spacing w:after="0" w:line="240" w:lineRule="auto"/>
        <w:rPr>
          <w:rFonts w:ascii="Arial" w:hAnsi="Arial" w:cs="Arial"/>
          <w:b/>
          <w:color w:val="000000" w:themeColor="text1"/>
          <w:sz w:val="24"/>
          <w:szCs w:val="24"/>
        </w:rPr>
      </w:pPr>
    </w:p>
    <w:p w:rsidR="00CD7A02" w:rsidRPr="00C03D4C" w:rsidRDefault="000952CA">
      <w:pPr>
        <w:spacing w:after="0" w:line="240" w:lineRule="auto"/>
        <w:jc w:val="both"/>
        <w:rPr>
          <w:rFonts w:ascii="Arial" w:hAnsi="Arial" w:cs="Arial"/>
          <w:b/>
          <w:color w:val="000000" w:themeColor="text1"/>
          <w:sz w:val="24"/>
          <w:szCs w:val="24"/>
        </w:rPr>
      </w:pPr>
      <w:r w:rsidRPr="00C03D4C">
        <w:rPr>
          <w:rFonts w:ascii="Arial" w:hAnsi="Arial" w:cs="Arial"/>
          <w:b/>
          <w:color w:val="000000" w:themeColor="text1"/>
          <w:sz w:val="24"/>
          <w:szCs w:val="24"/>
        </w:rPr>
        <w:t xml:space="preserve">7.9 </w:t>
      </w:r>
      <w:r w:rsidRPr="00C03D4C">
        <w:rPr>
          <w:rFonts w:ascii="Arial" w:hAnsi="Arial" w:cs="Arial"/>
          <w:b/>
          <w:color w:val="000000" w:themeColor="text1"/>
          <w:sz w:val="24"/>
          <w:szCs w:val="24"/>
        </w:rPr>
        <w:tab/>
        <w:t xml:space="preserve">Arbitration </w:t>
      </w:r>
    </w:p>
    <w:p w:rsidR="00CD7A02" w:rsidRPr="00C03D4C" w:rsidRDefault="00CD7A02">
      <w:pPr>
        <w:spacing w:after="0" w:line="240" w:lineRule="auto"/>
        <w:jc w:val="both"/>
        <w:rPr>
          <w:rFonts w:ascii="Arial" w:hAnsi="Arial" w:cs="Arial"/>
          <w:b/>
          <w:color w:val="000000" w:themeColor="text1"/>
          <w:sz w:val="24"/>
          <w:szCs w:val="24"/>
        </w:rPr>
      </w:pPr>
    </w:p>
    <w:p w:rsidR="00CD7A02" w:rsidRPr="00C03D4C" w:rsidRDefault="000952CA">
      <w:pPr>
        <w:pBdr>
          <w:bottom w:val="dotted" w:sz="24" w:space="1" w:color="auto"/>
        </w:pBdr>
        <w:tabs>
          <w:tab w:val="left" w:pos="1080"/>
        </w:tabs>
        <w:spacing w:after="0" w:line="240" w:lineRule="auto"/>
        <w:ind w:left="1080"/>
        <w:jc w:val="both"/>
        <w:rPr>
          <w:rFonts w:ascii="Arial" w:hAnsi="Arial" w:cs="Arial"/>
          <w:color w:val="000000" w:themeColor="text1"/>
          <w:sz w:val="24"/>
          <w:szCs w:val="24"/>
        </w:rPr>
      </w:pPr>
      <w:r w:rsidRPr="00C03D4C">
        <w:rPr>
          <w:rFonts w:ascii="Arial" w:hAnsi="Arial" w:cs="Arial"/>
          <w:color w:val="000000" w:themeColor="text1"/>
          <w:sz w:val="24"/>
          <w:szCs w:val="24"/>
        </w:rPr>
        <w:t xml:space="preserve">TMC and the agency shall make every effort to resolve amicably, by direct negotiation, any disagreement or dispute arising between them under or in connection with the work order.  If any dispute shall arise between parties on aspects not covered by this agreement or the construction or operation thereof or the rights, duties or liabilities under these except as to any matters the decision of which is specially provided for by the general or the special conditions, such dispute shall be referred to the arbitration, one to be appointed by each party and the third arbitrator appointed by TMC.  The award of the arbitration shall be final and binding on both the parties.  Such arbitration shall be governed in all respects by the provision of the Indian Arbitration Act, 1996 or later and the rules thereunder and any statutory modification or re-enactment, thereof. The arbitration proceedings shall be held in Varanasi. </w:t>
      </w:r>
    </w:p>
    <w:p w:rsidR="00CD7A02" w:rsidRPr="00C03D4C" w:rsidRDefault="00CD7A02">
      <w:pPr>
        <w:pBdr>
          <w:bottom w:val="dotted" w:sz="24" w:space="1" w:color="auto"/>
        </w:pBdr>
        <w:tabs>
          <w:tab w:val="left" w:pos="1080"/>
        </w:tabs>
        <w:spacing w:after="0" w:line="240" w:lineRule="auto"/>
        <w:ind w:left="1080"/>
        <w:jc w:val="both"/>
        <w:rPr>
          <w:rFonts w:ascii="Arial" w:hAnsi="Arial" w:cs="Arial"/>
          <w:color w:val="000000" w:themeColor="text1"/>
          <w:sz w:val="24"/>
          <w:szCs w:val="24"/>
        </w:rPr>
      </w:pPr>
    </w:p>
    <w:p w:rsidR="00CD7A02" w:rsidRPr="00C03D4C" w:rsidRDefault="00CD7A02">
      <w:pPr>
        <w:pBdr>
          <w:bottom w:val="dotted" w:sz="24" w:space="1" w:color="auto"/>
        </w:pBdr>
        <w:tabs>
          <w:tab w:val="left" w:pos="1080"/>
        </w:tabs>
        <w:spacing w:after="0" w:line="240" w:lineRule="auto"/>
        <w:ind w:left="1080"/>
        <w:jc w:val="both"/>
        <w:rPr>
          <w:rFonts w:ascii="Arial" w:hAnsi="Arial" w:cs="Arial"/>
          <w:color w:val="000000" w:themeColor="text1"/>
          <w:sz w:val="24"/>
          <w:szCs w:val="24"/>
        </w:rPr>
      </w:pPr>
    </w:p>
    <w:p w:rsidR="00CD7A02" w:rsidRPr="00C03D4C" w:rsidRDefault="00CD7A02">
      <w:pPr>
        <w:pBdr>
          <w:bottom w:val="dotted" w:sz="24" w:space="1" w:color="auto"/>
        </w:pBdr>
        <w:tabs>
          <w:tab w:val="left" w:pos="1080"/>
        </w:tabs>
        <w:spacing w:after="0" w:line="240" w:lineRule="auto"/>
        <w:ind w:left="1080"/>
        <w:jc w:val="both"/>
        <w:rPr>
          <w:rFonts w:ascii="Arial" w:hAnsi="Arial" w:cs="Arial"/>
          <w:color w:val="000000" w:themeColor="text1"/>
          <w:sz w:val="24"/>
          <w:szCs w:val="24"/>
        </w:rPr>
      </w:pPr>
    </w:p>
    <w:p w:rsidR="00CD7A02" w:rsidRPr="00C03D4C" w:rsidRDefault="00CD7A02">
      <w:pPr>
        <w:pBdr>
          <w:bottom w:val="dotted" w:sz="24" w:space="1" w:color="auto"/>
        </w:pBdr>
        <w:tabs>
          <w:tab w:val="left" w:pos="1080"/>
        </w:tabs>
        <w:spacing w:after="0" w:line="240" w:lineRule="auto"/>
        <w:ind w:left="1080"/>
        <w:jc w:val="both"/>
        <w:rPr>
          <w:rFonts w:ascii="Arial" w:hAnsi="Arial" w:cs="Arial"/>
          <w:color w:val="000000" w:themeColor="text1"/>
          <w:sz w:val="24"/>
          <w:szCs w:val="24"/>
        </w:rPr>
      </w:pPr>
    </w:p>
    <w:p w:rsidR="00CD7A02" w:rsidRPr="00C03D4C" w:rsidRDefault="00CD7A02">
      <w:pPr>
        <w:pBdr>
          <w:bottom w:val="dotted" w:sz="24" w:space="1" w:color="auto"/>
        </w:pBdr>
        <w:tabs>
          <w:tab w:val="left" w:pos="1080"/>
        </w:tabs>
        <w:spacing w:after="0" w:line="240" w:lineRule="auto"/>
        <w:ind w:left="1080"/>
        <w:jc w:val="both"/>
        <w:rPr>
          <w:rFonts w:ascii="Arial" w:hAnsi="Arial" w:cs="Arial"/>
          <w:color w:val="000000" w:themeColor="text1"/>
          <w:sz w:val="24"/>
          <w:szCs w:val="24"/>
        </w:rPr>
      </w:pPr>
    </w:p>
    <w:p w:rsidR="00CD7A02" w:rsidRPr="00C03D4C" w:rsidRDefault="00CD7A02">
      <w:pPr>
        <w:pBdr>
          <w:bottom w:val="dotted" w:sz="24" w:space="1" w:color="auto"/>
        </w:pBdr>
        <w:tabs>
          <w:tab w:val="left" w:pos="1080"/>
        </w:tabs>
        <w:spacing w:after="0" w:line="240" w:lineRule="auto"/>
        <w:ind w:left="1080"/>
        <w:jc w:val="both"/>
        <w:rPr>
          <w:rFonts w:ascii="Arial" w:hAnsi="Arial" w:cs="Arial"/>
          <w:color w:val="000000" w:themeColor="text1"/>
          <w:sz w:val="24"/>
          <w:szCs w:val="24"/>
        </w:rPr>
      </w:pPr>
    </w:p>
    <w:p w:rsidR="00CD7A02" w:rsidRPr="00C03D4C" w:rsidRDefault="00CD7A02">
      <w:pPr>
        <w:pBdr>
          <w:bottom w:val="dotted" w:sz="24" w:space="1" w:color="auto"/>
        </w:pBdr>
        <w:tabs>
          <w:tab w:val="left" w:pos="1080"/>
        </w:tabs>
        <w:spacing w:after="0" w:line="240" w:lineRule="auto"/>
        <w:ind w:left="1080"/>
        <w:jc w:val="both"/>
        <w:rPr>
          <w:rFonts w:ascii="Arial" w:hAnsi="Arial" w:cs="Arial"/>
          <w:color w:val="000000" w:themeColor="text1"/>
          <w:sz w:val="24"/>
          <w:szCs w:val="24"/>
        </w:rPr>
      </w:pPr>
    </w:p>
    <w:p w:rsidR="00CD7A02" w:rsidRPr="00C03D4C" w:rsidRDefault="00CD7A02">
      <w:pPr>
        <w:pBdr>
          <w:bottom w:val="dotted" w:sz="24" w:space="1" w:color="auto"/>
        </w:pBdr>
        <w:tabs>
          <w:tab w:val="left" w:pos="1080"/>
        </w:tabs>
        <w:spacing w:after="0" w:line="240" w:lineRule="auto"/>
        <w:ind w:left="1080"/>
        <w:jc w:val="both"/>
        <w:rPr>
          <w:rFonts w:ascii="Arial" w:hAnsi="Arial" w:cs="Arial"/>
          <w:color w:val="000000" w:themeColor="text1"/>
          <w:sz w:val="24"/>
          <w:szCs w:val="24"/>
        </w:rPr>
      </w:pPr>
    </w:p>
    <w:p w:rsidR="00CD7A02" w:rsidRPr="00C03D4C" w:rsidRDefault="00CD7A02">
      <w:pPr>
        <w:pBdr>
          <w:bottom w:val="dotted" w:sz="24" w:space="1" w:color="auto"/>
        </w:pBdr>
        <w:tabs>
          <w:tab w:val="left" w:pos="1080"/>
        </w:tabs>
        <w:spacing w:after="0" w:line="240" w:lineRule="auto"/>
        <w:ind w:left="1080"/>
        <w:jc w:val="both"/>
        <w:rPr>
          <w:rFonts w:ascii="Arial" w:hAnsi="Arial" w:cs="Arial"/>
          <w:color w:val="000000" w:themeColor="text1"/>
          <w:sz w:val="24"/>
          <w:szCs w:val="24"/>
        </w:rPr>
      </w:pPr>
    </w:p>
    <w:p w:rsidR="00CD7A02" w:rsidRPr="00C03D4C" w:rsidRDefault="00CD7A02">
      <w:pPr>
        <w:pBdr>
          <w:bottom w:val="dotted" w:sz="24" w:space="1" w:color="auto"/>
        </w:pBdr>
        <w:tabs>
          <w:tab w:val="left" w:pos="1080"/>
        </w:tabs>
        <w:spacing w:after="0" w:line="240" w:lineRule="auto"/>
        <w:ind w:left="1080"/>
        <w:jc w:val="both"/>
        <w:rPr>
          <w:rFonts w:ascii="Arial" w:hAnsi="Arial" w:cs="Arial"/>
          <w:color w:val="000000" w:themeColor="text1"/>
          <w:sz w:val="24"/>
          <w:szCs w:val="24"/>
        </w:rPr>
      </w:pPr>
    </w:p>
    <w:p w:rsidR="00CD7A02" w:rsidRPr="00C03D4C" w:rsidRDefault="00CD7A02">
      <w:pPr>
        <w:pBdr>
          <w:bottom w:val="dotted" w:sz="24" w:space="1" w:color="auto"/>
        </w:pBdr>
        <w:tabs>
          <w:tab w:val="left" w:pos="1080"/>
        </w:tabs>
        <w:spacing w:after="0" w:line="240" w:lineRule="auto"/>
        <w:ind w:left="1080"/>
        <w:jc w:val="both"/>
        <w:rPr>
          <w:rFonts w:ascii="Arial" w:hAnsi="Arial" w:cs="Arial"/>
          <w:color w:val="000000" w:themeColor="text1"/>
          <w:sz w:val="24"/>
          <w:szCs w:val="24"/>
        </w:rPr>
      </w:pPr>
    </w:p>
    <w:p w:rsidR="003F4F27" w:rsidRPr="00C03D4C" w:rsidRDefault="003F4F27">
      <w:pPr>
        <w:pBdr>
          <w:bottom w:val="dotted" w:sz="24" w:space="1" w:color="auto"/>
        </w:pBdr>
        <w:tabs>
          <w:tab w:val="left" w:pos="1080"/>
        </w:tabs>
        <w:spacing w:after="0" w:line="240" w:lineRule="auto"/>
        <w:ind w:left="1080"/>
        <w:jc w:val="both"/>
        <w:rPr>
          <w:rFonts w:ascii="Arial" w:hAnsi="Arial" w:cs="Arial"/>
          <w:color w:val="000000" w:themeColor="text1"/>
          <w:sz w:val="24"/>
          <w:szCs w:val="24"/>
        </w:rPr>
      </w:pPr>
    </w:p>
    <w:p w:rsidR="003F4F27" w:rsidRPr="00C03D4C" w:rsidRDefault="003F4F27">
      <w:pPr>
        <w:pBdr>
          <w:bottom w:val="dotted" w:sz="24" w:space="1" w:color="auto"/>
        </w:pBdr>
        <w:tabs>
          <w:tab w:val="left" w:pos="1080"/>
        </w:tabs>
        <w:spacing w:after="0" w:line="240" w:lineRule="auto"/>
        <w:ind w:left="1080"/>
        <w:jc w:val="both"/>
        <w:rPr>
          <w:rFonts w:ascii="Arial" w:hAnsi="Arial" w:cs="Arial"/>
          <w:color w:val="000000" w:themeColor="text1"/>
          <w:sz w:val="24"/>
          <w:szCs w:val="24"/>
        </w:rPr>
      </w:pPr>
    </w:p>
    <w:p w:rsidR="003F4F27" w:rsidRPr="00C03D4C" w:rsidRDefault="003F4F27">
      <w:pPr>
        <w:pBdr>
          <w:bottom w:val="dotted" w:sz="24" w:space="1" w:color="auto"/>
        </w:pBdr>
        <w:tabs>
          <w:tab w:val="left" w:pos="1080"/>
        </w:tabs>
        <w:spacing w:after="0" w:line="240" w:lineRule="auto"/>
        <w:ind w:left="1080"/>
        <w:jc w:val="both"/>
        <w:rPr>
          <w:rFonts w:ascii="Arial" w:hAnsi="Arial" w:cs="Arial"/>
          <w:color w:val="000000" w:themeColor="text1"/>
          <w:sz w:val="24"/>
          <w:szCs w:val="24"/>
        </w:rPr>
      </w:pPr>
    </w:p>
    <w:p w:rsidR="003F4F27" w:rsidRPr="00C03D4C" w:rsidRDefault="003F4F27">
      <w:pPr>
        <w:pBdr>
          <w:bottom w:val="dotted" w:sz="24" w:space="1" w:color="auto"/>
        </w:pBdr>
        <w:tabs>
          <w:tab w:val="left" w:pos="1080"/>
        </w:tabs>
        <w:spacing w:after="0" w:line="240" w:lineRule="auto"/>
        <w:ind w:left="1080"/>
        <w:jc w:val="both"/>
        <w:rPr>
          <w:rFonts w:ascii="Arial" w:hAnsi="Arial" w:cs="Arial"/>
          <w:color w:val="000000" w:themeColor="text1"/>
          <w:sz w:val="24"/>
          <w:szCs w:val="24"/>
        </w:rPr>
      </w:pPr>
    </w:p>
    <w:p w:rsidR="003F4F27" w:rsidRPr="00C03D4C" w:rsidRDefault="003F4F27">
      <w:pPr>
        <w:pBdr>
          <w:bottom w:val="dotted" w:sz="24" w:space="1" w:color="auto"/>
        </w:pBdr>
        <w:tabs>
          <w:tab w:val="left" w:pos="1080"/>
        </w:tabs>
        <w:spacing w:after="0" w:line="240" w:lineRule="auto"/>
        <w:ind w:left="1080"/>
        <w:jc w:val="both"/>
        <w:rPr>
          <w:rFonts w:ascii="Arial" w:hAnsi="Arial" w:cs="Arial"/>
          <w:color w:val="000000" w:themeColor="text1"/>
          <w:sz w:val="24"/>
          <w:szCs w:val="24"/>
        </w:rPr>
      </w:pPr>
    </w:p>
    <w:p w:rsidR="003F4F27" w:rsidRPr="00C03D4C" w:rsidRDefault="003F4F27">
      <w:pPr>
        <w:pBdr>
          <w:bottom w:val="dotted" w:sz="24" w:space="1" w:color="auto"/>
        </w:pBdr>
        <w:tabs>
          <w:tab w:val="left" w:pos="1080"/>
        </w:tabs>
        <w:spacing w:after="0" w:line="240" w:lineRule="auto"/>
        <w:ind w:left="1080"/>
        <w:jc w:val="both"/>
        <w:rPr>
          <w:rFonts w:ascii="Arial" w:hAnsi="Arial" w:cs="Arial"/>
          <w:color w:val="000000" w:themeColor="text1"/>
          <w:sz w:val="24"/>
          <w:szCs w:val="24"/>
        </w:rPr>
      </w:pPr>
    </w:p>
    <w:p w:rsidR="003F4F27" w:rsidRPr="00C03D4C" w:rsidRDefault="003F4F27">
      <w:pPr>
        <w:pBdr>
          <w:bottom w:val="dotted" w:sz="24" w:space="1" w:color="auto"/>
        </w:pBdr>
        <w:tabs>
          <w:tab w:val="left" w:pos="1080"/>
        </w:tabs>
        <w:spacing w:after="0" w:line="240" w:lineRule="auto"/>
        <w:ind w:left="1080"/>
        <w:jc w:val="both"/>
        <w:rPr>
          <w:rFonts w:ascii="Arial" w:hAnsi="Arial" w:cs="Arial"/>
          <w:color w:val="000000" w:themeColor="text1"/>
          <w:sz w:val="24"/>
          <w:szCs w:val="24"/>
        </w:rPr>
      </w:pPr>
    </w:p>
    <w:p w:rsidR="003F4F27" w:rsidRPr="00C03D4C" w:rsidRDefault="003F4F27">
      <w:pPr>
        <w:pBdr>
          <w:bottom w:val="dotted" w:sz="24" w:space="1" w:color="auto"/>
        </w:pBdr>
        <w:tabs>
          <w:tab w:val="left" w:pos="1080"/>
        </w:tabs>
        <w:spacing w:after="0" w:line="240" w:lineRule="auto"/>
        <w:ind w:left="1080"/>
        <w:jc w:val="both"/>
        <w:rPr>
          <w:rFonts w:ascii="Arial" w:hAnsi="Arial" w:cs="Arial"/>
          <w:color w:val="000000" w:themeColor="text1"/>
          <w:sz w:val="24"/>
          <w:szCs w:val="24"/>
        </w:rPr>
      </w:pPr>
    </w:p>
    <w:p w:rsidR="003F4F27" w:rsidRPr="00C03D4C" w:rsidRDefault="003F4F27">
      <w:pPr>
        <w:pBdr>
          <w:bottom w:val="dotted" w:sz="24" w:space="1" w:color="auto"/>
        </w:pBdr>
        <w:tabs>
          <w:tab w:val="left" w:pos="1080"/>
        </w:tabs>
        <w:spacing w:after="0" w:line="240" w:lineRule="auto"/>
        <w:ind w:left="1080"/>
        <w:jc w:val="both"/>
        <w:rPr>
          <w:rFonts w:ascii="Arial" w:hAnsi="Arial" w:cs="Arial"/>
          <w:color w:val="000000" w:themeColor="text1"/>
          <w:sz w:val="24"/>
          <w:szCs w:val="24"/>
        </w:rPr>
      </w:pPr>
    </w:p>
    <w:p w:rsidR="003F4F27" w:rsidRPr="00C03D4C" w:rsidRDefault="003F4F27">
      <w:pPr>
        <w:pBdr>
          <w:bottom w:val="dotted" w:sz="24" w:space="1" w:color="auto"/>
        </w:pBdr>
        <w:tabs>
          <w:tab w:val="left" w:pos="1080"/>
        </w:tabs>
        <w:spacing w:after="0" w:line="240" w:lineRule="auto"/>
        <w:ind w:left="1080"/>
        <w:jc w:val="both"/>
        <w:rPr>
          <w:rFonts w:ascii="Arial" w:hAnsi="Arial" w:cs="Arial"/>
          <w:color w:val="000000" w:themeColor="text1"/>
          <w:sz w:val="24"/>
          <w:szCs w:val="24"/>
        </w:rPr>
      </w:pPr>
    </w:p>
    <w:p w:rsidR="00CD7A02" w:rsidRPr="00C03D4C" w:rsidRDefault="000952CA">
      <w:pPr>
        <w:pBdr>
          <w:bottom w:val="dotted" w:sz="24" w:space="1" w:color="auto"/>
        </w:pBdr>
        <w:tabs>
          <w:tab w:val="left" w:pos="1080"/>
        </w:tabs>
        <w:spacing w:after="0" w:line="240" w:lineRule="auto"/>
        <w:ind w:left="1080"/>
        <w:jc w:val="center"/>
        <w:rPr>
          <w:rFonts w:ascii="Arial" w:hAnsi="Arial" w:cs="Arial"/>
          <w:color w:val="000000" w:themeColor="text1"/>
          <w:sz w:val="24"/>
          <w:szCs w:val="24"/>
        </w:rPr>
      </w:pPr>
      <w:r w:rsidRPr="00C03D4C">
        <w:rPr>
          <w:rFonts w:ascii="Arial" w:hAnsi="Arial" w:cs="Arial"/>
          <w:color w:val="000000" w:themeColor="text1"/>
          <w:sz w:val="24"/>
          <w:szCs w:val="24"/>
        </w:rPr>
        <w:t xml:space="preserve">                                                                                                  </w:t>
      </w:r>
      <w:r w:rsidRPr="00C03D4C">
        <w:rPr>
          <w:rFonts w:ascii="Arial" w:eastAsia="Times New Roman" w:hAnsi="Arial" w:cs="Arial"/>
          <w:b/>
          <w:bCs/>
          <w:color w:val="000000" w:themeColor="text1"/>
          <w:sz w:val="24"/>
          <w:szCs w:val="24"/>
          <w:lang w:val="en-IN" w:eastAsia="en-IN" w:bidi="hi-IN"/>
        </w:rPr>
        <w:t xml:space="preserve">          ANNEXURE I                                                               </w:t>
      </w:r>
    </w:p>
    <w:p w:rsidR="00CD7A02" w:rsidRPr="00C03D4C" w:rsidRDefault="00CD7A02">
      <w:pPr>
        <w:rPr>
          <w:bCs/>
          <w:color w:val="000000" w:themeColor="text1"/>
          <w:sz w:val="8"/>
          <w:szCs w:val="28"/>
        </w:rPr>
      </w:pPr>
    </w:p>
    <w:p w:rsidR="00CD7A02" w:rsidRPr="00040212" w:rsidRDefault="00040212" w:rsidP="00040212">
      <w:pPr>
        <w:jc w:val="center"/>
        <w:rPr>
          <w:b/>
          <w:bCs/>
          <w:color w:val="000000" w:themeColor="text1"/>
          <w:sz w:val="28"/>
          <w:szCs w:val="28"/>
          <w:u w:val="single"/>
        </w:rPr>
      </w:pPr>
      <w:r w:rsidRPr="00040212">
        <w:rPr>
          <w:b/>
          <w:bCs/>
          <w:color w:val="000000" w:themeColor="text1"/>
          <w:sz w:val="50"/>
          <w:szCs w:val="28"/>
          <w:u w:val="single"/>
        </w:rPr>
        <w:t>Required Estimated no. of Manpower</w:t>
      </w:r>
    </w:p>
    <w:p w:rsidR="00CD7A02" w:rsidRPr="00C03D4C" w:rsidRDefault="000952CA">
      <w:pPr>
        <w:ind w:firstLine="720"/>
        <w:jc w:val="both"/>
        <w:rPr>
          <w:rFonts w:ascii="Arial" w:hAnsi="Arial" w:cs="Arial"/>
          <w:bCs/>
          <w:color w:val="000000" w:themeColor="text1"/>
          <w:sz w:val="24"/>
          <w:szCs w:val="24"/>
        </w:rPr>
      </w:pPr>
      <w:r w:rsidRPr="00C03D4C">
        <w:rPr>
          <w:rFonts w:ascii="Arial" w:hAnsi="Arial" w:cs="Arial"/>
          <w:bCs/>
          <w:color w:val="000000" w:themeColor="text1"/>
          <w:sz w:val="24"/>
          <w:szCs w:val="24"/>
          <w:lang w:val="en-GB"/>
        </w:rPr>
        <w:t xml:space="preserve">The </w:t>
      </w:r>
      <w:r w:rsidRPr="00C03D4C">
        <w:rPr>
          <w:rFonts w:ascii="Arial" w:hAnsi="Arial" w:cs="Arial"/>
          <w:bCs/>
          <w:color w:val="000000" w:themeColor="text1"/>
          <w:sz w:val="24"/>
          <w:szCs w:val="24"/>
        </w:rPr>
        <w:t xml:space="preserve">Estimated no. of manpower </w:t>
      </w:r>
      <w:r w:rsidR="000A2F78">
        <w:rPr>
          <w:rFonts w:ascii="Arial" w:hAnsi="Arial" w:cs="Arial"/>
          <w:bCs/>
          <w:color w:val="000000" w:themeColor="text1"/>
          <w:sz w:val="24"/>
          <w:szCs w:val="24"/>
        </w:rPr>
        <w:t xml:space="preserve">under Technical &amp; Non-technical </w:t>
      </w:r>
      <w:r w:rsidRPr="00C03D4C">
        <w:rPr>
          <w:rFonts w:ascii="Arial" w:hAnsi="Arial" w:cs="Arial"/>
          <w:bCs/>
          <w:color w:val="000000" w:themeColor="text1"/>
          <w:sz w:val="24"/>
          <w:szCs w:val="24"/>
        </w:rPr>
        <w:t xml:space="preserve">is </w:t>
      </w:r>
      <w:r w:rsidR="001A3DD5" w:rsidRPr="00C03D4C">
        <w:rPr>
          <w:rFonts w:ascii="Arial" w:hAnsi="Arial" w:cs="Arial"/>
          <w:bCs/>
          <w:color w:val="000000" w:themeColor="text1"/>
          <w:sz w:val="24"/>
          <w:szCs w:val="24"/>
        </w:rPr>
        <w:t>500</w:t>
      </w:r>
      <w:r w:rsidRPr="00C03D4C">
        <w:rPr>
          <w:rFonts w:ascii="Arial" w:hAnsi="Arial" w:cs="Arial"/>
          <w:bCs/>
          <w:color w:val="000000" w:themeColor="text1"/>
          <w:sz w:val="24"/>
          <w:szCs w:val="24"/>
        </w:rPr>
        <w:t xml:space="preserve"> for HBCH &amp; MPMMCC, Varanasi</w:t>
      </w:r>
      <w:r w:rsidRPr="00C03D4C">
        <w:rPr>
          <w:rFonts w:ascii="Arial" w:hAnsi="Arial" w:cs="Arial"/>
          <w:bCs/>
          <w:color w:val="000000" w:themeColor="text1"/>
          <w:sz w:val="24"/>
          <w:szCs w:val="24"/>
          <w:lang w:val="en-GB"/>
        </w:rPr>
        <w:t>, Uttar Pradesh</w:t>
      </w:r>
      <w:r w:rsidR="003F4F27" w:rsidRPr="00C03D4C">
        <w:rPr>
          <w:rFonts w:ascii="Arial" w:hAnsi="Arial" w:cs="Arial"/>
          <w:bCs/>
          <w:color w:val="000000" w:themeColor="text1"/>
          <w:sz w:val="24"/>
          <w:szCs w:val="24"/>
          <w:lang w:val="en-GB"/>
        </w:rPr>
        <w:t xml:space="preserve"> </w:t>
      </w:r>
      <w:r w:rsidR="000A2F78">
        <w:rPr>
          <w:rFonts w:ascii="Arial" w:hAnsi="Arial" w:cs="Arial"/>
          <w:bCs/>
          <w:color w:val="000000" w:themeColor="text1"/>
          <w:sz w:val="24"/>
          <w:szCs w:val="24"/>
          <w:lang w:val="en-GB"/>
        </w:rPr>
        <w:t xml:space="preserve">and </w:t>
      </w:r>
      <w:r w:rsidR="001A3DD5" w:rsidRPr="00C03D4C">
        <w:rPr>
          <w:rFonts w:ascii="Arial" w:hAnsi="Arial" w:cs="Arial"/>
          <w:bCs/>
          <w:color w:val="000000" w:themeColor="text1"/>
          <w:sz w:val="24"/>
          <w:szCs w:val="24"/>
          <w:lang w:val="en-GB"/>
        </w:rPr>
        <w:t>189</w:t>
      </w:r>
      <w:r w:rsidRPr="00C03D4C">
        <w:rPr>
          <w:rFonts w:ascii="Arial" w:hAnsi="Arial" w:cs="Arial"/>
          <w:bCs/>
          <w:color w:val="000000" w:themeColor="text1"/>
          <w:sz w:val="24"/>
          <w:szCs w:val="24"/>
        </w:rPr>
        <w:t xml:space="preserve"> for HBCH &amp; RC, Muzaffarpur</w:t>
      </w:r>
      <w:r w:rsidRPr="00C03D4C">
        <w:rPr>
          <w:rFonts w:ascii="Arial" w:hAnsi="Arial" w:cs="Arial"/>
          <w:bCs/>
          <w:color w:val="000000" w:themeColor="text1"/>
          <w:sz w:val="24"/>
          <w:szCs w:val="24"/>
          <w:lang w:val="en-GB"/>
        </w:rPr>
        <w:t>, Bihar</w:t>
      </w:r>
      <w:r w:rsidRPr="00C03D4C">
        <w:rPr>
          <w:rFonts w:ascii="Arial" w:hAnsi="Arial" w:cs="Arial"/>
          <w:b/>
          <w:color w:val="000000" w:themeColor="text1"/>
          <w:sz w:val="24"/>
          <w:szCs w:val="24"/>
          <w:lang w:val="en-GB"/>
        </w:rPr>
        <w:t xml:space="preserve">. </w:t>
      </w:r>
      <w:r w:rsidRPr="00C03D4C">
        <w:rPr>
          <w:rFonts w:ascii="Arial" w:hAnsi="Arial" w:cs="Arial"/>
          <w:bCs/>
          <w:color w:val="000000" w:themeColor="text1"/>
          <w:sz w:val="24"/>
          <w:szCs w:val="24"/>
        </w:rPr>
        <w:t xml:space="preserve">These are the tentative number of </w:t>
      </w:r>
      <w:proofErr w:type="spellStart"/>
      <w:r w:rsidRPr="00C03D4C">
        <w:rPr>
          <w:rFonts w:ascii="Arial" w:hAnsi="Arial" w:cs="Arial"/>
          <w:bCs/>
          <w:color w:val="000000" w:themeColor="text1"/>
          <w:sz w:val="24"/>
          <w:szCs w:val="24"/>
        </w:rPr>
        <w:t>manpowers</w:t>
      </w:r>
      <w:proofErr w:type="spellEnd"/>
      <w:r w:rsidRPr="00C03D4C">
        <w:rPr>
          <w:rFonts w:ascii="Arial" w:hAnsi="Arial" w:cs="Arial"/>
          <w:bCs/>
          <w:color w:val="000000" w:themeColor="text1"/>
          <w:sz w:val="24"/>
          <w:szCs w:val="24"/>
        </w:rPr>
        <w:t xml:space="preserve"> required for hospital. The manpower can be increased or decreased as per the requirement of the hospital. In case any other category of manpower is required the same will be provided by contractor. The rate/percentage of service /management charges will be same.</w:t>
      </w:r>
    </w:p>
    <w:p w:rsidR="00CD7A02" w:rsidRPr="00C03D4C" w:rsidRDefault="00CD7A02">
      <w:pPr>
        <w:jc w:val="right"/>
        <w:rPr>
          <w:b/>
          <w:color w:val="000000" w:themeColor="text1"/>
          <w:sz w:val="28"/>
          <w:szCs w:val="28"/>
        </w:rPr>
      </w:pPr>
    </w:p>
    <w:p w:rsidR="00CD7A02" w:rsidRPr="00C03D4C" w:rsidRDefault="00CD7A02">
      <w:pPr>
        <w:rPr>
          <w:b/>
          <w:color w:val="000000" w:themeColor="text1"/>
          <w:sz w:val="28"/>
          <w:szCs w:val="28"/>
        </w:rPr>
      </w:pPr>
    </w:p>
    <w:p w:rsidR="00CD7A02" w:rsidRPr="00C03D4C" w:rsidRDefault="00CD7A02">
      <w:pPr>
        <w:jc w:val="right"/>
        <w:rPr>
          <w:b/>
          <w:color w:val="000000" w:themeColor="text1"/>
          <w:sz w:val="28"/>
          <w:szCs w:val="28"/>
        </w:rPr>
      </w:pPr>
    </w:p>
    <w:p w:rsidR="00CD7A02" w:rsidRPr="00C03D4C" w:rsidRDefault="00CD7A02">
      <w:pPr>
        <w:jc w:val="right"/>
        <w:rPr>
          <w:b/>
          <w:color w:val="000000" w:themeColor="text1"/>
          <w:sz w:val="28"/>
          <w:szCs w:val="28"/>
        </w:rPr>
      </w:pPr>
    </w:p>
    <w:p w:rsidR="00EE4991" w:rsidRPr="00C03D4C" w:rsidRDefault="00EE4991">
      <w:pPr>
        <w:jc w:val="right"/>
        <w:rPr>
          <w:b/>
          <w:color w:val="000000" w:themeColor="text1"/>
          <w:sz w:val="28"/>
          <w:szCs w:val="28"/>
        </w:rPr>
      </w:pPr>
    </w:p>
    <w:p w:rsidR="00EE4991" w:rsidRPr="00C03D4C" w:rsidRDefault="00EE4991">
      <w:pPr>
        <w:jc w:val="right"/>
        <w:rPr>
          <w:b/>
          <w:color w:val="000000" w:themeColor="text1"/>
          <w:sz w:val="28"/>
          <w:szCs w:val="28"/>
        </w:rPr>
      </w:pPr>
    </w:p>
    <w:p w:rsidR="009216E5" w:rsidRPr="00C03D4C" w:rsidRDefault="009216E5">
      <w:pPr>
        <w:jc w:val="right"/>
        <w:rPr>
          <w:b/>
          <w:color w:val="000000" w:themeColor="text1"/>
          <w:sz w:val="28"/>
          <w:szCs w:val="28"/>
        </w:rPr>
      </w:pPr>
    </w:p>
    <w:p w:rsidR="009216E5" w:rsidRPr="00C03D4C" w:rsidRDefault="009216E5">
      <w:pPr>
        <w:jc w:val="right"/>
        <w:rPr>
          <w:b/>
          <w:color w:val="000000" w:themeColor="text1"/>
          <w:sz w:val="28"/>
          <w:szCs w:val="28"/>
        </w:rPr>
      </w:pPr>
    </w:p>
    <w:p w:rsidR="009216E5" w:rsidRPr="00C03D4C" w:rsidRDefault="009216E5">
      <w:pPr>
        <w:jc w:val="right"/>
        <w:rPr>
          <w:b/>
          <w:color w:val="000000" w:themeColor="text1"/>
          <w:sz w:val="28"/>
          <w:szCs w:val="28"/>
        </w:rPr>
      </w:pPr>
    </w:p>
    <w:p w:rsidR="009216E5" w:rsidRPr="00C03D4C" w:rsidRDefault="009216E5">
      <w:pPr>
        <w:jc w:val="right"/>
        <w:rPr>
          <w:b/>
          <w:color w:val="000000" w:themeColor="text1"/>
          <w:sz w:val="28"/>
          <w:szCs w:val="28"/>
        </w:rPr>
      </w:pPr>
    </w:p>
    <w:p w:rsidR="009216E5" w:rsidRPr="00C03D4C" w:rsidRDefault="009216E5">
      <w:pPr>
        <w:jc w:val="right"/>
        <w:rPr>
          <w:b/>
          <w:color w:val="000000" w:themeColor="text1"/>
          <w:sz w:val="28"/>
          <w:szCs w:val="28"/>
        </w:rPr>
      </w:pPr>
    </w:p>
    <w:p w:rsidR="009216E5" w:rsidRPr="00C03D4C" w:rsidRDefault="009216E5">
      <w:pPr>
        <w:jc w:val="right"/>
        <w:rPr>
          <w:b/>
          <w:color w:val="000000" w:themeColor="text1"/>
          <w:sz w:val="28"/>
          <w:szCs w:val="28"/>
        </w:rPr>
      </w:pPr>
    </w:p>
    <w:p w:rsidR="009216E5" w:rsidRPr="00C03D4C" w:rsidRDefault="009216E5">
      <w:pPr>
        <w:jc w:val="right"/>
        <w:rPr>
          <w:b/>
          <w:color w:val="000000" w:themeColor="text1"/>
          <w:sz w:val="28"/>
          <w:szCs w:val="28"/>
        </w:rPr>
      </w:pPr>
    </w:p>
    <w:p w:rsidR="009216E5" w:rsidRPr="00C03D4C" w:rsidRDefault="009216E5">
      <w:pPr>
        <w:jc w:val="right"/>
        <w:rPr>
          <w:b/>
          <w:color w:val="000000" w:themeColor="text1"/>
          <w:sz w:val="28"/>
          <w:szCs w:val="28"/>
        </w:rPr>
      </w:pPr>
    </w:p>
    <w:p w:rsidR="009216E5" w:rsidRPr="00C03D4C" w:rsidRDefault="009216E5">
      <w:pPr>
        <w:jc w:val="right"/>
        <w:rPr>
          <w:b/>
          <w:color w:val="000000" w:themeColor="text1"/>
          <w:sz w:val="28"/>
          <w:szCs w:val="28"/>
        </w:rPr>
      </w:pPr>
    </w:p>
    <w:p w:rsidR="009216E5" w:rsidRPr="00C03D4C" w:rsidRDefault="009216E5">
      <w:pPr>
        <w:jc w:val="right"/>
        <w:rPr>
          <w:b/>
          <w:color w:val="000000" w:themeColor="text1"/>
          <w:sz w:val="28"/>
          <w:szCs w:val="28"/>
        </w:rPr>
      </w:pPr>
    </w:p>
    <w:p w:rsidR="00CD7A02" w:rsidRPr="00C03D4C" w:rsidRDefault="00CD7A02">
      <w:pPr>
        <w:rPr>
          <w:b/>
          <w:color w:val="000000" w:themeColor="text1"/>
          <w:sz w:val="28"/>
          <w:szCs w:val="28"/>
        </w:rPr>
      </w:pPr>
    </w:p>
    <w:p w:rsidR="00CD7A02" w:rsidRPr="00C03D4C" w:rsidRDefault="000952CA">
      <w:pPr>
        <w:jc w:val="right"/>
        <w:rPr>
          <w:rFonts w:ascii="Arial" w:hAnsi="Arial" w:cs="Arial"/>
          <w:b/>
          <w:color w:val="000000" w:themeColor="text1"/>
          <w:sz w:val="28"/>
          <w:szCs w:val="28"/>
        </w:rPr>
      </w:pPr>
      <w:r w:rsidRPr="00C03D4C">
        <w:rPr>
          <w:b/>
          <w:color w:val="000000" w:themeColor="text1"/>
          <w:sz w:val="28"/>
          <w:szCs w:val="28"/>
        </w:rPr>
        <w:t xml:space="preserve">ANNEXURE </w:t>
      </w:r>
      <w:proofErr w:type="gramStart"/>
      <w:r w:rsidRPr="00C03D4C">
        <w:rPr>
          <w:rFonts w:ascii="Arial" w:hAnsi="Arial" w:cs="Arial"/>
          <w:b/>
          <w:color w:val="000000" w:themeColor="text1"/>
          <w:sz w:val="28"/>
          <w:szCs w:val="28"/>
        </w:rPr>
        <w:t>–  II</w:t>
      </w:r>
      <w:proofErr w:type="gramEnd"/>
    </w:p>
    <w:p w:rsidR="00CD7A02" w:rsidRPr="00C03D4C" w:rsidRDefault="000952CA">
      <w:pPr>
        <w:jc w:val="center"/>
        <w:rPr>
          <w:rFonts w:ascii="Arial" w:hAnsi="Arial" w:cs="Arial"/>
          <w:b/>
          <w:color w:val="000000" w:themeColor="text1"/>
        </w:rPr>
      </w:pPr>
      <w:r w:rsidRPr="00C03D4C">
        <w:rPr>
          <w:rFonts w:ascii="Arial" w:hAnsi="Arial" w:cs="Arial"/>
          <w:b/>
          <w:color w:val="000000" w:themeColor="text1"/>
        </w:rPr>
        <w:t>PROFORMA</w:t>
      </w:r>
    </w:p>
    <w:p w:rsidR="00CD7A02" w:rsidRPr="00C03D4C" w:rsidRDefault="000952CA">
      <w:pPr>
        <w:spacing w:after="0" w:line="240" w:lineRule="auto"/>
        <w:ind w:right="5"/>
        <w:rPr>
          <w:rFonts w:ascii="Arial" w:hAnsi="Arial" w:cs="Arial"/>
          <w:color w:val="000000" w:themeColor="text1"/>
        </w:rPr>
      </w:pPr>
      <w:r w:rsidRPr="00C03D4C">
        <w:rPr>
          <w:rFonts w:ascii="Arial" w:hAnsi="Arial" w:cs="Arial"/>
          <w:color w:val="000000" w:themeColor="text1"/>
        </w:rPr>
        <w:t xml:space="preserve">To, </w:t>
      </w:r>
    </w:p>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MPMMCC &amp; HBCH</w:t>
      </w:r>
    </w:p>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Varanasi</w:t>
      </w:r>
    </w:p>
    <w:p w:rsidR="00CD7A02" w:rsidRPr="00C03D4C" w:rsidRDefault="00CD7A02">
      <w:pPr>
        <w:spacing w:after="0" w:line="240" w:lineRule="auto"/>
        <w:rPr>
          <w:rFonts w:ascii="Arial" w:hAnsi="Arial" w:cs="Arial"/>
          <w:color w:val="000000" w:themeColor="text1"/>
          <w:sz w:val="8"/>
          <w:szCs w:val="8"/>
        </w:rPr>
      </w:pPr>
    </w:p>
    <w:p w:rsidR="00CD7A02" w:rsidRPr="00C03D4C" w:rsidRDefault="000952CA">
      <w:pPr>
        <w:spacing w:after="0" w:line="240" w:lineRule="auto"/>
        <w:ind w:left="720" w:firstLine="720"/>
        <w:rPr>
          <w:rFonts w:ascii="Arial" w:hAnsi="Arial" w:cs="Arial"/>
          <w:b/>
          <w:color w:val="000000" w:themeColor="text1"/>
        </w:rPr>
      </w:pPr>
      <w:r w:rsidRPr="00C03D4C">
        <w:rPr>
          <w:rFonts w:ascii="Arial" w:hAnsi="Arial" w:cs="Arial"/>
          <w:b/>
          <w:color w:val="000000" w:themeColor="text1"/>
        </w:rPr>
        <w:t xml:space="preserve">Subject: </w:t>
      </w:r>
      <w:r w:rsidRPr="00C03D4C">
        <w:rPr>
          <w:rFonts w:ascii="Arial" w:hAnsi="Arial" w:cs="Arial"/>
          <w:b/>
          <w:color w:val="000000" w:themeColor="text1"/>
          <w:u w:val="single"/>
        </w:rPr>
        <w:t>Providing Manpower Services on Contract Basis</w:t>
      </w:r>
    </w:p>
    <w:p w:rsidR="00CD7A02" w:rsidRPr="00C03D4C" w:rsidRDefault="00CD7A02">
      <w:pPr>
        <w:spacing w:after="0" w:line="240" w:lineRule="auto"/>
        <w:rPr>
          <w:rFonts w:ascii="Arial" w:hAnsi="Arial" w:cs="Arial"/>
          <w:color w:val="000000" w:themeColor="text1"/>
          <w:sz w:val="10"/>
          <w:szCs w:val="10"/>
        </w:rPr>
      </w:pPr>
    </w:p>
    <w:p w:rsidR="00CD7A02" w:rsidRPr="00C03D4C" w:rsidRDefault="000952CA">
      <w:pPr>
        <w:spacing w:after="0" w:line="240" w:lineRule="auto"/>
        <w:ind w:right="5"/>
        <w:rPr>
          <w:rFonts w:ascii="Arial" w:hAnsi="Arial" w:cs="Arial"/>
          <w:color w:val="000000" w:themeColor="text1"/>
        </w:rPr>
      </w:pPr>
      <w:r w:rsidRPr="00C03D4C">
        <w:rPr>
          <w:rFonts w:ascii="Arial" w:hAnsi="Arial" w:cs="Arial"/>
          <w:color w:val="000000" w:themeColor="text1"/>
        </w:rPr>
        <w:t>Sir,</w:t>
      </w:r>
    </w:p>
    <w:p w:rsidR="00CD7A02" w:rsidRPr="00C03D4C" w:rsidRDefault="000952CA">
      <w:pPr>
        <w:spacing w:after="0" w:line="240" w:lineRule="auto"/>
        <w:ind w:right="5"/>
        <w:rPr>
          <w:rFonts w:ascii="Arial" w:hAnsi="Arial" w:cs="Arial"/>
          <w:color w:val="000000" w:themeColor="text1"/>
        </w:rPr>
      </w:pPr>
      <w:r w:rsidRPr="00C03D4C">
        <w:rPr>
          <w:rFonts w:ascii="Arial" w:hAnsi="Arial" w:cs="Arial"/>
          <w:color w:val="000000" w:themeColor="text1"/>
        </w:rPr>
        <w:t>The undersigned have read and examined in detail the tender document in respect of providing manpower services on contract basis, do hereby express our interest to provide such services.</w:t>
      </w:r>
    </w:p>
    <w:p w:rsidR="00CD7A02" w:rsidRPr="00C03D4C" w:rsidRDefault="000952CA">
      <w:pPr>
        <w:spacing w:after="0" w:line="240" w:lineRule="auto"/>
        <w:ind w:right="5"/>
        <w:rPr>
          <w:rFonts w:ascii="Arial" w:hAnsi="Arial" w:cs="Arial"/>
          <w:color w:val="000000" w:themeColor="text1"/>
        </w:rPr>
      </w:pPr>
      <w:r w:rsidRPr="00C03D4C">
        <w:rPr>
          <w:rFonts w:ascii="Arial" w:hAnsi="Arial" w:cs="Arial"/>
          <w:color w:val="000000" w:themeColor="text1"/>
        </w:rPr>
        <w:t>Correspondence Details:</w:t>
      </w:r>
    </w:p>
    <w:p w:rsidR="00CD7A02" w:rsidRPr="00C03D4C" w:rsidRDefault="000952CA">
      <w:pPr>
        <w:numPr>
          <w:ilvl w:val="4"/>
          <w:numId w:val="25"/>
        </w:numPr>
        <w:tabs>
          <w:tab w:val="left" w:pos="360"/>
        </w:tabs>
        <w:spacing w:after="0" w:line="240" w:lineRule="auto"/>
        <w:ind w:left="0" w:right="5" w:firstLine="0"/>
        <w:jc w:val="both"/>
        <w:rPr>
          <w:rFonts w:ascii="Arial" w:hAnsi="Arial" w:cs="Arial"/>
          <w:color w:val="000000" w:themeColor="text1"/>
        </w:rPr>
      </w:pPr>
      <w:r w:rsidRPr="00C03D4C">
        <w:rPr>
          <w:rFonts w:ascii="Arial" w:hAnsi="Arial" w:cs="Arial"/>
          <w:color w:val="000000" w:themeColor="text1"/>
        </w:rPr>
        <w:t xml:space="preserve">Name of the Company </w:t>
      </w:r>
    </w:p>
    <w:p w:rsidR="00CD7A02" w:rsidRPr="00C03D4C" w:rsidRDefault="000952CA">
      <w:pPr>
        <w:numPr>
          <w:ilvl w:val="4"/>
          <w:numId w:val="25"/>
        </w:numPr>
        <w:tabs>
          <w:tab w:val="left" w:pos="360"/>
        </w:tabs>
        <w:spacing w:after="0" w:line="240" w:lineRule="auto"/>
        <w:ind w:left="0" w:right="5" w:firstLine="0"/>
        <w:jc w:val="both"/>
        <w:rPr>
          <w:rFonts w:ascii="Arial" w:hAnsi="Arial" w:cs="Arial"/>
          <w:color w:val="000000" w:themeColor="text1"/>
        </w:rPr>
      </w:pPr>
      <w:r w:rsidRPr="00C03D4C">
        <w:rPr>
          <w:rFonts w:ascii="Arial" w:hAnsi="Arial" w:cs="Arial"/>
          <w:color w:val="000000" w:themeColor="text1"/>
        </w:rPr>
        <w:t>Address of the Company</w:t>
      </w:r>
    </w:p>
    <w:p w:rsidR="00CD7A02" w:rsidRPr="00C03D4C" w:rsidRDefault="000952CA">
      <w:pPr>
        <w:numPr>
          <w:ilvl w:val="4"/>
          <w:numId w:val="25"/>
        </w:numPr>
        <w:tabs>
          <w:tab w:val="left" w:pos="360"/>
        </w:tabs>
        <w:spacing w:after="0" w:line="240" w:lineRule="auto"/>
        <w:ind w:left="0" w:right="5" w:firstLine="0"/>
        <w:jc w:val="both"/>
        <w:rPr>
          <w:rFonts w:ascii="Arial" w:hAnsi="Arial" w:cs="Arial"/>
          <w:color w:val="000000" w:themeColor="text1"/>
        </w:rPr>
      </w:pPr>
      <w:r w:rsidRPr="00C03D4C">
        <w:rPr>
          <w:rFonts w:ascii="Arial" w:hAnsi="Arial" w:cs="Arial"/>
          <w:color w:val="000000" w:themeColor="text1"/>
        </w:rPr>
        <w:t>Name of the contact person to whom all references shall be made</w:t>
      </w:r>
    </w:p>
    <w:p w:rsidR="00CD7A02" w:rsidRPr="00C03D4C" w:rsidRDefault="000952CA">
      <w:pPr>
        <w:spacing w:after="0" w:line="240" w:lineRule="auto"/>
        <w:ind w:left="360" w:right="5" w:hanging="360"/>
        <w:rPr>
          <w:rFonts w:ascii="Arial" w:hAnsi="Arial" w:cs="Arial"/>
          <w:color w:val="000000" w:themeColor="text1"/>
        </w:rPr>
      </w:pPr>
      <w:r w:rsidRPr="00C03D4C">
        <w:rPr>
          <w:rFonts w:ascii="Arial" w:hAnsi="Arial" w:cs="Arial"/>
          <w:color w:val="000000" w:themeColor="text1"/>
        </w:rPr>
        <w:t>4)  Designation and address of the person to whom all references shall be made regarding this tender.</w:t>
      </w:r>
    </w:p>
    <w:p w:rsidR="00CD7A02" w:rsidRPr="00C03D4C" w:rsidRDefault="000952CA">
      <w:pPr>
        <w:tabs>
          <w:tab w:val="left" w:pos="360"/>
        </w:tabs>
        <w:spacing w:after="0" w:line="240" w:lineRule="auto"/>
        <w:ind w:left="360" w:right="5" w:hanging="360"/>
        <w:rPr>
          <w:rFonts w:ascii="Arial" w:hAnsi="Arial" w:cs="Arial"/>
          <w:color w:val="000000" w:themeColor="text1"/>
        </w:rPr>
      </w:pPr>
      <w:r w:rsidRPr="00C03D4C">
        <w:rPr>
          <w:rFonts w:ascii="Arial" w:hAnsi="Arial" w:cs="Arial"/>
          <w:color w:val="000000" w:themeColor="text1"/>
        </w:rPr>
        <w:t>5)</w:t>
      </w:r>
      <w:r w:rsidRPr="00C03D4C">
        <w:rPr>
          <w:rFonts w:ascii="Arial" w:hAnsi="Arial" w:cs="Arial"/>
          <w:color w:val="000000" w:themeColor="text1"/>
        </w:rPr>
        <w:tab/>
        <w:t>PAN and Goods and Service Tax details</w:t>
      </w:r>
    </w:p>
    <w:p w:rsidR="00CD7A02" w:rsidRPr="00C03D4C" w:rsidRDefault="000952CA">
      <w:pPr>
        <w:spacing w:after="0" w:line="240" w:lineRule="auto"/>
        <w:ind w:left="360" w:right="5" w:hanging="360"/>
        <w:rPr>
          <w:rFonts w:ascii="Arial" w:hAnsi="Arial" w:cs="Arial"/>
          <w:color w:val="000000" w:themeColor="text1"/>
        </w:rPr>
      </w:pPr>
      <w:r w:rsidRPr="00C03D4C">
        <w:rPr>
          <w:rFonts w:ascii="Arial" w:hAnsi="Arial" w:cs="Arial"/>
          <w:color w:val="000000" w:themeColor="text1"/>
        </w:rPr>
        <w:t>6)  Telephone (with STD Code)</w:t>
      </w:r>
    </w:p>
    <w:p w:rsidR="00CD7A02" w:rsidRPr="00C03D4C" w:rsidRDefault="000952CA">
      <w:pPr>
        <w:numPr>
          <w:ilvl w:val="4"/>
          <w:numId w:val="26"/>
        </w:numPr>
        <w:tabs>
          <w:tab w:val="left" w:pos="360"/>
        </w:tabs>
        <w:spacing w:after="0" w:line="240" w:lineRule="auto"/>
        <w:ind w:left="0" w:right="5" w:firstLine="0"/>
        <w:jc w:val="both"/>
        <w:rPr>
          <w:rFonts w:ascii="Arial" w:hAnsi="Arial" w:cs="Arial"/>
          <w:color w:val="000000" w:themeColor="text1"/>
        </w:rPr>
      </w:pPr>
      <w:r w:rsidRPr="00C03D4C">
        <w:rPr>
          <w:rFonts w:ascii="Arial" w:hAnsi="Arial" w:cs="Arial"/>
          <w:color w:val="000000" w:themeColor="text1"/>
        </w:rPr>
        <w:t>E-mail of the contract person</w:t>
      </w:r>
    </w:p>
    <w:p w:rsidR="00CD7A02" w:rsidRPr="00C03D4C" w:rsidRDefault="000952CA">
      <w:pPr>
        <w:numPr>
          <w:ilvl w:val="4"/>
          <w:numId w:val="26"/>
        </w:numPr>
        <w:tabs>
          <w:tab w:val="left" w:pos="360"/>
        </w:tabs>
        <w:spacing w:after="0" w:line="240" w:lineRule="auto"/>
        <w:ind w:left="0" w:right="5" w:firstLine="0"/>
        <w:jc w:val="both"/>
        <w:rPr>
          <w:rFonts w:ascii="Arial" w:hAnsi="Arial" w:cs="Arial"/>
          <w:color w:val="000000" w:themeColor="text1"/>
        </w:rPr>
      </w:pPr>
      <w:r w:rsidRPr="00C03D4C">
        <w:rPr>
          <w:rFonts w:ascii="Arial" w:hAnsi="Arial" w:cs="Arial"/>
          <w:color w:val="000000" w:themeColor="text1"/>
        </w:rPr>
        <w:t>Fax No. (with STD code)</w:t>
      </w:r>
    </w:p>
    <w:p w:rsidR="00CD7A02" w:rsidRPr="00C03D4C" w:rsidRDefault="00CD7A02">
      <w:pPr>
        <w:tabs>
          <w:tab w:val="left" w:pos="3600"/>
        </w:tabs>
        <w:spacing w:after="0" w:line="240" w:lineRule="auto"/>
        <w:ind w:right="5"/>
        <w:rPr>
          <w:rFonts w:ascii="Arial" w:hAnsi="Arial" w:cs="Arial"/>
          <w:color w:val="000000" w:themeColor="text1"/>
          <w:sz w:val="14"/>
          <w:szCs w:val="14"/>
        </w:rPr>
      </w:pPr>
    </w:p>
    <w:p w:rsidR="00CD7A02" w:rsidRPr="00C03D4C" w:rsidRDefault="000952CA">
      <w:pPr>
        <w:spacing w:after="0" w:line="240" w:lineRule="auto"/>
        <w:ind w:right="5"/>
        <w:rPr>
          <w:rFonts w:ascii="Arial" w:hAnsi="Arial" w:cs="Arial"/>
          <w:color w:val="000000" w:themeColor="text1"/>
        </w:rPr>
      </w:pPr>
      <w:r w:rsidRPr="00C03D4C">
        <w:rPr>
          <w:rFonts w:ascii="Arial" w:hAnsi="Arial" w:cs="Arial"/>
          <w:color w:val="000000" w:themeColor="text1"/>
        </w:rPr>
        <w:t>It is certified that the person, who shall engage in duties are competent enough and have necessary qualification for taking up this assignment.</w:t>
      </w:r>
    </w:p>
    <w:p w:rsidR="00CD7A02" w:rsidRPr="00C03D4C" w:rsidRDefault="000952CA">
      <w:pPr>
        <w:spacing w:after="0" w:line="240" w:lineRule="auto"/>
        <w:ind w:right="5"/>
        <w:rPr>
          <w:rFonts w:ascii="Arial" w:hAnsi="Arial" w:cs="Arial"/>
          <w:color w:val="000000" w:themeColor="text1"/>
        </w:rPr>
      </w:pPr>
      <w:r w:rsidRPr="00C03D4C">
        <w:rPr>
          <w:rFonts w:ascii="Arial" w:hAnsi="Arial" w:cs="Arial"/>
          <w:color w:val="000000" w:themeColor="text1"/>
        </w:rPr>
        <w:t xml:space="preserve">Document framing part of the </w:t>
      </w:r>
      <w:proofErr w:type="gramStart"/>
      <w:r w:rsidRPr="00C03D4C">
        <w:rPr>
          <w:rFonts w:ascii="Arial" w:hAnsi="Arial" w:cs="Arial"/>
          <w:color w:val="000000" w:themeColor="text1"/>
        </w:rPr>
        <w:t>bid :</w:t>
      </w:r>
      <w:proofErr w:type="gramEnd"/>
      <w:r w:rsidRPr="00C03D4C">
        <w:rPr>
          <w:rFonts w:ascii="Arial" w:hAnsi="Arial" w:cs="Arial"/>
          <w:color w:val="000000" w:themeColor="text1"/>
        </w:rPr>
        <w:t xml:space="preserve"> - </w:t>
      </w:r>
    </w:p>
    <w:p w:rsidR="00CD7A02" w:rsidRPr="00C03D4C" w:rsidRDefault="00CD7A02">
      <w:pPr>
        <w:spacing w:after="0" w:line="240" w:lineRule="auto"/>
        <w:ind w:right="5"/>
        <w:rPr>
          <w:rFonts w:ascii="Arial" w:hAnsi="Arial" w:cs="Arial"/>
          <w:color w:val="000000" w:themeColor="text1"/>
        </w:rPr>
      </w:pPr>
    </w:p>
    <w:p w:rsidR="00CD7A02" w:rsidRPr="00C03D4C" w:rsidRDefault="000952CA">
      <w:pPr>
        <w:numPr>
          <w:ilvl w:val="0"/>
          <w:numId w:val="27"/>
        </w:numPr>
        <w:spacing w:after="0" w:line="240" w:lineRule="auto"/>
        <w:ind w:left="0" w:right="5" w:firstLine="0"/>
        <w:jc w:val="both"/>
        <w:rPr>
          <w:rFonts w:ascii="Arial" w:hAnsi="Arial" w:cs="Arial"/>
          <w:color w:val="000000" w:themeColor="text1"/>
        </w:rPr>
      </w:pPr>
      <w:r w:rsidRPr="00C03D4C">
        <w:rPr>
          <w:rFonts w:ascii="Arial" w:hAnsi="Arial" w:cs="Arial"/>
          <w:color w:val="000000" w:themeColor="text1"/>
        </w:rPr>
        <w:t xml:space="preserve">Annexure-II </w:t>
      </w:r>
      <w:r w:rsidRPr="00C03D4C">
        <w:rPr>
          <w:rFonts w:ascii="Arial" w:hAnsi="Arial" w:cs="Arial"/>
          <w:color w:val="000000" w:themeColor="text1"/>
        </w:rPr>
        <w:tab/>
        <w:t>:</w:t>
      </w:r>
      <w:r w:rsidRPr="00C03D4C">
        <w:rPr>
          <w:rFonts w:ascii="Arial" w:hAnsi="Arial" w:cs="Arial"/>
          <w:color w:val="000000" w:themeColor="text1"/>
        </w:rPr>
        <w:tab/>
        <w:t xml:space="preserve">Proforma </w:t>
      </w:r>
    </w:p>
    <w:p w:rsidR="00CD7A02" w:rsidRPr="00C03D4C" w:rsidRDefault="000952CA">
      <w:pPr>
        <w:numPr>
          <w:ilvl w:val="0"/>
          <w:numId w:val="27"/>
        </w:numPr>
        <w:spacing w:after="0" w:line="240" w:lineRule="auto"/>
        <w:ind w:left="0" w:right="5" w:firstLine="0"/>
        <w:jc w:val="both"/>
        <w:rPr>
          <w:rFonts w:ascii="Arial" w:hAnsi="Arial" w:cs="Arial"/>
          <w:color w:val="000000" w:themeColor="text1"/>
        </w:rPr>
      </w:pPr>
      <w:r w:rsidRPr="00C03D4C">
        <w:rPr>
          <w:rFonts w:ascii="Arial" w:hAnsi="Arial" w:cs="Arial"/>
          <w:color w:val="000000" w:themeColor="text1"/>
        </w:rPr>
        <w:t xml:space="preserve">Annexure-III   </w:t>
      </w:r>
      <w:r w:rsidRPr="00C03D4C">
        <w:rPr>
          <w:rFonts w:ascii="Arial" w:hAnsi="Arial" w:cs="Arial"/>
          <w:color w:val="000000" w:themeColor="text1"/>
        </w:rPr>
        <w:tab/>
        <w:t>:</w:t>
      </w:r>
      <w:r w:rsidRPr="00C03D4C">
        <w:rPr>
          <w:rFonts w:ascii="Arial" w:hAnsi="Arial" w:cs="Arial"/>
          <w:color w:val="000000" w:themeColor="text1"/>
        </w:rPr>
        <w:tab/>
      </w:r>
      <w:proofErr w:type="gramStart"/>
      <w:r w:rsidRPr="00C03D4C">
        <w:rPr>
          <w:rFonts w:ascii="Arial" w:hAnsi="Arial" w:cs="Arial"/>
          <w:color w:val="000000" w:themeColor="text1"/>
        </w:rPr>
        <w:t>Minimum  Eligibility</w:t>
      </w:r>
      <w:proofErr w:type="gramEnd"/>
    </w:p>
    <w:p w:rsidR="00CD7A02" w:rsidRPr="00C03D4C" w:rsidRDefault="000952CA">
      <w:pPr>
        <w:numPr>
          <w:ilvl w:val="0"/>
          <w:numId w:val="27"/>
        </w:numPr>
        <w:spacing w:after="0" w:line="240" w:lineRule="auto"/>
        <w:ind w:left="0" w:right="5" w:firstLine="0"/>
        <w:jc w:val="both"/>
        <w:rPr>
          <w:rFonts w:ascii="Arial" w:hAnsi="Arial" w:cs="Arial"/>
          <w:color w:val="000000" w:themeColor="text1"/>
        </w:rPr>
      </w:pPr>
      <w:r w:rsidRPr="00C03D4C">
        <w:rPr>
          <w:rFonts w:ascii="Arial" w:hAnsi="Arial" w:cs="Arial"/>
          <w:color w:val="000000" w:themeColor="text1"/>
        </w:rPr>
        <w:t>Annexure-IV</w:t>
      </w:r>
      <w:r w:rsidRPr="00C03D4C">
        <w:rPr>
          <w:rFonts w:ascii="Arial" w:hAnsi="Arial" w:cs="Arial"/>
          <w:color w:val="000000" w:themeColor="text1"/>
        </w:rPr>
        <w:tab/>
        <w:t xml:space="preserve">:  </w:t>
      </w:r>
      <w:r w:rsidRPr="00C03D4C">
        <w:rPr>
          <w:rFonts w:ascii="Arial" w:hAnsi="Arial" w:cs="Arial"/>
          <w:color w:val="000000" w:themeColor="text1"/>
        </w:rPr>
        <w:tab/>
        <w:t xml:space="preserve">Prior Experience </w:t>
      </w:r>
    </w:p>
    <w:p w:rsidR="00CD7A02" w:rsidRPr="00C03D4C" w:rsidRDefault="000952CA">
      <w:pPr>
        <w:numPr>
          <w:ilvl w:val="0"/>
          <w:numId w:val="27"/>
        </w:numPr>
        <w:spacing w:after="0" w:line="240" w:lineRule="auto"/>
        <w:ind w:left="0" w:right="5" w:firstLine="0"/>
        <w:jc w:val="both"/>
        <w:rPr>
          <w:rFonts w:ascii="Arial" w:hAnsi="Arial" w:cs="Arial"/>
          <w:color w:val="000000" w:themeColor="text1"/>
        </w:rPr>
      </w:pPr>
      <w:r w:rsidRPr="00C03D4C">
        <w:rPr>
          <w:rFonts w:ascii="Arial" w:hAnsi="Arial" w:cs="Arial"/>
          <w:color w:val="000000" w:themeColor="text1"/>
        </w:rPr>
        <w:t>Annexure-V</w:t>
      </w:r>
      <w:r w:rsidRPr="00C03D4C">
        <w:rPr>
          <w:rFonts w:ascii="Arial" w:hAnsi="Arial" w:cs="Arial"/>
          <w:color w:val="000000" w:themeColor="text1"/>
        </w:rPr>
        <w:tab/>
        <w:t xml:space="preserve">:  </w:t>
      </w:r>
      <w:r w:rsidRPr="00C03D4C">
        <w:rPr>
          <w:rFonts w:ascii="Arial" w:hAnsi="Arial" w:cs="Arial"/>
          <w:color w:val="000000" w:themeColor="text1"/>
        </w:rPr>
        <w:tab/>
        <w:t xml:space="preserve">Forfeited Certificate </w:t>
      </w:r>
    </w:p>
    <w:p w:rsidR="00CD7A02" w:rsidRPr="00C03D4C" w:rsidRDefault="000952CA">
      <w:pPr>
        <w:numPr>
          <w:ilvl w:val="0"/>
          <w:numId w:val="27"/>
        </w:numPr>
        <w:spacing w:after="0" w:line="240" w:lineRule="auto"/>
        <w:ind w:left="0" w:right="5" w:firstLine="0"/>
        <w:jc w:val="both"/>
        <w:rPr>
          <w:rFonts w:ascii="Arial" w:hAnsi="Arial" w:cs="Arial"/>
          <w:color w:val="000000" w:themeColor="text1"/>
        </w:rPr>
      </w:pPr>
      <w:r w:rsidRPr="00C03D4C">
        <w:rPr>
          <w:rFonts w:ascii="Arial" w:hAnsi="Arial" w:cs="Arial"/>
          <w:color w:val="000000" w:themeColor="text1"/>
        </w:rPr>
        <w:t xml:space="preserve">Annexure-VI </w:t>
      </w:r>
      <w:r w:rsidRPr="00C03D4C">
        <w:rPr>
          <w:rFonts w:ascii="Arial" w:hAnsi="Arial" w:cs="Arial"/>
          <w:color w:val="000000" w:themeColor="text1"/>
        </w:rPr>
        <w:tab/>
        <w:t xml:space="preserve">:  </w:t>
      </w:r>
      <w:r w:rsidRPr="00C03D4C">
        <w:rPr>
          <w:rFonts w:ascii="Arial" w:hAnsi="Arial" w:cs="Arial"/>
          <w:color w:val="000000" w:themeColor="text1"/>
        </w:rPr>
        <w:tab/>
        <w:t xml:space="preserve">Letter of </w:t>
      </w:r>
      <w:proofErr w:type="spellStart"/>
      <w:r w:rsidRPr="00C03D4C">
        <w:rPr>
          <w:rFonts w:ascii="Arial" w:hAnsi="Arial" w:cs="Arial"/>
          <w:color w:val="000000" w:themeColor="text1"/>
        </w:rPr>
        <w:t>Authorisation</w:t>
      </w:r>
      <w:proofErr w:type="spellEnd"/>
      <w:r w:rsidRPr="00C03D4C">
        <w:rPr>
          <w:rFonts w:ascii="Arial" w:hAnsi="Arial" w:cs="Arial"/>
          <w:color w:val="000000" w:themeColor="text1"/>
        </w:rPr>
        <w:t xml:space="preserve"> for Attending   Bid Opening</w:t>
      </w:r>
    </w:p>
    <w:p w:rsidR="00CD7A02" w:rsidRPr="00C03D4C" w:rsidRDefault="000952CA">
      <w:pPr>
        <w:numPr>
          <w:ilvl w:val="0"/>
          <w:numId w:val="27"/>
        </w:numPr>
        <w:spacing w:after="0" w:line="240" w:lineRule="auto"/>
        <w:ind w:left="0" w:right="5" w:firstLine="0"/>
        <w:jc w:val="both"/>
        <w:rPr>
          <w:rFonts w:ascii="Arial" w:hAnsi="Arial" w:cs="Arial"/>
          <w:color w:val="000000" w:themeColor="text1"/>
        </w:rPr>
      </w:pPr>
      <w:r w:rsidRPr="00C03D4C">
        <w:rPr>
          <w:rFonts w:ascii="Arial" w:hAnsi="Arial" w:cs="Arial"/>
          <w:color w:val="000000" w:themeColor="text1"/>
        </w:rPr>
        <w:t>Annexure-VII</w:t>
      </w:r>
      <w:r w:rsidRPr="00C03D4C">
        <w:rPr>
          <w:rFonts w:ascii="Arial" w:hAnsi="Arial" w:cs="Arial"/>
          <w:color w:val="000000" w:themeColor="text1"/>
        </w:rPr>
        <w:tab/>
        <w:t xml:space="preserve">:  </w:t>
      </w:r>
      <w:r w:rsidRPr="00C03D4C">
        <w:rPr>
          <w:rFonts w:ascii="Arial" w:hAnsi="Arial" w:cs="Arial"/>
          <w:color w:val="000000" w:themeColor="text1"/>
        </w:rPr>
        <w:tab/>
        <w:t>Form of Performance Security – Bank Guarantee Bond (BG)</w:t>
      </w:r>
    </w:p>
    <w:p w:rsidR="00CD7A02" w:rsidRPr="00C03D4C" w:rsidRDefault="000952CA">
      <w:pPr>
        <w:numPr>
          <w:ilvl w:val="0"/>
          <w:numId w:val="27"/>
        </w:numPr>
        <w:spacing w:after="0" w:line="240" w:lineRule="auto"/>
        <w:ind w:left="0" w:right="5" w:firstLine="0"/>
        <w:jc w:val="both"/>
        <w:rPr>
          <w:rFonts w:ascii="Arial" w:hAnsi="Arial" w:cs="Arial"/>
          <w:color w:val="000000" w:themeColor="text1"/>
        </w:rPr>
      </w:pPr>
      <w:r w:rsidRPr="00C03D4C">
        <w:rPr>
          <w:rFonts w:ascii="Arial" w:hAnsi="Arial" w:cs="Arial"/>
          <w:color w:val="000000" w:themeColor="text1"/>
        </w:rPr>
        <w:t>Annexure-VIII</w:t>
      </w:r>
      <w:r w:rsidRPr="00C03D4C">
        <w:rPr>
          <w:rFonts w:ascii="Arial" w:hAnsi="Arial" w:cs="Arial"/>
          <w:color w:val="000000" w:themeColor="text1"/>
        </w:rPr>
        <w:tab/>
        <w:t xml:space="preserve">: </w:t>
      </w:r>
      <w:r w:rsidRPr="00C03D4C">
        <w:rPr>
          <w:rFonts w:ascii="Arial" w:hAnsi="Arial" w:cs="Arial"/>
          <w:color w:val="000000" w:themeColor="text1"/>
        </w:rPr>
        <w:tab/>
      </w:r>
      <w:proofErr w:type="gramStart"/>
      <w:r w:rsidRPr="00C03D4C">
        <w:rPr>
          <w:rFonts w:ascii="Arial" w:hAnsi="Arial" w:cs="Arial"/>
          <w:color w:val="000000" w:themeColor="text1"/>
        </w:rPr>
        <w:t>Proforma  for</w:t>
      </w:r>
      <w:proofErr w:type="gramEnd"/>
      <w:r w:rsidRPr="00C03D4C">
        <w:rPr>
          <w:rFonts w:ascii="Arial" w:hAnsi="Arial" w:cs="Arial"/>
          <w:color w:val="000000" w:themeColor="text1"/>
        </w:rPr>
        <w:t xml:space="preserve"> Financial Bid</w:t>
      </w:r>
    </w:p>
    <w:p w:rsidR="00CD7A02" w:rsidRPr="00C03D4C" w:rsidRDefault="000952CA">
      <w:pPr>
        <w:numPr>
          <w:ilvl w:val="0"/>
          <w:numId w:val="27"/>
        </w:numPr>
        <w:spacing w:after="0" w:line="240" w:lineRule="auto"/>
        <w:ind w:left="0" w:right="5" w:firstLine="0"/>
        <w:jc w:val="both"/>
        <w:rPr>
          <w:rFonts w:ascii="Arial" w:hAnsi="Arial" w:cs="Arial"/>
          <w:color w:val="000000" w:themeColor="text1"/>
        </w:rPr>
      </w:pPr>
      <w:r w:rsidRPr="00C03D4C">
        <w:rPr>
          <w:rFonts w:ascii="Arial" w:hAnsi="Arial" w:cs="Arial"/>
          <w:color w:val="000000" w:themeColor="text1"/>
        </w:rPr>
        <w:t>Annexure-IX</w:t>
      </w:r>
      <w:r w:rsidRPr="00C03D4C">
        <w:rPr>
          <w:rFonts w:ascii="Arial" w:hAnsi="Arial" w:cs="Arial"/>
          <w:color w:val="000000" w:themeColor="text1"/>
        </w:rPr>
        <w:tab/>
        <w:t xml:space="preserve">:   </w:t>
      </w:r>
      <w:r w:rsidRPr="00C03D4C">
        <w:rPr>
          <w:rFonts w:ascii="Arial" w:hAnsi="Arial" w:cs="Arial"/>
          <w:color w:val="000000" w:themeColor="text1"/>
        </w:rPr>
        <w:tab/>
        <w:t>Undertaking for Payment of Wages</w:t>
      </w:r>
    </w:p>
    <w:p w:rsidR="00CD7A02" w:rsidRPr="00C03D4C" w:rsidRDefault="000952CA">
      <w:pPr>
        <w:numPr>
          <w:ilvl w:val="0"/>
          <w:numId w:val="27"/>
        </w:numPr>
        <w:spacing w:after="0" w:line="240" w:lineRule="auto"/>
        <w:ind w:left="0" w:right="5" w:firstLine="0"/>
        <w:jc w:val="both"/>
        <w:rPr>
          <w:rFonts w:ascii="Arial" w:hAnsi="Arial" w:cs="Arial"/>
          <w:color w:val="000000" w:themeColor="text1"/>
        </w:rPr>
      </w:pPr>
      <w:r w:rsidRPr="00C03D4C">
        <w:rPr>
          <w:rFonts w:ascii="Arial" w:hAnsi="Arial" w:cs="Arial"/>
          <w:color w:val="000000" w:themeColor="text1"/>
        </w:rPr>
        <w:t>Annexure X</w:t>
      </w:r>
      <w:r w:rsidRPr="00C03D4C">
        <w:rPr>
          <w:rFonts w:ascii="Arial" w:hAnsi="Arial" w:cs="Arial"/>
          <w:color w:val="000000" w:themeColor="text1"/>
        </w:rPr>
        <w:tab/>
        <w:t>:</w:t>
      </w:r>
      <w:r w:rsidRPr="00C03D4C">
        <w:rPr>
          <w:rFonts w:ascii="Arial" w:hAnsi="Arial" w:cs="Arial"/>
          <w:color w:val="000000" w:themeColor="text1"/>
        </w:rPr>
        <w:tab/>
        <w:t>10 Point Certificate (To be attached with Monthly Bills)</w:t>
      </w:r>
    </w:p>
    <w:p w:rsidR="00CD7A02" w:rsidRPr="00C03D4C" w:rsidRDefault="000952CA">
      <w:pPr>
        <w:numPr>
          <w:ilvl w:val="0"/>
          <w:numId w:val="27"/>
        </w:numPr>
        <w:spacing w:after="0" w:line="240" w:lineRule="auto"/>
        <w:ind w:left="0" w:right="5" w:firstLine="0"/>
        <w:jc w:val="both"/>
        <w:rPr>
          <w:rFonts w:ascii="Arial" w:hAnsi="Arial" w:cs="Arial"/>
          <w:color w:val="000000" w:themeColor="text1"/>
        </w:rPr>
      </w:pPr>
      <w:r w:rsidRPr="00C03D4C">
        <w:rPr>
          <w:rFonts w:ascii="Arial" w:hAnsi="Arial" w:cs="Arial"/>
          <w:color w:val="000000" w:themeColor="text1"/>
        </w:rPr>
        <w:tab/>
      </w:r>
      <w:r w:rsidRPr="00C03D4C">
        <w:rPr>
          <w:rFonts w:ascii="Arial" w:hAnsi="Arial" w:cs="Arial"/>
          <w:color w:val="000000" w:themeColor="text1"/>
        </w:rPr>
        <w:tab/>
      </w:r>
      <w:r w:rsidRPr="00C03D4C">
        <w:rPr>
          <w:rFonts w:ascii="Arial" w:hAnsi="Arial" w:cs="Arial"/>
          <w:color w:val="000000" w:themeColor="text1"/>
        </w:rPr>
        <w:tab/>
      </w:r>
      <w:r w:rsidRPr="00C03D4C">
        <w:rPr>
          <w:rFonts w:ascii="Arial" w:hAnsi="Arial" w:cs="Arial"/>
          <w:color w:val="000000" w:themeColor="text1"/>
        </w:rPr>
        <w:tab/>
      </w:r>
      <w:proofErr w:type="gramStart"/>
      <w:r w:rsidRPr="00C03D4C">
        <w:rPr>
          <w:rFonts w:ascii="Arial" w:hAnsi="Arial" w:cs="Arial"/>
          <w:color w:val="000000" w:themeColor="text1"/>
        </w:rPr>
        <w:t>Earnest  Money</w:t>
      </w:r>
      <w:proofErr w:type="gramEnd"/>
      <w:r w:rsidRPr="00C03D4C">
        <w:rPr>
          <w:rFonts w:ascii="Arial" w:hAnsi="Arial" w:cs="Arial"/>
          <w:color w:val="000000" w:themeColor="text1"/>
        </w:rPr>
        <w:t xml:space="preserve"> Deposit</w:t>
      </w:r>
    </w:p>
    <w:p w:rsidR="00CD7A02" w:rsidRPr="00C03D4C" w:rsidRDefault="00CD7A02">
      <w:pPr>
        <w:spacing w:after="0" w:line="240" w:lineRule="auto"/>
        <w:rPr>
          <w:rFonts w:ascii="Arial" w:hAnsi="Arial" w:cs="Arial"/>
          <w:color w:val="000000" w:themeColor="text1"/>
          <w:sz w:val="10"/>
          <w:szCs w:val="10"/>
        </w:rPr>
      </w:pPr>
    </w:p>
    <w:p w:rsidR="00CD7A02" w:rsidRPr="00C03D4C" w:rsidRDefault="000952CA">
      <w:pPr>
        <w:spacing w:after="0" w:line="240" w:lineRule="auto"/>
        <w:rPr>
          <w:rFonts w:ascii="Arial" w:hAnsi="Arial" w:cs="Arial"/>
          <w:color w:val="000000" w:themeColor="text1"/>
        </w:rPr>
      </w:pPr>
      <w:r w:rsidRPr="00C03D4C">
        <w:rPr>
          <w:rFonts w:ascii="Arial" w:hAnsi="Arial" w:cs="Arial"/>
          <w:color w:val="000000" w:themeColor="text1"/>
        </w:rPr>
        <w:t>Thanking you,</w:t>
      </w:r>
    </w:p>
    <w:p w:rsidR="00CD7A02" w:rsidRPr="00C03D4C" w:rsidRDefault="000952CA">
      <w:pPr>
        <w:spacing w:after="0" w:line="240" w:lineRule="auto"/>
        <w:jc w:val="right"/>
        <w:rPr>
          <w:rFonts w:ascii="Arial" w:hAnsi="Arial" w:cs="Arial"/>
          <w:color w:val="000000" w:themeColor="text1"/>
        </w:rPr>
      </w:pPr>
      <w:r w:rsidRPr="00C03D4C">
        <w:rPr>
          <w:rFonts w:ascii="Arial" w:hAnsi="Arial" w:cs="Arial"/>
          <w:color w:val="000000" w:themeColor="text1"/>
        </w:rPr>
        <w:t>Yours faithfully,</w:t>
      </w:r>
    </w:p>
    <w:p w:rsidR="00CD7A02" w:rsidRPr="00C03D4C" w:rsidRDefault="00CD7A02">
      <w:pPr>
        <w:spacing w:after="0" w:line="240" w:lineRule="auto"/>
        <w:jc w:val="right"/>
        <w:rPr>
          <w:rFonts w:ascii="Arial" w:hAnsi="Arial" w:cs="Arial"/>
          <w:color w:val="000000" w:themeColor="text1"/>
        </w:rPr>
      </w:pPr>
    </w:p>
    <w:p w:rsidR="00CD7A02" w:rsidRPr="00C03D4C" w:rsidRDefault="000952CA">
      <w:pPr>
        <w:spacing w:after="0" w:line="240" w:lineRule="auto"/>
        <w:jc w:val="right"/>
        <w:rPr>
          <w:rFonts w:ascii="Arial" w:hAnsi="Arial" w:cs="Arial"/>
          <w:color w:val="000000" w:themeColor="text1"/>
        </w:rPr>
      </w:pPr>
      <w:r w:rsidRPr="00C03D4C">
        <w:rPr>
          <w:rFonts w:ascii="Arial" w:hAnsi="Arial" w:cs="Arial"/>
          <w:color w:val="000000" w:themeColor="text1"/>
        </w:rPr>
        <w:t>(Signature of Authorized Person)</w:t>
      </w:r>
    </w:p>
    <w:p w:rsidR="00CD7A02" w:rsidRPr="00C03D4C" w:rsidRDefault="00CD7A02">
      <w:pPr>
        <w:spacing w:after="0" w:line="240" w:lineRule="auto"/>
        <w:rPr>
          <w:rFonts w:ascii="Arial" w:hAnsi="Arial" w:cs="Arial"/>
          <w:color w:val="000000" w:themeColor="text1"/>
        </w:rPr>
      </w:pPr>
    </w:p>
    <w:p w:rsidR="00CD7A02" w:rsidRPr="00C03D4C" w:rsidRDefault="000952CA">
      <w:pPr>
        <w:spacing w:after="0" w:line="240" w:lineRule="auto"/>
        <w:rPr>
          <w:rFonts w:ascii="Arial" w:hAnsi="Arial" w:cs="Arial"/>
          <w:color w:val="000000" w:themeColor="text1"/>
        </w:rPr>
      </w:pPr>
      <w:proofErr w:type="gramStart"/>
      <w:r w:rsidRPr="00C03D4C">
        <w:rPr>
          <w:rFonts w:ascii="Arial" w:hAnsi="Arial" w:cs="Arial"/>
          <w:color w:val="000000" w:themeColor="text1"/>
        </w:rPr>
        <w:t>Place  _</w:t>
      </w:r>
      <w:proofErr w:type="gramEnd"/>
      <w:r w:rsidRPr="00C03D4C">
        <w:rPr>
          <w:rFonts w:ascii="Arial" w:hAnsi="Arial" w:cs="Arial"/>
          <w:color w:val="000000" w:themeColor="text1"/>
        </w:rPr>
        <w:t>___________Name ______________________________</w:t>
      </w:r>
    </w:p>
    <w:p w:rsidR="00CD7A02" w:rsidRPr="00C03D4C" w:rsidRDefault="00CD7A02">
      <w:pPr>
        <w:spacing w:after="0" w:line="240" w:lineRule="auto"/>
        <w:rPr>
          <w:rFonts w:ascii="Arial" w:hAnsi="Arial" w:cs="Arial"/>
          <w:color w:val="000000" w:themeColor="text1"/>
        </w:rPr>
      </w:pPr>
    </w:p>
    <w:p w:rsidR="00CD7A02" w:rsidRPr="00C03D4C" w:rsidRDefault="000952CA">
      <w:pPr>
        <w:spacing w:after="0" w:line="240" w:lineRule="auto"/>
        <w:rPr>
          <w:rFonts w:ascii="Arial" w:hAnsi="Arial" w:cs="Arial"/>
          <w:color w:val="000000" w:themeColor="text1"/>
        </w:rPr>
      </w:pPr>
      <w:r w:rsidRPr="00C03D4C">
        <w:rPr>
          <w:rFonts w:ascii="Arial" w:hAnsi="Arial" w:cs="Arial"/>
          <w:color w:val="000000" w:themeColor="text1"/>
        </w:rPr>
        <w:t>Date _____________ Designation _________________________</w:t>
      </w:r>
    </w:p>
    <w:p w:rsidR="00CD7A02" w:rsidRPr="00C03D4C" w:rsidRDefault="00CD7A02">
      <w:pPr>
        <w:spacing w:after="0" w:line="240" w:lineRule="auto"/>
        <w:rPr>
          <w:rFonts w:ascii="Arial" w:hAnsi="Arial" w:cs="Arial"/>
          <w:color w:val="000000" w:themeColor="text1"/>
          <w:sz w:val="12"/>
          <w:szCs w:val="12"/>
        </w:rPr>
      </w:pPr>
    </w:p>
    <w:p w:rsidR="00CD7A02" w:rsidRPr="00C03D4C" w:rsidRDefault="000952CA">
      <w:pPr>
        <w:spacing w:after="0" w:line="240" w:lineRule="auto"/>
        <w:rPr>
          <w:rFonts w:ascii="Arial" w:hAnsi="Arial" w:cs="Arial"/>
          <w:color w:val="000000" w:themeColor="text1"/>
        </w:rPr>
      </w:pPr>
      <w:r w:rsidRPr="00C03D4C">
        <w:rPr>
          <w:rFonts w:ascii="Arial" w:hAnsi="Arial" w:cs="Arial"/>
          <w:color w:val="000000" w:themeColor="text1"/>
        </w:rPr>
        <w:t>Business Address ______________________________________</w:t>
      </w:r>
    </w:p>
    <w:p w:rsidR="00CD7A02" w:rsidRPr="00C03D4C" w:rsidRDefault="000952CA">
      <w:pPr>
        <w:spacing w:after="0" w:line="240" w:lineRule="auto"/>
        <w:rPr>
          <w:rFonts w:ascii="Arial" w:hAnsi="Arial" w:cs="Arial"/>
          <w:color w:val="000000" w:themeColor="text1"/>
        </w:rPr>
      </w:pPr>
      <w:r w:rsidRPr="00C03D4C">
        <w:rPr>
          <w:rFonts w:ascii="Arial" w:hAnsi="Arial" w:cs="Arial"/>
          <w:color w:val="000000" w:themeColor="text1"/>
        </w:rPr>
        <w:tab/>
      </w:r>
      <w:r w:rsidRPr="00C03D4C">
        <w:rPr>
          <w:rFonts w:ascii="Arial" w:hAnsi="Arial" w:cs="Arial"/>
          <w:color w:val="000000" w:themeColor="text1"/>
        </w:rPr>
        <w:tab/>
        <w:t xml:space="preserve">    _______________________________________</w:t>
      </w:r>
    </w:p>
    <w:p w:rsidR="00CD7A02" w:rsidRPr="00C03D4C" w:rsidRDefault="000952CA">
      <w:pPr>
        <w:spacing w:after="0" w:line="240" w:lineRule="auto"/>
        <w:rPr>
          <w:rFonts w:ascii="Arial" w:hAnsi="Arial" w:cs="Arial"/>
          <w:color w:val="000000" w:themeColor="text1"/>
        </w:rPr>
      </w:pPr>
      <w:r w:rsidRPr="00C03D4C">
        <w:rPr>
          <w:rFonts w:ascii="Arial" w:hAnsi="Arial" w:cs="Arial"/>
          <w:color w:val="000000" w:themeColor="text1"/>
        </w:rPr>
        <w:tab/>
      </w:r>
      <w:r w:rsidRPr="00C03D4C">
        <w:rPr>
          <w:rFonts w:ascii="Arial" w:hAnsi="Arial" w:cs="Arial"/>
          <w:color w:val="000000" w:themeColor="text1"/>
        </w:rPr>
        <w:tab/>
        <w:t xml:space="preserve">    _______________________________________</w:t>
      </w:r>
    </w:p>
    <w:p w:rsidR="00CD7A02" w:rsidRPr="00C03D4C" w:rsidRDefault="000952CA">
      <w:pPr>
        <w:spacing w:after="0" w:line="240" w:lineRule="auto"/>
        <w:rPr>
          <w:rFonts w:ascii="Arial" w:hAnsi="Arial" w:cs="Arial"/>
          <w:color w:val="000000" w:themeColor="text1"/>
        </w:rPr>
      </w:pPr>
      <w:r w:rsidRPr="00C03D4C">
        <w:rPr>
          <w:rFonts w:ascii="Arial" w:hAnsi="Arial" w:cs="Arial"/>
          <w:color w:val="000000" w:themeColor="text1"/>
        </w:rPr>
        <w:t>Seal _________________________________________________</w:t>
      </w:r>
    </w:p>
    <w:p w:rsidR="00CD7A02" w:rsidRPr="00C03D4C" w:rsidRDefault="00CD7A02">
      <w:pPr>
        <w:spacing w:after="0" w:line="240" w:lineRule="auto"/>
        <w:ind w:right="5"/>
        <w:jc w:val="center"/>
        <w:rPr>
          <w:rFonts w:ascii="Arial" w:hAnsi="Arial" w:cs="Arial"/>
          <w:b/>
          <w:color w:val="000000" w:themeColor="text1"/>
        </w:rPr>
      </w:pPr>
    </w:p>
    <w:p w:rsidR="00CD7A02" w:rsidRPr="00C03D4C" w:rsidRDefault="00CD7A02">
      <w:pPr>
        <w:spacing w:after="0" w:line="240" w:lineRule="auto"/>
        <w:ind w:right="5"/>
        <w:jc w:val="center"/>
        <w:rPr>
          <w:rFonts w:ascii="Arial" w:hAnsi="Arial" w:cs="Arial"/>
          <w:b/>
          <w:color w:val="000000" w:themeColor="text1"/>
        </w:rPr>
      </w:pPr>
    </w:p>
    <w:p w:rsidR="00CD7A02" w:rsidRPr="00C03D4C" w:rsidRDefault="00CD7A02">
      <w:pPr>
        <w:spacing w:after="0" w:line="240" w:lineRule="auto"/>
        <w:ind w:left="7200" w:right="5"/>
        <w:jc w:val="center"/>
        <w:rPr>
          <w:rFonts w:ascii="Arial" w:hAnsi="Arial" w:cs="Arial"/>
          <w:b/>
          <w:color w:val="000000" w:themeColor="text1"/>
        </w:rPr>
      </w:pPr>
    </w:p>
    <w:p w:rsidR="00CD7A02" w:rsidRPr="00C03D4C" w:rsidRDefault="00CD7A02">
      <w:pPr>
        <w:spacing w:after="0" w:line="240" w:lineRule="auto"/>
        <w:ind w:left="7200" w:right="5"/>
        <w:jc w:val="center"/>
        <w:rPr>
          <w:rFonts w:ascii="Arial" w:hAnsi="Arial" w:cs="Arial"/>
          <w:b/>
          <w:color w:val="000000" w:themeColor="text1"/>
        </w:rPr>
      </w:pPr>
    </w:p>
    <w:p w:rsidR="00CD7A02" w:rsidRPr="00C03D4C" w:rsidRDefault="00CD7A02">
      <w:pPr>
        <w:spacing w:after="0" w:line="240" w:lineRule="auto"/>
        <w:ind w:left="7200" w:right="5"/>
        <w:jc w:val="center"/>
        <w:rPr>
          <w:rFonts w:ascii="Arial" w:hAnsi="Arial" w:cs="Arial"/>
          <w:b/>
          <w:color w:val="000000" w:themeColor="text1"/>
        </w:rPr>
      </w:pPr>
    </w:p>
    <w:p w:rsidR="00CD7A02" w:rsidRPr="00C03D4C" w:rsidRDefault="000952CA">
      <w:pPr>
        <w:spacing w:after="0" w:line="240" w:lineRule="auto"/>
        <w:ind w:left="7200" w:right="5"/>
        <w:jc w:val="center"/>
        <w:rPr>
          <w:rFonts w:ascii="Arial" w:hAnsi="Arial" w:cs="Arial"/>
          <w:b/>
          <w:color w:val="000000" w:themeColor="text1"/>
        </w:rPr>
      </w:pPr>
      <w:r w:rsidRPr="00C03D4C">
        <w:rPr>
          <w:rFonts w:ascii="Arial" w:hAnsi="Arial" w:cs="Arial"/>
          <w:b/>
          <w:color w:val="000000" w:themeColor="text1"/>
        </w:rPr>
        <w:t xml:space="preserve">ANNEXURE – III </w:t>
      </w:r>
    </w:p>
    <w:p w:rsidR="00CD7A02" w:rsidRPr="00C03D4C" w:rsidRDefault="00CD7A02">
      <w:pPr>
        <w:spacing w:after="0" w:line="240" w:lineRule="auto"/>
        <w:ind w:right="5"/>
        <w:jc w:val="center"/>
        <w:rPr>
          <w:rFonts w:ascii="Arial" w:hAnsi="Arial" w:cs="Arial"/>
          <w:b/>
          <w:color w:val="000000" w:themeColor="text1"/>
        </w:rPr>
      </w:pPr>
    </w:p>
    <w:p w:rsidR="00CD7A02" w:rsidRPr="00C03D4C" w:rsidRDefault="000952CA">
      <w:pPr>
        <w:spacing w:after="0" w:line="240" w:lineRule="auto"/>
        <w:ind w:right="5"/>
        <w:jc w:val="center"/>
        <w:rPr>
          <w:rFonts w:ascii="Arial" w:hAnsi="Arial" w:cs="Arial"/>
          <w:b/>
          <w:color w:val="000000" w:themeColor="text1"/>
        </w:rPr>
      </w:pPr>
      <w:r w:rsidRPr="00C03D4C">
        <w:rPr>
          <w:rFonts w:ascii="Arial" w:hAnsi="Arial" w:cs="Arial"/>
          <w:b/>
          <w:color w:val="000000" w:themeColor="text1"/>
        </w:rPr>
        <w:t>MINIMUM ELIGIBILITY</w:t>
      </w:r>
    </w:p>
    <w:p w:rsidR="00CD7A02" w:rsidRPr="00C03D4C" w:rsidRDefault="00CD7A02">
      <w:pPr>
        <w:spacing w:after="0" w:line="240" w:lineRule="auto"/>
        <w:ind w:right="5"/>
        <w:jc w:val="center"/>
        <w:rPr>
          <w:rFonts w:ascii="Arial" w:hAnsi="Arial" w:cs="Arial"/>
          <w:b/>
          <w:color w:val="000000" w:themeColor="text1"/>
        </w:rPr>
      </w:pPr>
    </w:p>
    <w:p w:rsidR="00CD7A02" w:rsidRPr="00C03D4C" w:rsidRDefault="000952CA">
      <w:pPr>
        <w:spacing w:after="0" w:line="240" w:lineRule="auto"/>
        <w:ind w:right="5"/>
        <w:rPr>
          <w:rFonts w:ascii="Arial" w:hAnsi="Arial" w:cs="Arial"/>
          <w:color w:val="000000" w:themeColor="text1"/>
        </w:rPr>
      </w:pPr>
      <w:r w:rsidRPr="00C03D4C">
        <w:rPr>
          <w:rFonts w:ascii="Arial" w:hAnsi="Arial" w:cs="Arial"/>
          <w:color w:val="000000" w:themeColor="text1"/>
        </w:rPr>
        <w:t xml:space="preserve">The details in respect of the company are given as </w:t>
      </w:r>
      <w:proofErr w:type="gramStart"/>
      <w:r w:rsidRPr="00C03D4C">
        <w:rPr>
          <w:rFonts w:ascii="Arial" w:hAnsi="Arial" w:cs="Arial"/>
          <w:color w:val="000000" w:themeColor="text1"/>
        </w:rPr>
        <w:t>under :</w:t>
      </w:r>
      <w:proofErr w:type="gramEnd"/>
      <w:r w:rsidRPr="00C03D4C">
        <w:rPr>
          <w:rFonts w:ascii="Arial" w:hAnsi="Arial" w:cs="Arial"/>
          <w:color w:val="000000" w:themeColor="text1"/>
        </w:rPr>
        <w:t>-</w:t>
      </w:r>
    </w:p>
    <w:p w:rsidR="00CD7A02" w:rsidRPr="00C03D4C" w:rsidRDefault="000952CA">
      <w:pPr>
        <w:numPr>
          <w:ilvl w:val="1"/>
          <w:numId w:val="28"/>
        </w:numPr>
        <w:spacing w:after="0" w:line="240" w:lineRule="auto"/>
        <w:ind w:right="5"/>
        <w:jc w:val="both"/>
        <w:rPr>
          <w:rFonts w:ascii="Arial" w:hAnsi="Arial" w:cs="Arial"/>
          <w:color w:val="000000" w:themeColor="text1"/>
        </w:rPr>
      </w:pPr>
      <w:r w:rsidRPr="00C03D4C">
        <w:rPr>
          <w:rFonts w:ascii="Arial" w:hAnsi="Arial" w:cs="Arial"/>
          <w:color w:val="000000" w:themeColor="text1"/>
        </w:rPr>
        <w:t>Name of the Company</w:t>
      </w:r>
    </w:p>
    <w:p w:rsidR="00CD7A02" w:rsidRPr="00C03D4C" w:rsidRDefault="000952CA">
      <w:pPr>
        <w:numPr>
          <w:ilvl w:val="1"/>
          <w:numId w:val="28"/>
        </w:numPr>
        <w:spacing w:after="0" w:line="240" w:lineRule="auto"/>
        <w:ind w:right="5"/>
        <w:jc w:val="both"/>
        <w:rPr>
          <w:rFonts w:ascii="Arial" w:hAnsi="Arial" w:cs="Arial"/>
          <w:color w:val="000000" w:themeColor="text1"/>
        </w:rPr>
      </w:pPr>
      <w:r w:rsidRPr="00C03D4C">
        <w:rPr>
          <w:rFonts w:ascii="Arial" w:hAnsi="Arial" w:cs="Arial"/>
          <w:color w:val="000000" w:themeColor="text1"/>
        </w:rPr>
        <w:t>Year of Registration/Incorporation</w:t>
      </w:r>
    </w:p>
    <w:p w:rsidR="00CD7A02" w:rsidRPr="00C03D4C" w:rsidRDefault="000952CA">
      <w:pPr>
        <w:spacing w:after="0" w:line="240" w:lineRule="auto"/>
        <w:ind w:left="360" w:right="5" w:firstLine="720"/>
        <w:rPr>
          <w:rFonts w:ascii="Arial" w:hAnsi="Arial" w:cs="Arial"/>
          <w:color w:val="000000" w:themeColor="text1"/>
        </w:rPr>
      </w:pPr>
      <w:r w:rsidRPr="00C03D4C">
        <w:rPr>
          <w:rFonts w:ascii="Arial" w:hAnsi="Arial" w:cs="Arial"/>
          <w:color w:val="000000" w:themeColor="text1"/>
        </w:rPr>
        <w:t xml:space="preserve">c.    Number of Employees as on </w:t>
      </w:r>
      <w:r w:rsidRPr="00C03D4C">
        <w:rPr>
          <w:rFonts w:ascii="Arial" w:hAnsi="Arial" w:cs="Arial"/>
          <w:color w:val="000000" w:themeColor="text1"/>
          <w:lang w:val="en-GB"/>
        </w:rPr>
        <w:t>March, 31, 2023</w:t>
      </w:r>
      <w:r w:rsidRPr="00C03D4C">
        <w:rPr>
          <w:rFonts w:ascii="Arial" w:hAnsi="Arial" w:cs="Arial"/>
          <w:color w:val="000000" w:themeColor="text1"/>
        </w:rPr>
        <w:t>.</w:t>
      </w:r>
    </w:p>
    <w:p w:rsidR="00CD7A02" w:rsidRPr="00C03D4C" w:rsidRDefault="000952CA">
      <w:pPr>
        <w:spacing w:after="0" w:line="240" w:lineRule="auto"/>
        <w:ind w:right="5" w:firstLine="720"/>
        <w:rPr>
          <w:rFonts w:ascii="Arial" w:hAnsi="Arial" w:cs="Arial"/>
          <w:color w:val="000000" w:themeColor="text1"/>
        </w:rPr>
      </w:pPr>
      <w:r w:rsidRPr="00C03D4C">
        <w:rPr>
          <w:rFonts w:ascii="Arial" w:hAnsi="Arial" w:cs="Arial"/>
          <w:color w:val="000000" w:themeColor="text1"/>
        </w:rPr>
        <w:t xml:space="preserve">      d.    Annual Turnover from providing manpower</w:t>
      </w:r>
    </w:p>
    <w:p w:rsidR="00CD7A02" w:rsidRPr="00C03D4C" w:rsidRDefault="00CD7A02">
      <w:pPr>
        <w:spacing w:after="0" w:line="240" w:lineRule="auto"/>
        <w:ind w:right="5"/>
        <w:rPr>
          <w:rFonts w:ascii="Arial" w:hAnsi="Arial" w:cs="Arial"/>
          <w:color w:val="000000" w:themeColor="text1"/>
        </w:rPr>
      </w:pPr>
    </w:p>
    <w:p w:rsidR="00CD7A02" w:rsidRPr="00C03D4C" w:rsidRDefault="000952CA">
      <w:pPr>
        <w:spacing w:after="0" w:line="240" w:lineRule="auto"/>
        <w:ind w:right="5"/>
        <w:rPr>
          <w:rFonts w:ascii="Arial" w:hAnsi="Arial" w:cs="Arial"/>
          <w:color w:val="000000" w:themeColor="text1"/>
        </w:rPr>
      </w:pPr>
      <w:r w:rsidRPr="00C03D4C">
        <w:rPr>
          <w:rFonts w:ascii="Arial" w:hAnsi="Arial" w:cs="Arial"/>
          <w:color w:val="000000" w:themeColor="text1"/>
        </w:rPr>
        <w:t>Yours faithfully,</w:t>
      </w:r>
    </w:p>
    <w:p w:rsidR="00CD7A02" w:rsidRPr="00C03D4C" w:rsidRDefault="00CD7A02">
      <w:pPr>
        <w:spacing w:after="0" w:line="240" w:lineRule="auto"/>
        <w:ind w:right="5"/>
        <w:rPr>
          <w:rFonts w:ascii="Arial" w:hAnsi="Arial" w:cs="Arial"/>
          <w:color w:val="000000" w:themeColor="text1"/>
        </w:rPr>
      </w:pPr>
    </w:p>
    <w:p w:rsidR="00CD7A02" w:rsidRPr="00C03D4C" w:rsidRDefault="000952CA">
      <w:pPr>
        <w:spacing w:after="0" w:line="240" w:lineRule="auto"/>
        <w:ind w:right="5"/>
        <w:rPr>
          <w:rFonts w:ascii="Arial" w:hAnsi="Arial" w:cs="Arial"/>
          <w:color w:val="000000" w:themeColor="text1"/>
        </w:rPr>
      </w:pPr>
      <w:r w:rsidRPr="00C03D4C">
        <w:rPr>
          <w:rFonts w:ascii="Arial" w:hAnsi="Arial" w:cs="Arial"/>
          <w:color w:val="000000" w:themeColor="text1"/>
        </w:rPr>
        <w:t>(Signature of Authorized Person)</w:t>
      </w:r>
    </w:p>
    <w:p w:rsidR="00CD7A02" w:rsidRPr="00C03D4C" w:rsidRDefault="00CD7A02">
      <w:pPr>
        <w:spacing w:after="0" w:line="240" w:lineRule="auto"/>
        <w:ind w:right="5"/>
        <w:rPr>
          <w:rFonts w:ascii="Arial" w:hAnsi="Arial" w:cs="Arial"/>
          <w:color w:val="000000" w:themeColor="text1"/>
        </w:rPr>
      </w:pPr>
    </w:p>
    <w:p w:rsidR="00CD7A02" w:rsidRPr="00C03D4C" w:rsidRDefault="000952CA">
      <w:pPr>
        <w:spacing w:after="0" w:line="240" w:lineRule="auto"/>
        <w:ind w:right="5"/>
        <w:rPr>
          <w:rFonts w:ascii="Arial" w:hAnsi="Arial" w:cs="Arial"/>
          <w:color w:val="000000" w:themeColor="text1"/>
        </w:rPr>
      </w:pPr>
      <w:r w:rsidRPr="00C03D4C">
        <w:rPr>
          <w:rFonts w:ascii="Arial" w:hAnsi="Arial" w:cs="Arial"/>
          <w:color w:val="000000" w:themeColor="text1"/>
        </w:rPr>
        <w:t>Place ________________Name _____________________________________</w:t>
      </w:r>
    </w:p>
    <w:p w:rsidR="00CD7A02" w:rsidRPr="00C03D4C" w:rsidRDefault="00CD7A02">
      <w:pPr>
        <w:spacing w:after="0" w:line="240" w:lineRule="auto"/>
        <w:ind w:right="5"/>
        <w:rPr>
          <w:rFonts w:ascii="Arial" w:hAnsi="Arial" w:cs="Arial"/>
          <w:color w:val="000000" w:themeColor="text1"/>
        </w:rPr>
      </w:pPr>
    </w:p>
    <w:p w:rsidR="00CD7A02" w:rsidRPr="00C03D4C" w:rsidRDefault="000952CA">
      <w:pPr>
        <w:spacing w:after="0" w:line="240" w:lineRule="auto"/>
        <w:ind w:right="5"/>
        <w:rPr>
          <w:rFonts w:ascii="Arial" w:hAnsi="Arial" w:cs="Arial"/>
          <w:color w:val="000000" w:themeColor="text1"/>
        </w:rPr>
      </w:pPr>
      <w:proofErr w:type="gramStart"/>
      <w:r w:rsidRPr="00C03D4C">
        <w:rPr>
          <w:rFonts w:ascii="Arial" w:hAnsi="Arial" w:cs="Arial"/>
          <w:color w:val="000000" w:themeColor="text1"/>
        </w:rPr>
        <w:t>Date  _</w:t>
      </w:r>
      <w:proofErr w:type="gramEnd"/>
      <w:r w:rsidRPr="00C03D4C">
        <w:rPr>
          <w:rFonts w:ascii="Arial" w:hAnsi="Arial" w:cs="Arial"/>
          <w:color w:val="000000" w:themeColor="text1"/>
        </w:rPr>
        <w:t>_______________ Designation ________________________________</w:t>
      </w:r>
    </w:p>
    <w:p w:rsidR="00CD7A02" w:rsidRPr="00C03D4C" w:rsidRDefault="00CD7A02">
      <w:pPr>
        <w:spacing w:after="0" w:line="240" w:lineRule="auto"/>
        <w:ind w:right="5"/>
        <w:rPr>
          <w:rFonts w:ascii="Arial" w:hAnsi="Arial" w:cs="Arial"/>
          <w:color w:val="000000" w:themeColor="text1"/>
        </w:rPr>
      </w:pPr>
    </w:p>
    <w:p w:rsidR="00CD7A02" w:rsidRPr="00C03D4C" w:rsidRDefault="000952CA">
      <w:pPr>
        <w:spacing w:after="0" w:line="240" w:lineRule="auto"/>
        <w:ind w:right="5"/>
        <w:rPr>
          <w:rFonts w:ascii="Arial" w:hAnsi="Arial" w:cs="Arial"/>
          <w:color w:val="000000" w:themeColor="text1"/>
        </w:rPr>
      </w:pPr>
      <w:proofErr w:type="gramStart"/>
      <w:r w:rsidRPr="00C03D4C">
        <w:rPr>
          <w:rFonts w:ascii="Arial" w:hAnsi="Arial" w:cs="Arial"/>
          <w:color w:val="000000" w:themeColor="text1"/>
        </w:rPr>
        <w:t>Business  Address</w:t>
      </w:r>
      <w:proofErr w:type="gramEnd"/>
      <w:r w:rsidRPr="00C03D4C">
        <w:rPr>
          <w:rFonts w:ascii="Arial" w:hAnsi="Arial" w:cs="Arial"/>
          <w:color w:val="000000" w:themeColor="text1"/>
        </w:rPr>
        <w:t xml:space="preserve"> ______________________________Seal______________</w:t>
      </w:r>
    </w:p>
    <w:p w:rsidR="00CD7A02" w:rsidRPr="00C03D4C" w:rsidRDefault="00CD7A02">
      <w:pPr>
        <w:spacing w:after="0" w:line="240" w:lineRule="auto"/>
        <w:ind w:right="5"/>
        <w:rPr>
          <w:rFonts w:ascii="Arial" w:hAnsi="Arial" w:cs="Arial"/>
          <w:color w:val="000000" w:themeColor="text1"/>
        </w:rPr>
      </w:pPr>
    </w:p>
    <w:p w:rsidR="00CD7A02" w:rsidRPr="00C03D4C" w:rsidRDefault="000952CA">
      <w:pPr>
        <w:spacing w:after="0" w:line="240" w:lineRule="auto"/>
        <w:ind w:right="5"/>
        <w:rPr>
          <w:rFonts w:ascii="Arial" w:hAnsi="Arial" w:cs="Arial"/>
          <w:color w:val="000000" w:themeColor="text1"/>
        </w:rPr>
      </w:pPr>
      <w:r w:rsidRPr="00C03D4C">
        <w:rPr>
          <w:rFonts w:ascii="Arial" w:hAnsi="Arial" w:cs="Arial"/>
          <w:color w:val="000000" w:themeColor="text1"/>
        </w:rPr>
        <w:t>Witness with Signature</w:t>
      </w:r>
    </w:p>
    <w:p w:rsidR="00CD7A02" w:rsidRPr="00C03D4C" w:rsidRDefault="00CD7A02">
      <w:pPr>
        <w:spacing w:after="0" w:line="240" w:lineRule="auto"/>
        <w:ind w:right="5"/>
        <w:rPr>
          <w:rFonts w:ascii="Arial" w:hAnsi="Arial" w:cs="Arial"/>
          <w:color w:val="000000" w:themeColor="text1"/>
        </w:rPr>
      </w:pPr>
    </w:p>
    <w:p w:rsidR="00CD7A02" w:rsidRPr="00C03D4C" w:rsidRDefault="000952CA">
      <w:pPr>
        <w:spacing w:after="0" w:line="240" w:lineRule="auto"/>
        <w:ind w:right="5"/>
        <w:rPr>
          <w:rFonts w:ascii="Arial" w:hAnsi="Arial" w:cs="Arial"/>
          <w:color w:val="000000" w:themeColor="text1"/>
        </w:rPr>
      </w:pPr>
      <w:r w:rsidRPr="00C03D4C">
        <w:rPr>
          <w:rFonts w:ascii="Arial" w:hAnsi="Arial" w:cs="Arial"/>
          <w:color w:val="000000" w:themeColor="text1"/>
        </w:rPr>
        <w:t xml:space="preserve">1) Name &amp; Address </w:t>
      </w:r>
    </w:p>
    <w:p w:rsidR="00CD7A02" w:rsidRPr="00C03D4C" w:rsidRDefault="000952CA">
      <w:pPr>
        <w:spacing w:after="0" w:line="240" w:lineRule="auto"/>
        <w:ind w:right="5"/>
        <w:rPr>
          <w:rFonts w:ascii="Arial" w:hAnsi="Arial" w:cs="Arial"/>
          <w:color w:val="000000" w:themeColor="text1"/>
        </w:rPr>
      </w:pPr>
      <w:r w:rsidRPr="00C03D4C">
        <w:rPr>
          <w:rFonts w:ascii="Arial" w:hAnsi="Arial" w:cs="Arial"/>
          <w:color w:val="000000" w:themeColor="text1"/>
        </w:rPr>
        <w:t>_______________________________________</w:t>
      </w:r>
    </w:p>
    <w:p w:rsidR="00CD7A02" w:rsidRPr="00C03D4C" w:rsidRDefault="000952CA">
      <w:pPr>
        <w:spacing w:after="0" w:line="240" w:lineRule="auto"/>
        <w:ind w:right="5"/>
        <w:rPr>
          <w:rFonts w:ascii="Arial" w:hAnsi="Arial" w:cs="Arial"/>
          <w:color w:val="000000" w:themeColor="text1"/>
        </w:rPr>
      </w:pPr>
      <w:r w:rsidRPr="00C03D4C">
        <w:rPr>
          <w:rFonts w:ascii="Arial" w:hAnsi="Arial" w:cs="Arial"/>
          <w:color w:val="000000" w:themeColor="text1"/>
        </w:rPr>
        <w:t>_________________________________________________________________________</w:t>
      </w:r>
    </w:p>
    <w:p w:rsidR="00CD7A02" w:rsidRPr="00C03D4C" w:rsidRDefault="000952CA">
      <w:pPr>
        <w:spacing w:after="0" w:line="240" w:lineRule="auto"/>
        <w:ind w:right="5"/>
        <w:rPr>
          <w:rFonts w:ascii="Arial" w:hAnsi="Arial" w:cs="Arial"/>
          <w:color w:val="000000" w:themeColor="text1"/>
        </w:rPr>
      </w:pPr>
      <w:r w:rsidRPr="00C03D4C">
        <w:rPr>
          <w:rFonts w:ascii="Arial" w:hAnsi="Arial" w:cs="Arial"/>
          <w:color w:val="000000" w:themeColor="text1"/>
        </w:rPr>
        <w:t>_________________________________________________________________________</w:t>
      </w:r>
    </w:p>
    <w:p w:rsidR="00CD7A02" w:rsidRPr="00C03D4C" w:rsidRDefault="000952CA">
      <w:pPr>
        <w:spacing w:after="0" w:line="240" w:lineRule="auto"/>
        <w:ind w:right="5"/>
        <w:rPr>
          <w:rFonts w:ascii="Arial" w:hAnsi="Arial" w:cs="Arial"/>
          <w:color w:val="000000" w:themeColor="text1"/>
        </w:rPr>
      </w:pPr>
      <w:r w:rsidRPr="00C03D4C">
        <w:rPr>
          <w:rFonts w:ascii="Arial" w:hAnsi="Arial" w:cs="Arial"/>
          <w:color w:val="000000" w:themeColor="text1"/>
        </w:rPr>
        <w:t>_________________________________________________________________________</w:t>
      </w:r>
    </w:p>
    <w:p w:rsidR="00CD7A02" w:rsidRPr="00C03D4C" w:rsidRDefault="00CD7A02">
      <w:pPr>
        <w:spacing w:after="0" w:line="240" w:lineRule="auto"/>
        <w:ind w:right="5"/>
        <w:rPr>
          <w:rFonts w:ascii="Arial" w:hAnsi="Arial" w:cs="Arial"/>
          <w:color w:val="000000" w:themeColor="text1"/>
        </w:rPr>
      </w:pPr>
    </w:p>
    <w:p w:rsidR="00CD7A02" w:rsidRPr="00C03D4C" w:rsidRDefault="000952CA">
      <w:pPr>
        <w:spacing w:after="0" w:line="240" w:lineRule="auto"/>
        <w:ind w:right="5"/>
        <w:rPr>
          <w:rFonts w:ascii="Arial" w:hAnsi="Arial" w:cs="Arial"/>
          <w:color w:val="000000" w:themeColor="text1"/>
        </w:rPr>
      </w:pPr>
      <w:r w:rsidRPr="00C03D4C">
        <w:rPr>
          <w:rFonts w:ascii="Arial" w:hAnsi="Arial" w:cs="Arial"/>
          <w:color w:val="000000" w:themeColor="text1"/>
        </w:rPr>
        <w:t xml:space="preserve">2) Name &amp; Address </w:t>
      </w:r>
    </w:p>
    <w:p w:rsidR="00CD7A02" w:rsidRPr="00C03D4C" w:rsidRDefault="000952CA">
      <w:pPr>
        <w:spacing w:after="0" w:line="240" w:lineRule="auto"/>
        <w:ind w:right="5"/>
        <w:rPr>
          <w:rFonts w:ascii="Arial" w:hAnsi="Arial" w:cs="Arial"/>
          <w:color w:val="000000" w:themeColor="text1"/>
        </w:rPr>
      </w:pPr>
      <w:r w:rsidRPr="00C03D4C">
        <w:rPr>
          <w:rFonts w:ascii="Arial" w:hAnsi="Arial" w:cs="Arial"/>
          <w:color w:val="000000" w:themeColor="text1"/>
        </w:rPr>
        <w:t>_______________________________________</w:t>
      </w:r>
    </w:p>
    <w:p w:rsidR="00CD7A02" w:rsidRPr="00C03D4C" w:rsidRDefault="000952CA">
      <w:pPr>
        <w:spacing w:after="0" w:line="240" w:lineRule="auto"/>
        <w:ind w:right="5"/>
        <w:rPr>
          <w:rFonts w:ascii="Arial" w:hAnsi="Arial" w:cs="Arial"/>
          <w:color w:val="000000" w:themeColor="text1"/>
        </w:rPr>
      </w:pPr>
      <w:r w:rsidRPr="00C03D4C">
        <w:rPr>
          <w:rFonts w:ascii="Arial" w:hAnsi="Arial" w:cs="Arial"/>
          <w:color w:val="000000" w:themeColor="text1"/>
        </w:rPr>
        <w:t>_________________________________________________________________________</w:t>
      </w:r>
    </w:p>
    <w:p w:rsidR="00CD7A02" w:rsidRPr="00C03D4C" w:rsidRDefault="000952CA">
      <w:pPr>
        <w:spacing w:after="0" w:line="240" w:lineRule="auto"/>
        <w:ind w:right="5"/>
        <w:rPr>
          <w:rFonts w:ascii="Arial" w:hAnsi="Arial" w:cs="Arial"/>
          <w:color w:val="000000" w:themeColor="text1"/>
        </w:rPr>
      </w:pPr>
      <w:r w:rsidRPr="00C03D4C">
        <w:rPr>
          <w:rFonts w:ascii="Arial" w:hAnsi="Arial" w:cs="Arial"/>
          <w:color w:val="000000" w:themeColor="text1"/>
        </w:rPr>
        <w:t>_________________________________________________________________________</w:t>
      </w:r>
    </w:p>
    <w:p w:rsidR="00CD7A02" w:rsidRPr="00C03D4C" w:rsidRDefault="000952CA">
      <w:pPr>
        <w:spacing w:after="0" w:line="240" w:lineRule="auto"/>
        <w:ind w:right="5"/>
        <w:rPr>
          <w:rFonts w:ascii="Arial" w:hAnsi="Arial" w:cs="Arial"/>
          <w:color w:val="000000" w:themeColor="text1"/>
        </w:rPr>
      </w:pPr>
      <w:r w:rsidRPr="00C03D4C">
        <w:rPr>
          <w:rFonts w:ascii="Arial" w:hAnsi="Arial" w:cs="Arial"/>
          <w:color w:val="000000" w:themeColor="text1"/>
        </w:rPr>
        <w:t>_________________________________________________________________________</w:t>
      </w:r>
    </w:p>
    <w:p w:rsidR="00CD7A02" w:rsidRPr="00C03D4C" w:rsidRDefault="00CD7A02">
      <w:pPr>
        <w:spacing w:after="0" w:line="240" w:lineRule="auto"/>
        <w:ind w:right="5"/>
        <w:rPr>
          <w:rFonts w:ascii="Arial" w:hAnsi="Arial" w:cs="Arial"/>
          <w:color w:val="000000" w:themeColor="text1"/>
        </w:rPr>
      </w:pPr>
    </w:p>
    <w:p w:rsidR="00CD7A02" w:rsidRPr="00C03D4C" w:rsidRDefault="00CD7A02">
      <w:pPr>
        <w:spacing w:after="0" w:line="240" w:lineRule="auto"/>
        <w:ind w:right="5"/>
        <w:rPr>
          <w:rFonts w:ascii="Arial" w:hAnsi="Arial" w:cs="Arial"/>
          <w:color w:val="000000" w:themeColor="text1"/>
        </w:rPr>
      </w:pPr>
    </w:p>
    <w:p w:rsidR="00CD7A02" w:rsidRPr="00C03D4C" w:rsidRDefault="00CD7A02">
      <w:pPr>
        <w:spacing w:after="0" w:line="240" w:lineRule="auto"/>
        <w:ind w:right="5"/>
        <w:jc w:val="center"/>
        <w:rPr>
          <w:rFonts w:ascii="Arial" w:hAnsi="Arial" w:cs="Arial"/>
          <w:b/>
          <w:color w:val="000000" w:themeColor="text1"/>
        </w:rPr>
      </w:pPr>
    </w:p>
    <w:p w:rsidR="00CD7A02" w:rsidRPr="00C03D4C" w:rsidRDefault="000952CA">
      <w:pPr>
        <w:rPr>
          <w:rFonts w:ascii="Arial" w:hAnsi="Arial" w:cs="Arial"/>
          <w:b/>
          <w:color w:val="000000" w:themeColor="text1"/>
          <w:sz w:val="28"/>
          <w:szCs w:val="28"/>
        </w:rPr>
      </w:pPr>
      <w:r w:rsidRPr="00C03D4C">
        <w:rPr>
          <w:rFonts w:ascii="Arial" w:hAnsi="Arial" w:cs="Arial"/>
          <w:b/>
          <w:color w:val="000000" w:themeColor="text1"/>
        </w:rPr>
        <w:br w:type="page"/>
      </w:r>
      <w:r w:rsidRPr="00C03D4C">
        <w:rPr>
          <w:rFonts w:ascii="Arial" w:hAnsi="Arial" w:cs="Arial"/>
          <w:b/>
          <w:color w:val="000000" w:themeColor="text1"/>
        </w:rPr>
        <w:lastRenderedPageBreak/>
        <w:tab/>
      </w:r>
      <w:r w:rsidRPr="00C03D4C">
        <w:rPr>
          <w:rFonts w:ascii="Arial" w:hAnsi="Arial" w:cs="Arial"/>
          <w:b/>
          <w:color w:val="000000" w:themeColor="text1"/>
        </w:rPr>
        <w:tab/>
      </w:r>
      <w:r w:rsidRPr="00C03D4C">
        <w:rPr>
          <w:rFonts w:ascii="Arial" w:hAnsi="Arial" w:cs="Arial"/>
          <w:b/>
          <w:color w:val="000000" w:themeColor="text1"/>
          <w:sz w:val="28"/>
          <w:szCs w:val="28"/>
        </w:rPr>
        <w:tab/>
      </w:r>
      <w:r w:rsidRPr="00C03D4C">
        <w:rPr>
          <w:rFonts w:ascii="Arial" w:hAnsi="Arial" w:cs="Arial"/>
          <w:b/>
          <w:color w:val="000000" w:themeColor="text1"/>
          <w:sz w:val="28"/>
          <w:szCs w:val="28"/>
        </w:rPr>
        <w:tab/>
      </w:r>
      <w:r w:rsidRPr="00C03D4C">
        <w:rPr>
          <w:rFonts w:ascii="Arial" w:hAnsi="Arial" w:cs="Arial"/>
          <w:b/>
          <w:color w:val="000000" w:themeColor="text1"/>
          <w:sz w:val="28"/>
          <w:szCs w:val="28"/>
        </w:rPr>
        <w:tab/>
      </w:r>
      <w:r w:rsidRPr="00C03D4C">
        <w:rPr>
          <w:rFonts w:ascii="Arial" w:hAnsi="Arial" w:cs="Arial"/>
          <w:b/>
          <w:color w:val="000000" w:themeColor="text1"/>
          <w:sz w:val="28"/>
          <w:szCs w:val="28"/>
        </w:rPr>
        <w:tab/>
      </w:r>
      <w:r w:rsidRPr="00C03D4C">
        <w:rPr>
          <w:rFonts w:ascii="Arial" w:hAnsi="Arial" w:cs="Arial"/>
          <w:b/>
          <w:color w:val="000000" w:themeColor="text1"/>
          <w:sz w:val="28"/>
          <w:szCs w:val="28"/>
        </w:rPr>
        <w:tab/>
      </w:r>
      <w:r w:rsidRPr="00C03D4C">
        <w:rPr>
          <w:rFonts w:ascii="Arial" w:hAnsi="Arial" w:cs="Arial"/>
          <w:b/>
          <w:color w:val="000000" w:themeColor="text1"/>
          <w:sz w:val="28"/>
          <w:szCs w:val="28"/>
        </w:rPr>
        <w:tab/>
      </w:r>
      <w:r w:rsidRPr="00C03D4C">
        <w:rPr>
          <w:rFonts w:ascii="Arial" w:hAnsi="Arial" w:cs="Arial"/>
          <w:b/>
          <w:color w:val="000000" w:themeColor="text1"/>
          <w:sz w:val="28"/>
          <w:szCs w:val="28"/>
        </w:rPr>
        <w:tab/>
        <w:t xml:space="preserve">ANNEXURE   IV </w:t>
      </w:r>
    </w:p>
    <w:p w:rsidR="00CD7A02" w:rsidRPr="00C03D4C" w:rsidRDefault="00CD7A02">
      <w:pPr>
        <w:spacing w:after="0" w:line="240" w:lineRule="auto"/>
        <w:ind w:right="5"/>
        <w:jc w:val="center"/>
        <w:rPr>
          <w:rFonts w:ascii="Arial" w:hAnsi="Arial" w:cs="Arial"/>
          <w:b/>
          <w:color w:val="000000" w:themeColor="text1"/>
          <w:sz w:val="28"/>
          <w:szCs w:val="28"/>
        </w:rPr>
      </w:pPr>
    </w:p>
    <w:p w:rsidR="00CD7A02" w:rsidRPr="00C03D4C" w:rsidRDefault="000952CA">
      <w:pPr>
        <w:spacing w:after="0" w:line="240" w:lineRule="auto"/>
        <w:ind w:right="5"/>
        <w:jc w:val="center"/>
        <w:rPr>
          <w:rFonts w:ascii="Arial" w:hAnsi="Arial" w:cs="Arial"/>
          <w:b/>
          <w:color w:val="000000" w:themeColor="text1"/>
        </w:rPr>
      </w:pPr>
      <w:r w:rsidRPr="00C03D4C">
        <w:rPr>
          <w:rFonts w:ascii="Arial" w:hAnsi="Arial" w:cs="Arial"/>
          <w:b/>
          <w:color w:val="000000" w:themeColor="text1"/>
        </w:rPr>
        <w:t>PRIOR EXPERIENCE</w:t>
      </w:r>
    </w:p>
    <w:p w:rsidR="00CD7A02" w:rsidRPr="00C03D4C" w:rsidRDefault="00CD7A02">
      <w:pPr>
        <w:spacing w:after="0" w:line="240" w:lineRule="auto"/>
        <w:ind w:right="5"/>
        <w:jc w:val="center"/>
        <w:rPr>
          <w:rFonts w:ascii="Arial" w:hAnsi="Arial" w:cs="Arial"/>
          <w:b/>
          <w:color w:val="000000" w:themeColor="text1"/>
        </w:rPr>
      </w:pPr>
    </w:p>
    <w:p w:rsidR="00CD7A02" w:rsidRPr="00C03D4C" w:rsidRDefault="000952CA">
      <w:pPr>
        <w:spacing w:after="0" w:line="240" w:lineRule="auto"/>
        <w:ind w:right="5"/>
        <w:rPr>
          <w:rFonts w:ascii="Arial" w:hAnsi="Arial" w:cs="Arial"/>
          <w:b/>
          <w:color w:val="000000" w:themeColor="text1"/>
        </w:rPr>
      </w:pPr>
      <w:r w:rsidRPr="00C03D4C">
        <w:rPr>
          <w:rFonts w:ascii="Arial" w:hAnsi="Arial" w:cs="Arial"/>
          <w:b/>
          <w:color w:val="000000" w:themeColor="text1"/>
        </w:rPr>
        <w:t>(Using the format below, provide information in respect of each Organization for whom manpower was provided by the company during the last Five years)</w:t>
      </w:r>
    </w:p>
    <w:p w:rsidR="00CD7A02" w:rsidRPr="00C03D4C" w:rsidRDefault="00CD7A02">
      <w:pPr>
        <w:spacing w:after="0" w:line="240" w:lineRule="auto"/>
        <w:ind w:right="5"/>
        <w:rPr>
          <w:rFonts w:ascii="Arial" w:hAnsi="Arial" w:cs="Arial"/>
          <w:b/>
          <w:color w:val="000000" w:themeColor="text1"/>
        </w:rPr>
      </w:pPr>
    </w:p>
    <w:p w:rsidR="00CD7A02" w:rsidRPr="00C03D4C" w:rsidRDefault="000952CA">
      <w:pPr>
        <w:numPr>
          <w:ilvl w:val="0"/>
          <w:numId w:val="29"/>
        </w:numPr>
        <w:tabs>
          <w:tab w:val="clear" w:pos="3600"/>
        </w:tabs>
        <w:spacing w:after="0" w:line="240" w:lineRule="auto"/>
        <w:ind w:left="720" w:right="5" w:hanging="720"/>
        <w:jc w:val="both"/>
        <w:rPr>
          <w:rFonts w:ascii="Arial" w:hAnsi="Arial" w:cs="Arial"/>
          <w:color w:val="000000" w:themeColor="text1"/>
        </w:rPr>
      </w:pPr>
      <w:r w:rsidRPr="00C03D4C">
        <w:rPr>
          <w:rFonts w:ascii="Arial" w:hAnsi="Arial" w:cs="Arial"/>
          <w:color w:val="000000" w:themeColor="text1"/>
        </w:rPr>
        <w:t>Name of the Company/Firm/Agency along with its address and details of contract to whom manpower was provided</w:t>
      </w:r>
    </w:p>
    <w:p w:rsidR="00CD7A02" w:rsidRPr="00C03D4C" w:rsidRDefault="00CD7A02">
      <w:pPr>
        <w:spacing w:after="0" w:line="240" w:lineRule="auto"/>
        <w:ind w:right="5"/>
        <w:rPr>
          <w:rFonts w:ascii="Arial" w:hAnsi="Arial" w:cs="Arial"/>
          <w:color w:val="000000" w:themeColor="text1"/>
        </w:rPr>
      </w:pPr>
    </w:p>
    <w:p w:rsidR="00CD7A02" w:rsidRPr="00C03D4C" w:rsidRDefault="000952CA">
      <w:pPr>
        <w:numPr>
          <w:ilvl w:val="0"/>
          <w:numId w:val="29"/>
        </w:numPr>
        <w:tabs>
          <w:tab w:val="clear" w:pos="3600"/>
        </w:tabs>
        <w:spacing w:after="0" w:line="240" w:lineRule="auto"/>
        <w:ind w:left="720" w:right="5" w:hanging="720"/>
        <w:jc w:val="both"/>
        <w:rPr>
          <w:rFonts w:ascii="Arial" w:hAnsi="Arial" w:cs="Arial"/>
          <w:b/>
          <w:color w:val="000000" w:themeColor="text1"/>
        </w:rPr>
      </w:pPr>
      <w:r w:rsidRPr="00C03D4C">
        <w:rPr>
          <w:rFonts w:ascii="Arial" w:hAnsi="Arial" w:cs="Arial"/>
          <w:color w:val="000000" w:themeColor="text1"/>
        </w:rPr>
        <w:t xml:space="preserve">Type of manpower provided and their number. </w:t>
      </w:r>
    </w:p>
    <w:p w:rsidR="00CD7A02" w:rsidRPr="00C03D4C" w:rsidRDefault="00CD7A02">
      <w:pPr>
        <w:spacing w:after="0" w:line="240" w:lineRule="auto"/>
        <w:ind w:right="5"/>
        <w:rPr>
          <w:rFonts w:ascii="Arial" w:hAnsi="Arial" w:cs="Arial"/>
          <w:b/>
          <w:color w:val="000000" w:themeColor="text1"/>
        </w:rPr>
      </w:pPr>
    </w:p>
    <w:p w:rsidR="00CD7A02" w:rsidRPr="00C03D4C" w:rsidRDefault="00CD7A02">
      <w:pPr>
        <w:spacing w:after="0" w:line="240" w:lineRule="auto"/>
        <w:ind w:right="5"/>
        <w:rPr>
          <w:rFonts w:ascii="Arial" w:hAnsi="Arial" w:cs="Arial"/>
          <w:b/>
          <w:color w:val="000000" w:themeColor="text1"/>
        </w:rPr>
      </w:pPr>
    </w:p>
    <w:p w:rsidR="00CD7A02" w:rsidRPr="00C03D4C" w:rsidRDefault="00CD7A02">
      <w:pPr>
        <w:spacing w:after="0" w:line="240" w:lineRule="auto"/>
        <w:rPr>
          <w:rFonts w:ascii="Arial" w:hAnsi="Arial" w:cs="Arial"/>
          <w:color w:val="000000" w:themeColor="text1"/>
        </w:rPr>
      </w:pPr>
    </w:p>
    <w:p w:rsidR="00CD7A02" w:rsidRPr="00C03D4C" w:rsidRDefault="000952CA">
      <w:pPr>
        <w:spacing w:after="0" w:line="240" w:lineRule="auto"/>
        <w:jc w:val="right"/>
        <w:rPr>
          <w:rFonts w:ascii="Arial" w:hAnsi="Arial" w:cs="Arial"/>
          <w:color w:val="000000" w:themeColor="text1"/>
        </w:rPr>
      </w:pPr>
      <w:r w:rsidRPr="00C03D4C">
        <w:rPr>
          <w:rFonts w:ascii="Arial" w:hAnsi="Arial" w:cs="Arial"/>
          <w:color w:val="000000" w:themeColor="text1"/>
        </w:rPr>
        <w:t>Yours faithfully</w:t>
      </w:r>
    </w:p>
    <w:p w:rsidR="00CD7A02" w:rsidRPr="00C03D4C" w:rsidRDefault="00CD7A02">
      <w:pPr>
        <w:spacing w:after="0" w:line="240" w:lineRule="auto"/>
        <w:jc w:val="right"/>
        <w:rPr>
          <w:rFonts w:ascii="Arial" w:hAnsi="Arial" w:cs="Arial"/>
          <w:color w:val="000000" w:themeColor="text1"/>
        </w:rPr>
      </w:pPr>
    </w:p>
    <w:p w:rsidR="00CD7A02" w:rsidRPr="00C03D4C" w:rsidRDefault="00CD7A02">
      <w:pPr>
        <w:spacing w:after="0" w:line="240" w:lineRule="auto"/>
        <w:jc w:val="right"/>
        <w:rPr>
          <w:rFonts w:ascii="Arial" w:hAnsi="Arial" w:cs="Arial"/>
          <w:color w:val="000000" w:themeColor="text1"/>
        </w:rPr>
      </w:pPr>
    </w:p>
    <w:p w:rsidR="00CD7A02" w:rsidRPr="00C03D4C" w:rsidRDefault="00CD7A02">
      <w:pPr>
        <w:spacing w:after="0" w:line="240" w:lineRule="auto"/>
        <w:jc w:val="right"/>
        <w:rPr>
          <w:rFonts w:ascii="Arial" w:hAnsi="Arial" w:cs="Arial"/>
          <w:color w:val="000000" w:themeColor="text1"/>
        </w:rPr>
      </w:pPr>
    </w:p>
    <w:p w:rsidR="00CD7A02" w:rsidRPr="00C03D4C" w:rsidRDefault="000952CA">
      <w:pPr>
        <w:spacing w:after="0" w:line="240" w:lineRule="auto"/>
        <w:jc w:val="right"/>
        <w:rPr>
          <w:rFonts w:ascii="Arial" w:hAnsi="Arial" w:cs="Arial"/>
          <w:color w:val="000000" w:themeColor="text1"/>
        </w:rPr>
      </w:pPr>
      <w:r w:rsidRPr="00C03D4C">
        <w:rPr>
          <w:rFonts w:ascii="Arial" w:hAnsi="Arial" w:cs="Arial"/>
          <w:color w:val="000000" w:themeColor="text1"/>
        </w:rPr>
        <w:t>(</w:t>
      </w:r>
      <w:proofErr w:type="gramStart"/>
      <w:r w:rsidRPr="00C03D4C">
        <w:rPr>
          <w:rFonts w:ascii="Arial" w:hAnsi="Arial" w:cs="Arial"/>
          <w:color w:val="000000" w:themeColor="text1"/>
        </w:rPr>
        <w:t>Signature  of</w:t>
      </w:r>
      <w:proofErr w:type="gramEnd"/>
      <w:r w:rsidRPr="00C03D4C">
        <w:rPr>
          <w:rFonts w:ascii="Arial" w:hAnsi="Arial" w:cs="Arial"/>
          <w:color w:val="000000" w:themeColor="text1"/>
        </w:rPr>
        <w:t xml:space="preserve">  Authorized Person)</w:t>
      </w:r>
    </w:p>
    <w:p w:rsidR="00CD7A02" w:rsidRPr="00C03D4C" w:rsidRDefault="00CD7A02">
      <w:pPr>
        <w:spacing w:after="0" w:line="240" w:lineRule="auto"/>
        <w:jc w:val="right"/>
        <w:rPr>
          <w:rFonts w:ascii="Arial" w:hAnsi="Arial" w:cs="Arial"/>
          <w:b/>
          <w:color w:val="000000" w:themeColor="text1"/>
        </w:rPr>
      </w:pPr>
    </w:p>
    <w:p w:rsidR="00CD7A02" w:rsidRPr="00C03D4C" w:rsidRDefault="000952CA">
      <w:pPr>
        <w:spacing w:after="0" w:line="240" w:lineRule="auto"/>
        <w:rPr>
          <w:rFonts w:ascii="Arial" w:hAnsi="Arial" w:cs="Arial"/>
          <w:color w:val="000000" w:themeColor="text1"/>
        </w:rPr>
      </w:pPr>
      <w:r w:rsidRPr="00C03D4C">
        <w:rPr>
          <w:rFonts w:ascii="Arial" w:hAnsi="Arial" w:cs="Arial"/>
          <w:color w:val="000000" w:themeColor="text1"/>
        </w:rPr>
        <w:t>Place ________________Name _____________________________________</w:t>
      </w:r>
    </w:p>
    <w:p w:rsidR="00CD7A02" w:rsidRPr="00C03D4C" w:rsidRDefault="00CD7A02">
      <w:pPr>
        <w:spacing w:after="0" w:line="240" w:lineRule="auto"/>
        <w:rPr>
          <w:rFonts w:ascii="Arial" w:hAnsi="Arial" w:cs="Arial"/>
          <w:color w:val="000000" w:themeColor="text1"/>
        </w:rPr>
      </w:pPr>
    </w:p>
    <w:p w:rsidR="00CD7A02" w:rsidRPr="00C03D4C" w:rsidRDefault="000952CA">
      <w:pPr>
        <w:spacing w:after="0" w:line="240" w:lineRule="auto"/>
        <w:rPr>
          <w:rFonts w:ascii="Arial" w:hAnsi="Arial" w:cs="Arial"/>
          <w:color w:val="000000" w:themeColor="text1"/>
        </w:rPr>
      </w:pPr>
      <w:proofErr w:type="gramStart"/>
      <w:r w:rsidRPr="00C03D4C">
        <w:rPr>
          <w:rFonts w:ascii="Arial" w:hAnsi="Arial" w:cs="Arial"/>
          <w:color w:val="000000" w:themeColor="text1"/>
        </w:rPr>
        <w:t>Date  _</w:t>
      </w:r>
      <w:proofErr w:type="gramEnd"/>
      <w:r w:rsidRPr="00C03D4C">
        <w:rPr>
          <w:rFonts w:ascii="Arial" w:hAnsi="Arial" w:cs="Arial"/>
          <w:color w:val="000000" w:themeColor="text1"/>
        </w:rPr>
        <w:t>_______________ Designation ________________________________</w:t>
      </w:r>
    </w:p>
    <w:p w:rsidR="00CD7A02" w:rsidRPr="00C03D4C" w:rsidRDefault="00CD7A02">
      <w:pPr>
        <w:spacing w:after="0" w:line="240" w:lineRule="auto"/>
        <w:rPr>
          <w:rFonts w:ascii="Arial" w:hAnsi="Arial" w:cs="Arial"/>
          <w:color w:val="000000" w:themeColor="text1"/>
        </w:rPr>
      </w:pPr>
    </w:p>
    <w:p w:rsidR="00CD7A02" w:rsidRPr="00C03D4C" w:rsidRDefault="000952CA">
      <w:pPr>
        <w:spacing w:after="0" w:line="240" w:lineRule="auto"/>
        <w:rPr>
          <w:rFonts w:ascii="Arial" w:hAnsi="Arial" w:cs="Arial"/>
          <w:color w:val="000000" w:themeColor="text1"/>
        </w:rPr>
      </w:pPr>
      <w:proofErr w:type="gramStart"/>
      <w:r w:rsidRPr="00C03D4C">
        <w:rPr>
          <w:rFonts w:ascii="Arial" w:hAnsi="Arial" w:cs="Arial"/>
          <w:color w:val="000000" w:themeColor="text1"/>
        </w:rPr>
        <w:t>Business  Address</w:t>
      </w:r>
      <w:proofErr w:type="gramEnd"/>
      <w:r w:rsidRPr="00C03D4C">
        <w:rPr>
          <w:rFonts w:ascii="Arial" w:hAnsi="Arial" w:cs="Arial"/>
          <w:color w:val="000000" w:themeColor="text1"/>
        </w:rPr>
        <w:t xml:space="preserve"> ______________________________Seal______________</w:t>
      </w:r>
    </w:p>
    <w:p w:rsidR="00CD7A02" w:rsidRPr="00C03D4C" w:rsidRDefault="00CD7A02">
      <w:pPr>
        <w:spacing w:after="0" w:line="240" w:lineRule="auto"/>
        <w:rPr>
          <w:rFonts w:ascii="Arial" w:hAnsi="Arial" w:cs="Arial"/>
          <w:color w:val="000000" w:themeColor="text1"/>
        </w:rPr>
      </w:pPr>
    </w:p>
    <w:p w:rsidR="00CD7A02" w:rsidRPr="00C03D4C" w:rsidRDefault="00CD7A02">
      <w:pPr>
        <w:spacing w:after="0" w:line="240" w:lineRule="auto"/>
        <w:rPr>
          <w:rFonts w:ascii="Arial" w:hAnsi="Arial" w:cs="Arial"/>
          <w:color w:val="000000" w:themeColor="text1"/>
        </w:rPr>
      </w:pPr>
    </w:p>
    <w:p w:rsidR="00CD7A02" w:rsidRPr="00C03D4C" w:rsidRDefault="00CD7A02">
      <w:pPr>
        <w:spacing w:after="0" w:line="240" w:lineRule="auto"/>
        <w:rPr>
          <w:rFonts w:ascii="Arial" w:hAnsi="Arial" w:cs="Arial"/>
          <w:color w:val="000000" w:themeColor="text1"/>
        </w:rPr>
      </w:pPr>
    </w:p>
    <w:p w:rsidR="00CD7A02" w:rsidRPr="00C03D4C" w:rsidRDefault="000952CA">
      <w:pPr>
        <w:spacing w:after="0" w:line="240" w:lineRule="auto"/>
        <w:rPr>
          <w:rFonts w:ascii="Arial" w:hAnsi="Arial" w:cs="Arial"/>
          <w:color w:val="000000" w:themeColor="text1"/>
        </w:rPr>
      </w:pPr>
      <w:r w:rsidRPr="00C03D4C">
        <w:rPr>
          <w:rFonts w:ascii="Arial" w:hAnsi="Arial" w:cs="Arial"/>
          <w:color w:val="000000" w:themeColor="text1"/>
        </w:rPr>
        <w:t>Witness with Signature</w:t>
      </w:r>
    </w:p>
    <w:p w:rsidR="00CD7A02" w:rsidRPr="00C03D4C" w:rsidRDefault="00CD7A02">
      <w:pPr>
        <w:spacing w:after="0" w:line="240" w:lineRule="auto"/>
        <w:rPr>
          <w:rFonts w:ascii="Arial" w:hAnsi="Arial" w:cs="Arial"/>
          <w:color w:val="000000" w:themeColor="text1"/>
        </w:rPr>
      </w:pPr>
    </w:p>
    <w:p w:rsidR="00CD7A02" w:rsidRPr="00C03D4C" w:rsidRDefault="00CD7A02">
      <w:pPr>
        <w:spacing w:after="0" w:line="240" w:lineRule="auto"/>
        <w:rPr>
          <w:rFonts w:ascii="Arial" w:hAnsi="Arial" w:cs="Arial"/>
          <w:color w:val="000000" w:themeColor="text1"/>
        </w:rPr>
      </w:pPr>
    </w:p>
    <w:p w:rsidR="00CD7A02" w:rsidRPr="00C03D4C" w:rsidRDefault="000952CA">
      <w:pPr>
        <w:spacing w:after="0" w:line="240" w:lineRule="auto"/>
        <w:rPr>
          <w:rFonts w:ascii="Arial" w:hAnsi="Arial" w:cs="Arial"/>
          <w:color w:val="000000" w:themeColor="text1"/>
        </w:rPr>
      </w:pPr>
      <w:r w:rsidRPr="00C03D4C">
        <w:rPr>
          <w:rFonts w:ascii="Arial" w:hAnsi="Arial" w:cs="Arial"/>
          <w:color w:val="000000" w:themeColor="text1"/>
        </w:rPr>
        <w:t xml:space="preserve">1) Name &amp; Address </w:t>
      </w:r>
    </w:p>
    <w:p w:rsidR="00CD7A02" w:rsidRPr="00C03D4C" w:rsidRDefault="00CD7A02">
      <w:pPr>
        <w:spacing w:after="0" w:line="240" w:lineRule="auto"/>
        <w:rPr>
          <w:rFonts w:ascii="Arial" w:hAnsi="Arial" w:cs="Arial"/>
          <w:color w:val="000000" w:themeColor="text1"/>
        </w:rPr>
      </w:pPr>
    </w:p>
    <w:p w:rsidR="00CD7A02" w:rsidRPr="00C03D4C" w:rsidRDefault="000952CA">
      <w:pPr>
        <w:spacing w:after="0" w:line="240" w:lineRule="auto"/>
        <w:rPr>
          <w:rFonts w:ascii="Arial" w:hAnsi="Arial" w:cs="Arial"/>
          <w:color w:val="000000" w:themeColor="text1"/>
        </w:rPr>
      </w:pPr>
      <w:r w:rsidRPr="00C03D4C">
        <w:rPr>
          <w:rFonts w:ascii="Arial" w:hAnsi="Arial" w:cs="Arial"/>
          <w:color w:val="000000" w:themeColor="text1"/>
        </w:rPr>
        <w:t>_______________________________________</w:t>
      </w:r>
    </w:p>
    <w:p w:rsidR="00CD7A02" w:rsidRPr="00C03D4C" w:rsidRDefault="000952CA">
      <w:pPr>
        <w:spacing w:after="0" w:line="240" w:lineRule="auto"/>
        <w:rPr>
          <w:rFonts w:ascii="Arial" w:hAnsi="Arial" w:cs="Arial"/>
          <w:color w:val="000000" w:themeColor="text1"/>
        </w:rPr>
      </w:pPr>
      <w:r w:rsidRPr="00C03D4C">
        <w:rPr>
          <w:rFonts w:ascii="Arial" w:hAnsi="Arial" w:cs="Arial"/>
          <w:color w:val="000000" w:themeColor="text1"/>
        </w:rPr>
        <w:t>_________________________________________________________________________</w:t>
      </w:r>
    </w:p>
    <w:p w:rsidR="00CD7A02" w:rsidRPr="00C03D4C" w:rsidRDefault="000952CA">
      <w:pPr>
        <w:spacing w:after="0" w:line="240" w:lineRule="auto"/>
        <w:rPr>
          <w:rFonts w:ascii="Arial" w:hAnsi="Arial" w:cs="Arial"/>
          <w:color w:val="000000" w:themeColor="text1"/>
        </w:rPr>
      </w:pPr>
      <w:r w:rsidRPr="00C03D4C">
        <w:rPr>
          <w:rFonts w:ascii="Arial" w:hAnsi="Arial" w:cs="Arial"/>
          <w:color w:val="000000" w:themeColor="text1"/>
        </w:rPr>
        <w:t>_________________________________________________________________________</w:t>
      </w:r>
    </w:p>
    <w:p w:rsidR="00CD7A02" w:rsidRPr="00C03D4C" w:rsidRDefault="000952CA">
      <w:pPr>
        <w:spacing w:after="0" w:line="240" w:lineRule="auto"/>
        <w:rPr>
          <w:rFonts w:ascii="Arial" w:hAnsi="Arial" w:cs="Arial"/>
          <w:color w:val="000000" w:themeColor="text1"/>
        </w:rPr>
      </w:pPr>
      <w:r w:rsidRPr="00C03D4C">
        <w:rPr>
          <w:rFonts w:ascii="Arial" w:hAnsi="Arial" w:cs="Arial"/>
          <w:color w:val="000000" w:themeColor="text1"/>
        </w:rPr>
        <w:t>_________________________________________________________________________</w:t>
      </w:r>
    </w:p>
    <w:p w:rsidR="00CD7A02" w:rsidRPr="00C03D4C" w:rsidRDefault="00CD7A02">
      <w:pPr>
        <w:spacing w:after="0" w:line="240" w:lineRule="auto"/>
        <w:rPr>
          <w:rFonts w:ascii="Arial" w:hAnsi="Arial" w:cs="Arial"/>
          <w:color w:val="000000" w:themeColor="text1"/>
        </w:rPr>
      </w:pPr>
    </w:p>
    <w:p w:rsidR="00CD7A02" w:rsidRPr="00C03D4C" w:rsidRDefault="00CD7A02">
      <w:pPr>
        <w:spacing w:after="0" w:line="240" w:lineRule="auto"/>
        <w:rPr>
          <w:rFonts w:ascii="Arial" w:hAnsi="Arial" w:cs="Arial"/>
          <w:color w:val="000000" w:themeColor="text1"/>
        </w:rPr>
      </w:pPr>
    </w:p>
    <w:p w:rsidR="00CD7A02" w:rsidRPr="00C03D4C" w:rsidRDefault="000952CA">
      <w:pPr>
        <w:spacing w:after="0" w:line="240" w:lineRule="auto"/>
        <w:rPr>
          <w:rFonts w:ascii="Arial" w:hAnsi="Arial" w:cs="Arial"/>
          <w:color w:val="000000" w:themeColor="text1"/>
        </w:rPr>
      </w:pPr>
      <w:r w:rsidRPr="00C03D4C">
        <w:rPr>
          <w:rFonts w:ascii="Arial" w:hAnsi="Arial" w:cs="Arial"/>
          <w:color w:val="000000" w:themeColor="text1"/>
        </w:rPr>
        <w:t xml:space="preserve">2) Name &amp; Address </w:t>
      </w:r>
    </w:p>
    <w:p w:rsidR="00CD7A02" w:rsidRPr="00C03D4C" w:rsidRDefault="00CD7A02">
      <w:pPr>
        <w:spacing w:after="0" w:line="240" w:lineRule="auto"/>
        <w:rPr>
          <w:rFonts w:ascii="Arial" w:hAnsi="Arial" w:cs="Arial"/>
          <w:color w:val="000000" w:themeColor="text1"/>
        </w:rPr>
      </w:pPr>
    </w:p>
    <w:p w:rsidR="00CD7A02" w:rsidRPr="00C03D4C" w:rsidRDefault="000952CA">
      <w:pPr>
        <w:spacing w:after="0" w:line="240" w:lineRule="auto"/>
        <w:rPr>
          <w:rFonts w:ascii="Arial" w:hAnsi="Arial" w:cs="Arial"/>
          <w:color w:val="000000" w:themeColor="text1"/>
        </w:rPr>
      </w:pPr>
      <w:r w:rsidRPr="00C03D4C">
        <w:rPr>
          <w:rFonts w:ascii="Arial" w:hAnsi="Arial" w:cs="Arial"/>
          <w:color w:val="000000" w:themeColor="text1"/>
        </w:rPr>
        <w:t>_______________________________________</w:t>
      </w:r>
    </w:p>
    <w:p w:rsidR="00CD7A02" w:rsidRPr="00C03D4C" w:rsidRDefault="000952CA">
      <w:pPr>
        <w:spacing w:after="0" w:line="240" w:lineRule="auto"/>
        <w:rPr>
          <w:rFonts w:ascii="Arial" w:hAnsi="Arial" w:cs="Arial"/>
          <w:color w:val="000000" w:themeColor="text1"/>
        </w:rPr>
      </w:pPr>
      <w:r w:rsidRPr="00C03D4C">
        <w:rPr>
          <w:rFonts w:ascii="Arial" w:hAnsi="Arial" w:cs="Arial"/>
          <w:color w:val="000000" w:themeColor="text1"/>
        </w:rPr>
        <w:t>_________________________________________________________________________</w:t>
      </w:r>
    </w:p>
    <w:p w:rsidR="00CD7A02" w:rsidRPr="00C03D4C" w:rsidRDefault="000952CA">
      <w:pPr>
        <w:spacing w:after="0" w:line="240" w:lineRule="auto"/>
        <w:rPr>
          <w:rFonts w:ascii="Arial" w:hAnsi="Arial" w:cs="Arial"/>
          <w:color w:val="000000" w:themeColor="text1"/>
        </w:rPr>
      </w:pPr>
      <w:r w:rsidRPr="00C03D4C">
        <w:rPr>
          <w:rFonts w:ascii="Arial" w:hAnsi="Arial" w:cs="Arial"/>
          <w:color w:val="000000" w:themeColor="text1"/>
        </w:rPr>
        <w:t>_________________________________________________________________________</w:t>
      </w:r>
    </w:p>
    <w:p w:rsidR="00CD7A02" w:rsidRPr="00C03D4C" w:rsidRDefault="000952CA">
      <w:pPr>
        <w:spacing w:after="0" w:line="240" w:lineRule="auto"/>
        <w:rPr>
          <w:rFonts w:ascii="Arial" w:hAnsi="Arial" w:cs="Arial"/>
          <w:color w:val="000000" w:themeColor="text1"/>
        </w:rPr>
      </w:pPr>
      <w:r w:rsidRPr="00C03D4C">
        <w:rPr>
          <w:rFonts w:ascii="Arial" w:hAnsi="Arial" w:cs="Arial"/>
          <w:color w:val="000000" w:themeColor="text1"/>
        </w:rPr>
        <w:t>_________________________________________________________________________</w:t>
      </w:r>
    </w:p>
    <w:p w:rsidR="00CD7A02" w:rsidRPr="00C03D4C" w:rsidRDefault="00CD7A02">
      <w:pPr>
        <w:spacing w:after="0" w:line="240" w:lineRule="auto"/>
        <w:ind w:right="5"/>
        <w:jc w:val="center"/>
        <w:rPr>
          <w:rFonts w:ascii="Arial" w:hAnsi="Arial" w:cs="Arial"/>
          <w:b/>
          <w:color w:val="000000" w:themeColor="text1"/>
        </w:rPr>
      </w:pPr>
    </w:p>
    <w:p w:rsidR="00CD7A02" w:rsidRPr="00C03D4C" w:rsidRDefault="00CD7A02">
      <w:pPr>
        <w:spacing w:after="0" w:line="240" w:lineRule="auto"/>
        <w:ind w:right="5"/>
        <w:jc w:val="center"/>
        <w:rPr>
          <w:rFonts w:ascii="Arial" w:hAnsi="Arial" w:cs="Arial"/>
          <w:b/>
          <w:color w:val="000000" w:themeColor="text1"/>
        </w:rPr>
      </w:pPr>
    </w:p>
    <w:p w:rsidR="00CD7A02" w:rsidRPr="00C03D4C" w:rsidRDefault="00CD7A02">
      <w:pPr>
        <w:spacing w:after="0" w:line="240" w:lineRule="auto"/>
        <w:ind w:right="5"/>
        <w:jc w:val="center"/>
        <w:rPr>
          <w:rFonts w:ascii="Arial" w:hAnsi="Arial" w:cs="Arial"/>
          <w:b/>
          <w:color w:val="000000" w:themeColor="text1"/>
        </w:rPr>
      </w:pPr>
    </w:p>
    <w:p w:rsidR="00CD7A02" w:rsidRPr="00C03D4C" w:rsidRDefault="00CD7A02">
      <w:pPr>
        <w:spacing w:after="0" w:line="240" w:lineRule="auto"/>
        <w:ind w:right="5"/>
        <w:jc w:val="center"/>
        <w:rPr>
          <w:rFonts w:ascii="Arial" w:hAnsi="Arial" w:cs="Arial"/>
          <w:b/>
          <w:color w:val="000000" w:themeColor="text1"/>
        </w:rPr>
      </w:pPr>
    </w:p>
    <w:p w:rsidR="00CD7A02" w:rsidRPr="00C03D4C" w:rsidRDefault="00CD7A02">
      <w:pPr>
        <w:spacing w:after="0" w:line="240" w:lineRule="auto"/>
        <w:ind w:right="5"/>
        <w:jc w:val="center"/>
        <w:rPr>
          <w:rFonts w:ascii="Arial" w:hAnsi="Arial" w:cs="Arial"/>
          <w:b/>
          <w:color w:val="000000" w:themeColor="text1"/>
        </w:rPr>
      </w:pPr>
    </w:p>
    <w:p w:rsidR="00CD7A02" w:rsidRPr="00C03D4C" w:rsidRDefault="00CD7A02">
      <w:pPr>
        <w:spacing w:after="0" w:line="240" w:lineRule="auto"/>
        <w:ind w:right="5"/>
        <w:jc w:val="center"/>
        <w:rPr>
          <w:rFonts w:ascii="Arial" w:hAnsi="Arial" w:cs="Arial"/>
          <w:b/>
          <w:color w:val="000000" w:themeColor="text1"/>
        </w:rPr>
      </w:pPr>
    </w:p>
    <w:p w:rsidR="00CD7A02" w:rsidRPr="00C03D4C" w:rsidRDefault="00CD7A02">
      <w:pPr>
        <w:spacing w:after="0" w:line="240" w:lineRule="auto"/>
        <w:ind w:right="5"/>
        <w:jc w:val="center"/>
        <w:rPr>
          <w:rFonts w:ascii="Arial" w:hAnsi="Arial" w:cs="Arial"/>
          <w:b/>
          <w:color w:val="000000" w:themeColor="text1"/>
        </w:rPr>
      </w:pPr>
    </w:p>
    <w:p w:rsidR="00CD7A02" w:rsidRPr="00C03D4C" w:rsidRDefault="00CD7A02">
      <w:pPr>
        <w:spacing w:after="0" w:line="240" w:lineRule="auto"/>
        <w:ind w:right="5"/>
        <w:jc w:val="center"/>
        <w:rPr>
          <w:rFonts w:ascii="Arial" w:hAnsi="Arial" w:cs="Arial"/>
          <w:b/>
          <w:color w:val="000000" w:themeColor="text1"/>
        </w:rPr>
      </w:pPr>
    </w:p>
    <w:p w:rsidR="00CD7A02" w:rsidRPr="00C03D4C" w:rsidRDefault="00CD7A02">
      <w:pPr>
        <w:spacing w:after="0" w:line="240" w:lineRule="auto"/>
        <w:ind w:right="5"/>
        <w:jc w:val="center"/>
        <w:rPr>
          <w:rFonts w:ascii="Arial" w:hAnsi="Arial" w:cs="Arial"/>
          <w:b/>
          <w:color w:val="000000" w:themeColor="text1"/>
        </w:rPr>
      </w:pPr>
    </w:p>
    <w:p w:rsidR="00CD7A02" w:rsidRPr="00C03D4C" w:rsidRDefault="00CD7A02">
      <w:pPr>
        <w:spacing w:after="0" w:line="240" w:lineRule="auto"/>
        <w:ind w:right="5"/>
        <w:jc w:val="center"/>
        <w:rPr>
          <w:rFonts w:ascii="Arial" w:hAnsi="Arial" w:cs="Arial"/>
          <w:b/>
          <w:color w:val="000000" w:themeColor="text1"/>
        </w:rPr>
      </w:pPr>
    </w:p>
    <w:p w:rsidR="00CD7A02" w:rsidRPr="00C03D4C" w:rsidRDefault="00CD7A02">
      <w:pPr>
        <w:spacing w:after="0" w:line="240" w:lineRule="auto"/>
        <w:ind w:right="5"/>
        <w:jc w:val="center"/>
        <w:rPr>
          <w:rFonts w:ascii="Arial" w:hAnsi="Arial" w:cs="Arial"/>
          <w:b/>
          <w:color w:val="000000" w:themeColor="text1"/>
        </w:rPr>
      </w:pPr>
    </w:p>
    <w:p w:rsidR="00CD7A02" w:rsidRPr="00C03D4C" w:rsidRDefault="00CD7A02">
      <w:pPr>
        <w:spacing w:after="0" w:line="240" w:lineRule="auto"/>
        <w:ind w:right="5"/>
        <w:jc w:val="center"/>
        <w:rPr>
          <w:rFonts w:ascii="Arial" w:hAnsi="Arial" w:cs="Arial"/>
          <w:b/>
          <w:color w:val="000000" w:themeColor="text1"/>
        </w:rPr>
      </w:pPr>
    </w:p>
    <w:p w:rsidR="00CD7A02" w:rsidRPr="00C03D4C" w:rsidRDefault="00CC0A71">
      <w:pPr>
        <w:spacing w:after="0" w:line="240" w:lineRule="auto"/>
        <w:ind w:right="5"/>
        <w:jc w:val="center"/>
        <w:rPr>
          <w:rFonts w:ascii="Arial" w:hAnsi="Arial" w:cs="Arial"/>
          <w:b/>
          <w:color w:val="000000" w:themeColor="text1"/>
          <w:sz w:val="28"/>
          <w:szCs w:val="28"/>
        </w:rPr>
      </w:pPr>
      <w:r w:rsidRPr="00C03D4C">
        <w:rPr>
          <w:rFonts w:ascii="Arial" w:hAnsi="Arial" w:cs="Arial"/>
          <w:b/>
          <w:color w:val="000000" w:themeColor="text1"/>
          <w:sz w:val="28"/>
          <w:szCs w:val="28"/>
        </w:rPr>
        <w:t xml:space="preserve">                                                                                         </w:t>
      </w:r>
      <w:r w:rsidR="000952CA" w:rsidRPr="00C03D4C">
        <w:rPr>
          <w:rFonts w:ascii="Arial" w:hAnsi="Arial" w:cs="Arial"/>
          <w:b/>
          <w:color w:val="000000" w:themeColor="text1"/>
          <w:sz w:val="28"/>
          <w:szCs w:val="28"/>
        </w:rPr>
        <w:t>ANNEXURE – V</w:t>
      </w:r>
    </w:p>
    <w:p w:rsidR="00CD7A02" w:rsidRPr="00C03D4C" w:rsidRDefault="00CD7A02">
      <w:pPr>
        <w:spacing w:after="0" w:line="240" w:lineRule="auto"/>
        <w:ind w:right="5"/>
        <w:jc w:val="center"/>
        <w:rPr>
          <w:rFonts w:ascii="Arial" w:hAnsi="Arial" w:cs="Arial"/>
          <w:b/>
          <w:color w:val="000000" w:themeColor="text1"/>
          <w:sz w:val="28"/>
          <w:szCs w:val="28"/>
        </w:rPr>
      </w:pPr>
    </w:p>
    <w:p w:rsidR="00CD7A02" w:rsidRPr="00C03D4C" w:rsidRDefault="000952CA">
      <w:pPr>
        <w:spacing w:after="0" w:line="240" w:lineRule="auto"/>
        <w:ind w:right="5"/>
        <w:jc w:val="center"/>
        <w:rPr>
          <w:rFonts w:ascii="Arial" w:hAnsi="Arial" w:cs="Arial"/>
          <w:b/>
          <w:color w:val="000000" w:themeColor="text1"/>
        </w:rPr>
      </w:pPr>
      <w:r w:rsidRPr="00C03D4C">
        <w:rPr>
          <w:rFonts w:ascii="Arial" w:hAnsi="Arial" w:cs="Arial"/>
          <w:b/>
          <w:color w:val="000000" w:themeColor="text1"/>
        </w:rPr>
        <w:t xml:space="preserve">(To </w:t>
      </w:r>
      <w:proofErr w:type="gramStart"/>
      <w:r w:rsidRPr="00C03D4C">
        <w:rPr>
          <w:rFonts w:ascii="Arial" w:hAnsi="Arial" w:cs="Arial"/>
          <w:b/>
          <w:color w:val="000000" w:themeColor="text1"/>
        </w:rPr>
        <w:t>be  given</w:t>
      </w:r>
      <w:proofErr w:type="gramEnd"/>
      <w:r w:rsidRPr="00C03D4C">
        <w:rPr>
          <w:rFonts w:ascii="Arial" w:hAnsi="Arial" w:cs="Arial"/>
          <w:b/>
          <w:color w:val="000000" w:themeColor="text1"/>
        </w:rPr>
        <w:t xml:space="preserve"> on official Letter Head of the Bidder )</w:t>
      </w:r>
    </w:p>
    <w:p w:rsidR="00CD7A02" w:rsidRPr="00C03D4C" w:rsidRDefault="00CD7A02">
      <w:pPr>
        <w:spacing w:after="0" w:line="240" w:lineRule="auto"/>
        <w:ind w:right="5"/>
        <w:jc w:val="center"/>
        <w:rPr>
          <w:rFonts w:ascii="Arial" w:hAnsi="Arial" w:cs="Arial"/>
          <w:b/>
          <w:color w:val="000000" w:themeColor="text1"/>
        </w:rPr>
      </w:pPr>
    </w:p>
    <w:p w:rsidR="00CD7A02" w:rsidRPr="00C03D4C" w:rsidRDefault="00CD7A02">
      <w:pPr>
        <w:spacing w:after="0" w:line="240" w:lineRule="auto"/>
        <w:ind w:right="5"/>
        <w:jc w:val="center"/>
        <w:rPr>
          <w:rFonts w:ascii="Arial" w:hAnsi="Arial" w:cs="Arial"/>
          <w:b/>
          <w:color w:val="000000" w:themeColor="text1"/>
        </w:rPr>
      </w:pPr>
    </w:p>
    <w:p w:rsidR="00CD7A02" w:rsidRPr="00C03D4C" w:rsidRDefault="000952CA">
      <w:pPr>
        <w:spacing w:after="0" w:line="240" w:lineRule="auto"/>
        <w:ind w:right="5"/>
        <w:jc w:val="center"/>
        <w:rPr>
          <w:rFonts w:ascii="Arial" w:hAnsi="Arial" w:cs="Arial"/>
          <w:b/>
          <w:color w:val="000000" w:themeColor="text1"/>
        </w:rPr>
      </w:pPr>
      <w:proofErr w:type="gramStart"/>
      <w:r w:rsidRPr="00C03D4C">
        <w:rPr>
          <w:rFonts w:ascii="Arial" w:hAnsi="Arial" w:cs="Arial"/>
          <w:b/>
          <w:color w:val="000000" w:themeColor="text1"/>
        </w:rPr>
        <w:t>NOT  FORFEITED</w:t>
      </w:r>
      <w:proofErr w:type="gramEnd"/>
      <w:r w:rsidRPr="00C03D4C">
        <w:rPr>
          <w:rFonts w:ascii="Arial" w:hAnsi="Arial" w:cs="Arial"/>
          <w:b/>
          <w:color w:val="000000" w:themeColor="text1"/>
        </w:rPr>
        <w:t xml:space="preserve"> CERTIFICATE </w:t>
      </w:r>
    </w:p>
    <w:p w:rsidR="00CD7A02" w:rsidRPr="00C03D4C" w:rsidRDefault="00CD7A02">
      <w:pPr>
        <w:spacing w:after="0" w:line="240" w:lineRule="auto"/>
        <w:ind w:right="5"/>
        <w:rPr>
          <w:rFonts w:ascii="Arial" w:hAnsi="Arial" w:cs="Arial"/>
          <w:color w:val="000000" w:themeColor="text1"/>
        </w:rPr>
      </w:pPr>
    </w:p>
    <w:p w:rsidR="00CD7A02" w:rsidRPr="00C03D4C" w:rsidRDefault="000952CA">
      <w:pPr>
        <w:spacing w:after="0" w:line="240" w:lineRule="auto"/>
        <w:ind w:right="5"/>
        <w:rPr>
          <w:rFonts w:ascii="Arial" w:hAnsi="Arial" w:cs="Arial"/>
          <w:color w:val="000000" w:themeColor="text1"/>
        </w:rPr>
      </w:pPr>
      <w:r w:rsidRPr="00C03D4C">
        <w:rPr>
          <w:rFonts w:ascii="Arial" w:hAnsi="Arial" w:cs="Arial"/>
          <w:color w:val="000000" w:themeColor="text1"/>
        </w:rPr>
        <w:tab/>
      </w:r>
      <w:proofErr w:type="gramStart"/>
      <w:r w:rsidRPr="00C03D4C">
        <w:rPr>
          <w:rFonts w:ascii="Arial" w:hAnsi="Arial" w:cs="Arial"/>
          <w:color w:val="000000" w:themeColor="text1"/>
        </w:rPr>
        <w:t>I  hereby</w:t>
      </w:r>
      <w:proofErr w:type="gramEnd"/>
      <w:r w:rsidRPr="00C03D4C">
        <w:rPr>
          <w:rFonts w:ascii="Arial" w:hAnsi="Arial" w:cs="Arial"/>
          <w:color w:val="000000" w:themeColor="text1"/>
        </w:rPr>
        <w:t xml:space="preserve">  declare  that  M/s</w:t>
      </w:r>
      <w:r w:rsidRPr="00C03D4C">
        <w:rPr>
          <w:rFonts w:ascii="Arial" w:hAnsi="Arial" w:cs="Arial"/>
          <w:color w:val="000000" w:themeColor="text1"/>
          <w:u w:val="single"/>
        </w:rPr>
        <w:t>. ______________________________________________,</w:t>
      </w:r>
    </w:p>
    <w:p w:rsidR="00CD7A02" w:rsidRPr="00C03D4C" w:rsidRDefault="000952CA">
      <w:pPr>
        <w:spacing w:after="0" w:line="240" w:lineRule="auto"/>
        <w:rPr>
          <w:rFonts w:ascii="Arial" w:hAnsi="Arial" w:cs="Arial"/>
          <w:color w:val="000000" w:themeColor="text1"/>
        </w:rPr>
      </w:pPr>
      <w:r w:rsidRPr="00C03D4C">
        <w:rPr>
          <w:rFonts w:ascii="Arial" w:hAnsi="Arial" w:cs="Arial"/>
          <w:color w:val="000000" w:themeColor="text1"/>
        </w:rPr>
        <w:t xml:space="preserve">I </w:t>
      </w:r>
      <w:proofErr w:type="gramStart"/>
      <w:r w:rsidRPr="00C03D4C">
        <w:rPr>
          <w:rFonts w:ascii="Arial" w:hAnsi="Arial" w:cs="Arial"/>
          <w:color w:val="000000" w:themeColor="text1"/>
        </w:rPr>
        <w:t>am  not</w:t>
      </w:r>
      <w:proofErr w:type="gramEnd"/>
      <w:r w:rsidRPr="00C03D4C">
        <w:rPr>
          <w:rFonts w:ascii="Arial" w:hAnsi="Arial" w:cs="Arial"/>
          <w:color w:val="000000" w:themeColor="text1"/>
        </w:rPr>
        <w:t xml:space="preserve">  Black  Listed  in any  Government  Tenders  in Maharashtra  or any  other  state  and my EMD / Security  Deposit / Performance  Security  Deposit  is not forfeited in  Tata Memorial  Centre   or any  Government  Department  Tender. </w:t>
      </w:r>
    </w:p>
    <w:p w:rsidR="00CD7A02" w:rsidRPr="00C03D4C" w:rsidRDefault="00CD7A02">
      <w:pPr>
        <w:spacing w:after="0" w:line="240" w:lineRule="auto"/>
        <w:rPr>
          <w:rFonts w:ascii="Arial" w:hAnsi="Arial" w:cs="Arial"/>
          <w:color w:val="000000" w:themeColor="text1"/>
        </w:rPr>
      </w:pPr>
    </w:p>
    <w:p w:rsidR="00CD7A02" w:rsidRPr="00C03D4C" w:rsidRDefault="00CD7A02">
      <w:pPr>
        <w:spacing w:after="0" w:line="240" w:lineRule="auto"/>
        <w:ind w:right="5"/>
        <w:rPr>
          <w:rFonts w:ascii="Arial" w:hAnsi="Arial" w:cs="Arial"/>
          <w:color w:val="000000" w:themeColor="text1"/>
        </w:rPr>
      </w:pPr>
    </w:p>
    <w:p w:rsidR="00CD7A02" w:rsidRPr="00C03D4C" w:rsidRDefault="00CD7A02">
      <w:pPr>
        <w:spacing w:after="0" w:line="240" w:lineRule="auto"/>
        <w:ind w:right="5"/>
        <w:rPr>
          <w:rFonts w:ascii="Arial" w:hAnsi="Arial" w:cs="Arial"/>
          <w:color w:val="000000" w:themeColor="text1"/>
        </w:rPr>
      </w:pPr>
    </w:p>
    <w:p w:rsidR="00CD7A02" w:rsidRPr="00C03D4C" w:rsidRDefault="000952CA">
      <w:pPr>
        <w:spacing w:after="0" w:line="240" w:lineRule="auto"/>
        <w:ind w:right="5"/>
        <w:rPr>
          <w:rFonts w:ascii="Arial" w:hAnsi="Arial" w:cs="Arial"/>
          <w:color w:val="000000" w:themeColor="text1"/>
        </w:rPr>
      </w:pPr>
      <w:proofErr w:type="gramStart"/>
      <w:r w:rsidRPr="00C03D4C">
        <w:rPr>
          <w:rFonts w:ascii="Arial" w:hAnsi="Arial" w:cs="Arial"/>
          <w:color w:val="000000" w:themeColor="text1"/>
        </w:rPr>
        <w:t>Place :</w:t>
      </w:r>
      <w:proofErr w:type="gramEnd"/>
      <w:r w:rsidRPr="00C03D4C">
        <w:rPr>
          <w:rFonts w:ascii="Arial" w:hAnsi="Arial" w:cs="Arial"/>
          <w:color w:val="000000" w:themeColor="text1"/>
        </w:rPr>
        <w:t xml:space="preserve"> ________________</w:t>
      </w:r>
    </w:p>
    <w:p w:rsidR="00CD7A02" w:rsidRPr="00C03D4C" w:rsidRDefault="00CD7A02">
      <w:pPr>
        <w:spacing w:after="0" w:line="240" w:lineRule="auto"/>
        <w:ind w:right="5"/>
        <w:rPr>
          <w:rFonts w:ascii="Arial" w:hAnsi="Arial" w:cs="Arial"/>
          <w:color w:val="000000" w:themeColor="text1"/>
        </w:rPr>
      </w:pPr>
    </w:p>
    <w:p w:rsidR="00CD7A02" w:rsidRPr="00C03D4C" w:rsidRDefault="000952CA">
      <w:pPr>
        <w:spacing w:after="0" w:line="240" w:lineRule="auto"/>
        <w:ind w:right="5"/>
        <w:jc w:val="right"/>
        <w:rPr>
          <w:rFonts w:ascii="Arial" w:hAnsi="Arial" w:cs="Arial"/>
          <w:color w:val="000000" w:themeColor="text1"/>
        </w:rPr>
      </w:pPr>
      <w:r w:rsidRPr="00C03D4C">
        <w:rPr>
          <w:rFonts w:ascii="Arial" w:hAnsi="Arial" w:cs="Arial"/>
          <w:color w:val="000000" w:themeColor="text1"/>
        </w:rPr>
        <w:t xml:space="preserve">(Signature&amp; Seal of the Tenderer) </w:t>
      </w:r>
    </w:p>
    <w:p w:rsidR="00CD7A02" w:rsidRPr="00C03D4C" w:rsidRDefault="00CD7A02">
      <w:pPr>
        <w:spacing w:after="0" w:line="240" w:lineRule="auto"/>
        <w:ind w:right="5"/>
        <w:rPr>
          <w:rFonts w:ascii="Arial" w:hAnsi="Arial" w:cs="Arial"/>
          <w:color w:val="000000" w:themeColor="text1"/>
        </w:rPr>
      </w:pPr>
    </w:p>
    <w:p w:rsidR="00CD7A02" w:rsidRPr="00C03D4C" w:rsidRDefault="00CD7A02">
      <w:pPr>
        <w:spacing w:after="0" w:line="240" w:lineRule="auto"/>
        <w:ind w:right="5"/>
        <w:rPr>
          <w:rFonts w:ascii="Arial" w:hAnsi="Arial" w:cs="Arial"/>
          <w:color w:val="000000" w:themeColor="text1"/>
        </w:rPr>
      </w:pPr>
    </w:p>
    <w:p w:rsidR="00CD7A02" w:rsidRPr="00C03D4C" w:rsidRDefault="00CD7A02">
      <w:pPr>
        <w:spacing w:after="0" w:line="240" w:lineRule="auto"/>
        <w:ind w:right="5"/>
        <w:rPr>
          <w:rFonts w:ascii="Arial" w:hAnsi="Arial" w:cs="Arial"/>
          <w:color w:val="000000" w:themeColor="text1"/>
        </w:rPr>
      </w:pPr>
    </w:p>
    <w:p w:rsidR="00CD7A02" w:rsidRPr="00C03D4C" w:rsidRDefault="00CD7A02">
      <w:pPr>
        <w:spacing w:after="0" w:line="240" w:lineRule="auto"/>
        <w:ind w:right="5"/>
        <w:jc w:val="right"/>
        <w:rPr>
          <w:rFonts w:ascii="Arial" w:hAnsi="Arial" w:cs="Arial"/>
          <w:color w:val="000000" w:themeColor="text1"/>
          <w:sz w:val="28"/>
          <w:szCs w:val="28"/>
          <w:u w:val="single"/>
        </w:rPr>
      </w:pPr>
    </w:p>
    <w:p w:rsidR="00CD7A02" w:rsidRPr="00C03D4C" w:rsidRDefault="00CD7A02">
      <w:pPr>
        <w:spacing w:after="0" w:line="240" w:lineRule="auto"/>
        <w:ind w:right="5"/>
        <w:jc w:val="right"/>
        <w:rPr>
          <w:rFonts w:ascii="Arial" w:hAnsi="Arial" w:cs="Arial"/>
          <w:color w:val="000000" w:themeColor="text1"/>
          <w:sz w:val="28"/>
          <w:szCs w:val="28"/>
          <w:u w:val="single"/>
        </w:rPr>
      </w:pPr>
    </w:p>
    <w:p w:rsidR="00CD7A02" w:rsidRPr="00C03D4C" w:rsidRDefault="00CD7A02">
      <w:pPr>
        <w:spacing w:after="0" w:line="240" w:lineRule="auto"/>
        <w:ind w:right="5"/>
        <w:jc w:val="right"/>
        <w:rPr>
          <w:rFonts w:ascii="Arial" w:hAnsi="Arial" w:cs="Arial"/>
          <w:color w:val="000000" w:themeColor="text1"/>
          <w:sz w:val="28"/>
          <w:szCs w:val="28"/>
          <w:u w:val="single"/>
        </w:rPr>
      </w:pPr>
    </w:p>
    <w:p w:rsidR="00CD7A02" w:rsidRPr="00C03D4C" w:rsidRDefault="00CD7A02">
      <w:pPr>
        <w:spacing w:after="0" w:line="240" w:lineRule="auto"/>
        <w:ind w:right="5"/>
        <w:jc w:val="right"/>
        <w:rPr>
          <w:rFonts w:ascii="Arial" w:hAnsi="Arial" w:cs="Arial"/>
          <w:color w:val="000000" w:themeColor="text1"/>
          <w:sz w:val="28"/>
          <w:szCs w:val="28"/>
          <w:u w:val="single"/>
        </w:rPr>
      </w:pPr>
    </w:p>
    <w:p w:rsidR="00CD7A02" w:rsidRPr="00C03D4C" w:rsidRDefault="00CD7A02">
      <w:pPr>
        <w:spacing w:after="0" w:line="240" w:lineRule="auto"/>
        <w:ind w:right="5"/>
        <w:jc w:val="right"/>
        <w:rPr>
          <w:rFonts w:ascii="Arial" w:hAnsi="Arial" w:cs="Arial"/>
          <w:color w:val="000000" w:themeColor="text1"/>
          <w:sz w:val="28"/>
          <w:szCs w:val="28"/>
          <w:u w:val="single"/>
        </w:rPr>
      </w:pPr>
    </w:p>
    <w:p w:rsidR="00CD7A02" w:rsidRPr="00C03D4C" w:rsidRDefault="000952CA">
      <w:pPr>
        <w:jc w:val="right"/>
        <w:rPr>
          <w:rFonts w:ascii="Arial" w:hAnsi="Arial" w:cs="Arial"/>
          <w:b/>
          <w:color w:val="000000" w:themeColor="text1"/>
          <w:sz w:val="24"/>
          <w:szCs w:val="24"/>
        </w:rPr>
      </w:pPr>
      <w:r w:rsidRPr="00C03D4C">
        <w:rPr>
          <w:rFonts w:ascii="Arial" w:hAnsi="Arial" w:cs="Arial"/>
          <w:color w:val="000000" w:themeColor="text1"/>
          <w:sz w:val="28"/>
          <w:szCs w:val="28"/>
          <w:u w:val="single"/>
        </w:rPr>
        <w:br w:type="page"/>
      </w:r>
      <w:r w:rsidRPr="00C03D4C">
        <w:rPr>
          <w:rFonts w:ascii="Arial" w:hAnsi="Arial" w:cs="Arial"/>
          <w:b/>
          <w:bCs/>
          <w:color w:val="000000" w:themeColor="text1"/>
          <w:sz w:val="24"/>
          <w:szCs w:val="24"/>
        </w:rPr>
        <w:lastRenderedPageBreak/>
        <w:tab/>
      </w:r>
      <w:r w:rsidRPr="00C03D4C">
        <w:rPr>
          <w:rFonts w:ascii="Arial" w:hAnsi="Arial" w:cs="Arial"/>
          <w:b/>
          <w:bCs/>
          <w:color w:val="000000" w:themeColor="text1"/>
          <w:sz w:val="24"/>
          <w:szCs w:val="24"/>
        </w:rPr>
        <w:tab/>
      </w:r>
      <w:r w:rsidRPr="00C03D4C">
        <w:rPr>
          <w:rFonts w:ascii="Arial" w:hAnsi="Arial" w:cs="Arial"/>
          <w:b/>
          <w:bCs/>
          <w:color w:val="000000" w:themeColor="text1"/>
          <w:sz w:val="24"/>
          <w:szCs w:val="24"/>
        </w:rPr>
        <w:tab/>
      </w:r>
      <w:r w:rsidRPr="00C03D4C">
        <w:rPr>
          <w:rFonts w:ascii="Arial" w:hAnsi="Arial" w:cs="Arial"/>
          <w:b/>
          <w:bCs/>
          <w:color w:val="000000" w:themeColor="text1"/>
          <w:sz w:val="24"/>
          <w:szCs w:val="24"/>
        </w:rPr>
        <w:tab/>
      </w:r>
      <w:r w:rsidRPr="00C03D4C">
        <w:rPr>
          <w:rFonts w:ascii="Arial" w:hAnsi="Arial" w:cs="Arial"/>
          <w:b/>
          <w:bCs/>
          <w:color w:val="000000" w:themeColor="text1"/>
          <w:sz w:val="24"/>
          <w:szCs w:val="24"/>
        </w:rPr>
        <w:tab/>
      </w:r>
      <w:r w:rsidRPr="00C03D4C">
        <w:rPr>
          <w:rFonts w:ascii="Arial" w:hAnsi="Arial" w:cs="Arial"/>
          <w:b/>
          <w:bCs/>
          <w:color w:val="000000" w:themeColor="text1"/>
          <w:sz w:val="24"/>
          <w:szCs w:val="24"/>
        </w:rPr>
        <w:tab/>
      </w:r>
      <w:r w:rsidRPr="00C03D4C">
        <w:rPr>
          <w:rFonts w:ascii="Arial" w:hAnsi="Arial" w:cs="Arial"/>
          <w:b/>
          <w:bCs/>
          <w:color w:val="000000" w:themeColor="text1"/>
          <w:sz w:val="24"/>
          <w:szCs w:val="24"/>
        </w:rPr>
        <w:tab/>
      </w:r>
      <w:r w:rsidRPr="00C03D4C">
        <w:rPr>
          <w:rFonts w:ascii="Arial" w:hAnsi="Arial" w:cs="Arial"/>
          <w:b/>
          <w:bCs/>
          <w:color w:val="000000" w:themeColor="text1"/>
          <w:sz w:val="24"/>
          <w:szCs w:val="24"/>
        </w:rPr>
        <w:tab/>
      </w:r>
      <w:r w:rsidRPr="00C03D4C">
        <w:rPr>
          <w:rFonts w:ascii="Arial" w:hAnsi="Arial" w:cs="Arial"/>
          <w:b/>
          <w:color w:val="000000" w:themeColor="text1"/>
          <w:sz w:val="24"/>
          <w:szCs w:val="24"/>
        </w:rPr>
        <w:t>ANNEXURE - VI</w:t>
      </w:r>
    </w:p>
    <w:p w:rsidR="00CD7A02" w:rsidRPr="00C03D4C" w:rsidRDefault="00CD7A02">
      <w:pPr>
        <w:spacing w:after="0" w:line="240" w:lineRule="auto"/>
        <w:rPr>
          <w:rFonts w:ascii="Arial" w:hAnsi="Arial" w:cs="Arial"/>
          <w:b/>
          <w:color w:val="000000" w:themeColor="text1"/>
          <w:sz w:val="24"/>
          <w:szCs w:val="24"/>
        </w:rPr>
      </w:pPr>
    </w:p>
    <w:p w:rsidR="00CD7A02" w:rsidRPr="00C03D4C" w:rsidRDefault="000952CA">
      <w:pPr>
        <w:spacing w:after="0" w:line="240" w:lineRule="auto"/>
        <w:jc w:val="center"/>
        <w:rPr>
          <w:rFonts w:ascii="Arial" w:hAnsi="Arial" w:cs="Arial"/>
          <w:b/>
          <w:color w:val="000000" w:themeColor="text1"/>
          <w:sz w:val="24"/>
          <w:szCs w:val="24"/>
        </w:rPr>
      </w:pPr>
      <w:proofErr w:type="gramStart"/>
      <w:r w:rsidRPr="00C03D4C">
        <w:rPr>
          <w:rFonts w:ascii="Arial" w:hAnsi="Arial" w:cs="Arial"/>
          <w:b/>
          <w:color w:val="000000" w:themeColor="text1"/>
          <w:sz w:val="24"/>
          <w:szCs w:val="24"/>
        </w:rPr>
        <w:t>LETTER  OF</w:t>
      </w:r>
      <w:proofErr w:type="gramEnd"/>
      <w:r w:rsidRPr="00C03D4C">
        <w:rPr>
          <w:rFonts w:ascii="Arial" w:hAnsi="Arial" w:cs="Arial"/>
          <w:b/>
          <w:color w:val="000000" w:themeColor="text1"/>
          <w:sz w:val="24"/>
          <w:szCs w:val="24"/>
        </w:rPr>
        <w:t xml:space="preserve">  AUTHORISATION FOR ATTENDING  BID  OPENING </w:t>
      </w:r>
    </w:p>
    <w:p w:rsidR="00CD7A02" w:rsidRPr="00C03D4C" w:rsidRDefault="000952CA">
      <w:pPr>
        <w:spacing w:after="0" w:line="240" w:lineRule="auto"/>
        <w:jc w:val="center"/>
        <w:rPr>
          <w:rFonts w:ascii="Arial" w:hAnsi="Arial" w:cs="Arial"/>
          <w:b/>
          <w:color w:val="000000" w:themeColor="text1"/>
          <w:sz w:val="24"/>
          <w:szCs w:val="24"/>
        </w:rPr>
      </w:pPr>
      <w:r w:rsidRPr="00C03D4C">
        <w:rPr>
          <w:rFonts w:ascii="Arial" w:hAnsi="Arial" w:cs="Arial"/>
          <w:b/>
          <w:color w:val="000000" w:themeColor="text1"/>
          <w:sz w:val="24"/>
          <w:szCs w:val="24"/>
        </w:rPr>
        <w:t>(</w:t>
      </w:r>
      <w:proofErr w:type="gramStart"/>
      <w:r w:rsidRPr="00C03D4C">
        <w:rPr>
          <w:rFonts w:ascii="Arial" w:hAnsi="Arial" w:cs="Arial"/>
          <w:b/>
          <w:color w:val="000000" w:themeColor="text1"/>
          <w:sz w:val="24"/>
          <w:szCs w:val="24"/>
        </w:rPr>
        <w:t>To  reach</w:t>
      </w:r>
      <w:proofErr w:type="gramEnd"/>
      <w:r w:rsidRPr="00C03D4C">
        <w:rPr>
          <w:rFonts w:ascii="Arial" w:hAnsi="Arial" w:cs="Arial"/>
          <w:b/>
          <w:color w:val="000000" w:themeColor="text1"/>
          <w:sz w:val="24"/>
          <w:szCs w:val="24"/>
        </w:rPr>
        <w:t xml:space="preserve">  on  ________ or  before  date  of bid  opening) </w:t>
      </w:r>
    </w:p>
    <w:p w:rsidR="00CD7A02" w:rsidRPr="00C03D4C" w:rsidRDefault="00CD7A02">
      <w:pPr>
        <w:spacing w:after="0" w:line="240" w:lineRule="auto"/>
        <w:rPr>
          <w:rFonts w:ascii="Arial" w:hAnsi="Arial" w:cs="Arial"/>
          <w:b/>
          <w:color w:val="000000" w:themeColor="text1"/>
          <w:sz w:val="24"/>
          <w:szCs w:val="24"/>
        </w:rPr>
      </w:pPr>
    </w:p>
    <w:p w:rsidR="00CD7A02" w:rsidRPr="00C03D4C" w:rsidRDefault="00CD7A02">
      <w:pPr>
        <w:spacing w:after="0" w:line="240" w:lineRule="auto"/>
        <w:rPr>
          <w:rFonts w:ascii="Arial" w:hAnsi="Arial" w:cs="Arial"/>
          <w:b/>
          <w:color w:val="000000" w:themeColor="text1"/>
          <w:sz w:val="24"/>
          <w:szCs w:val="24"/>
        </w:rPr>
      </w:pPr>
    </w:p>
    <w:p w:rsidR="00CD7A02" w:rsidRPr="00C03D4C" w:rsidRDefault="000952CA">
      <w:pPr>
        <w:spacing w:after="0" w:line="240" w:lineRule="auto"/>
        <w:rPr>
          <w:rFonts w:ascii="Arial" w:hAnsi="Arial" w:cs="Arial"/>
          <w:b/>
          <w:color w:val="000000" w:themeColor="text1"/>
          <w:sz w:val="24"/>
          <w:szCs w:val="24"/>
        </w:rPr>
      </w:pPr>
      <w:r w:rsidRPr="00C03D4C">
        <w:rPr>
          <w:rFonts w:ascii="Arial" w:hAnsi="Arial" w:cs="Arial"/>
          <w:b/>
          <w:color w:val="000000" w:themeColor="text1"/>
          <w:sz w:val="24"/>
          <w:szCs w:val="24"/>
        </w:rPr>
        <w:t xml:space="preserve">To, </w:t>
      </w:r>
    </w:p>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MPMMCC &amp; HBCH,</w:t>
      </w:r>
    </w:p>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Varanasi, UP</w:t>
      </w:r>
    </w:p>
    <w:p w:rsidR="00CD7A02" w:rsidRPr="00C03D4C" w:rsidRDefault="00CD7A02">
      <w:pPr>
        <w:spacing w:after="0" w:line="240" w:lineRule="auto"/>
        <w:rPr>
          <w:rFonts w:ascii="Arial" w:hAnsi="Arial" w:cs="Arial"/>
          <w:color w:val="000000" w:themeColor="text1"/>
          <w:sz w:val="24"/>
          <w:szCs w:val="24"/>
        </w:rPr>
      </w:pPr>
    </w:p>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 xml:space="preserve">Sub:   </w:t>
      </w:r>
      <w:proofErr w:type="spellStart"/>
      <w:r w:rsidRPr="00C03D4C">
        <w:rPr>
          <w:rFonts w:ascii="Arial" w:hAnsi="Arial" w:cs="Arial"/>
          <w:color w:val="000000" w:themeColor="text1"/>
          <w:sz w:val="24"/>
          <w:szCs w:val="24"/>
        </w:rPr>
        <w:t>Authorisation</w:t>
      </w:r>
      <w:proofErr w:type="spellEnd"/>
      <w:r w:rsidRPr="00C03D4C">
        <w:rPr>
          <w:rFonts w:ascii="Arial" w:hAnsi="Arial" w:cs="Arial"/>
          <w:color w:val="000000" w:themeColor="text1"/>
          <w:sz w:val="24"/>
          <w:szCs w:val="24"/>
        </w:rPr>
        <w:t xml:space="preserve"> </w:t>
      </w:r>
      <w:proofErr w:type="gramStart"/>
      <w:r w:rsidRPr="00C03D4C">
        <w:rPr>
          <w:rFonts w:ascii="Arial" w:hAnsi="Arial" w:cs="Arial"/>
          <w:color w:val="000000" w:themeColor="text1"/>
          <w:sz w:val="24"/>
          <w:szCs w:val="24"/>
        </w:rPr>
        <w:t>for  attending</w:t>
      </w:r>
      <w:proofErr w:type="gramEnd"/>
      <w:r w:rsidRPr="00C03D4C">
        <w:rPr>
          <w:rFonts w:ascii="Arial" w:hAnsi="Arial" w:cs="Arial"/>
          <w:color w:val="000000" w:themeColor="text1"/>
          <w:sz w:val="24"/>
          <w:szCs w:val="24"/>
        </w:rPr>
        <w:t xml:space="preserve">  bid  opening  on  ________(date)  in the Tender  of</w:t>
      </w:r>
    </w:p>
    <w:p w:rsidR="00CD7A02" w:rsidRPr="00C03D4C" w:rsidRDefault="00CD7A02">
      <w:pPr>
        <w:spacing w:after="0" w:line="240" w:lineRule="auto"/>
        <w:rPr>
          <w:rFonts w:ascii="Arial" w:hAnsi="Arial" w:cs="Arial"/>
          <w:color w:val="000000" w:themeColor="text1"/>
          <w:sz w:val="24"/>
          <w:szCs w:val="24"/>
        </w:rPr>
      </w:pPr>
    </w:p>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ab/>
        <w:t>_____________________________________________________</w:t>
      </w:r>
    </w:p>
    <w:p w:rsidR="00CD7A02" w:rsidRPr="00C03D4C" w:rsidRDefault="00CD7A02">
      <w:pPr>
        <w:spacing w:after="0" w:line="240" w:lineRule="auto"/>
        <w:rPr>
          <w:rFonts w:ascii="Arial" w:hAnsi="Arial" w:cs="Arial"/>
          <w:color w:val="000000" w:themeColor="text1"/>
          <w:sz w:val="24"/>
          <w:szCs w:val="24"/>
        </w:rPr>
      </w:pPr>
    </w:p>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 xml:space="preserve">Dear Sir, </w:t>
      </w:r>
    </w:p>
    <w:p w:rsidR="00CD7A02" w:rsidRPr="00C03D4C" w:rsidRDefault="00CD7A02">
      <w:pPr>
        <w:spacing w:after="0" w:line="240" w:lineRule="auto"/>
        <w:rPr>
          <w:rFonts w:ascii="Arial" w:hAnsi="Arial" w:cs="Arial"/>
          <w:color w:val="000000" w:themeColor="text1"/>
          <w:sz w:val="24"/>
          <w:szCs w:val="24"/>
        </w:rPr>
      </w:pPr>
    </w:p>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ab/>
      </w:r>
      <w:proofErr w:type="gramStart"/>
      <w:r w:rsidRPr="00C03D4C">
        <w:rPr>
          <w:rFonts w:ascii="Arial" w:hAnsi="Arial" w:cs="Arial"/>
          <w:color w:val="000000" w:themeColor="text1"/>
          <w:sz w:val="24"/>
          <w:szCs w:val="24"/>
        </w:rPr>
        <w:t>Following  person</w:t>
      </w:r>
      <w:proofErr w:type="gramEnd"/>
      <w:r w:rsidRPr="00C03D4C">
        <w:rPr>
          <w:rFonts w:ascii="Arial" w:hAnsi="Arial" w:cs="Arial"/>
          <w:color w:val="000000" w:themeColor="text1"/>
          <w:sz w:val="24"/>
          <w:szCs w:val="24"/>
        </w:rPr>
        <w:t xml:space="preserve">  is hereby  authorized  to  attend  the  bid opening  for the tender  mentioned  above on behalf of_____________________________(Bidder). </w:t>
      </w:r>
    </w:p>
    <w:p w:rsidR="00CD7A02" w:rsidRPr="00C03D4C" w:rsidRDefault="00CD7A02">
      <w:pPr>
        <w:spacing w:after="0" w:line="240" w:lineRule="auto"/>
        <w:rPr>
          <w:rFonts w:ascii="Arial" w:hAnsi="Arial" w:cs="Arial"/>
          <w:color w:val="000000" w:themeColor="text1"/>
          <w:sz w:val="24"/>
          <w:szCs w:val="24"/>
        </w:rPr>
      </w:pPr>
    </w:p>
    <w:p w:rsidR="00CD7A02" w:rsidRPr="00C03D4C" w:rsidRDefault="00CD7A02">
      <w:pPr>
        <w:spacing w:after="0" w:line="240" w:lineRule="auto"/>
        <w:rPr>
          <w:rFonts w:ascii="Arial" w:hAnsi="Arial" w:cs="Arial"/>
          <w:color w:val="000000" w:themeColor="text1"/>
          <w:sz w:val="24"/>
          <w:szCs w:val="24"/>
        </w:rPr>
      </w:pPr>
    </w:p>
    <w:p w:rsidR="00CD7A02" w:rsidRPr="00C03D4C" w:rsidRDefault="000952CA">
      <w:pPr>
        <w:spacing w:after="0" w:line="240" w:lineRule="auto"/>
        <w:rPr>
          <w:rFonts w:ascii="Arial" w:hAnsi="Arial" w:cs="Arial"/>
          <w:color w:val="000000" w:themeColor="text1"/>
          <w:sz w:val="24"/>
          <w:szCs w:val="24"/>
        </w:rPr>
      </w:pPr>
      <w:proofErr w:type="gramStart"/>
      <w:r w:rsidRPr="00C03D4C">
        <w:rPr>
          <w:rFonts w:ascii="Arial" w:hAnsi="Arial" w:cs="Arial"/>
          <w:color w:val="000000" w:themeColor="text1"/>
          <w:sz w:val="24"/>
          <w:szCs w:val="24"/>
        </w:rPr>
        <w:t>Name  Specimen</w:t>
      </w:r>
      <w:proofErr w:type="gramEnd"/>
      <w:r w:rsidRPr="00C03D4C">
        <w:rPr>
          <w:rFonts w:ascii="Arial" w:hAnsi="Arial" w:cs="Arial"/>
          <w:color w:val="000000" w:themeColor="text1"/>
          <w:sz w:val="24"/>
          <w:szCs w:val="24"/>
        </w:rPr>
        <w:t xml:space="preserve"> Signature</w:t>
      </w:r>
      <w:r w:rsidRPr="00C03D4C">
        <w:rPr>
          <w:rFonts w:ascii="Arial" w:hAnsi="Arial" w:cs="Arial"/>
          <w:color w:val="000000" w:themeColor="text1"/>
          <w:sz w:val="24"/>
          <w:szCs w:val="24"/>
        </w:rPr>
        <w:tab/>
        <w:t>:</w:t>
      </w:r>
      <w:r w:rsidRPr="00C03D4C">
        <w:rPr>
          <w:rFonts w:ascii="Arial" w:hAnsi="Arial" w:cs="Arial"/>
          <w:color w:val="000000" w:themeColor="text1"/>
          <w:sz w:val="24"/>
          <w:szCs w:val="24"/>
        </w:rPr>
        <w:tab/>
        <w:t>____________________________</w:t>
      </w:r>
    </w:p>
    <w:p w:rsidR="00CD7A02" w:rsidRPr="00C03D4C" w:rsidRDefault="00CD7A02">
      <w:pPr>
        <w:spacing w:after="0" w:line="240" w:lineRule="auto"/>
        <w:rPr>
          <w:rFonts w:ascii="Arial" w:hAnsi="Arial" w:cs="Arial"/>
          <w:color w:val="000000" w:themeColor="text1"/>
          <w:sz w:val="24"/>
          <w:szCs w:val="24"/>
        </w:rPr>
      </w:pPr>
    </w:p>
    <w:p w:rsidR="00CD7A02" w:rsidRPr="00C03D4C" w:rsidRDefault="00CD7A02">
      <w:pPr>
        <w:spacing w:after="0" w:line="240" w:lineRule="auto"/>
        <w:rPr>
          <w:rFonts w:ascii="Arial" w:hAnsi="Arial" w:cs="Arial"/>
          <w:color w:val="000000" w:themeColor="text1"/>
          <w:sz w:val="24"/>
          <w:szCs w:val="24"/>
        </w:rPr>
      </w:pPr>
    </w:p>
    <w:p w:rsidR="00CD7A02" w:rsidRPr="00C03D4C" w:rsidRDefault="000952CA">
      <w:pPr>
        <w:spacing w:after="0" w:line="240" w:lineRule="auto"/>
        <w:rPr>
          <w:rFonts w:ascii="Arial" w:hAnsi="Arial" w:cs="Arial"/>
          <w:color w:val="000000" w:themeColor="text1"/>
          <w:sz w:val="24"/>
          <w:szCs w:val="24"/>
        </w:rPr>
      </w:pPr>
      <w:proofErr w:type="gramStart"/>
      <w:r w:rsidRPr="00C03D4C">
        <w:rPr>
          <w:rFonts w:ascii="Arial" w:hAnsi="Arial" w:cs="Arial"/>
          <w:color w:val="000000" w:themeColor="text1"/>
          <w:sz w:val="24"/>
          <w:szCs w:val="24"/>
        </w:rPr>
        <w:t>Alternate  Representative</w:t>
      </w:r>
      <w:proofErr w:type="gramEnd"/>
      <w:r w:rsidRPr="00C03D4C">
        <w:rPr>
          <w:rFonts w:ascii="Arial" w:hAnsi="Arial" w:cs="Arial"/>
          <w:color w:val="000000" w:themeColor="text1"/>
          <w:sz w:val="24"/>
          <w:szCs w:val="24"/>
        </w:rPr>
        <w:tab/>
      </w:r>
      <w:r w:rsidRPr="00C03D4C">
        <w:rPr>
          <w:rFonts w:ascii="Arial" w:hAnsi="Arial" w:cs="Arial"/>
          <w:color w:val="000000" w:themeColor="text1"/>
          <w:sz w:val="24"/>
          <w:szCs w:val="24"/>
        </w:rPr>
        <w:tab/>
        <w:t>:</w:t>
      </w:r>
      <w:r w:rsidRPr="00C03D4C">
        <w:rPr>
          <w:rFonts w:ascii="Arial" w:hAnsi="Arial" w:cs="Arial"/>
          <w:color w:val="000000" w:themeColor="text1"/>
          <w:sz w:val="24"/>
          <w:szCs w:val="24"/>
        </w:rPr>
        <w:tab/>
        <w:t>___________________________</w:t>
      </w:r>
    </w:p>
    <w:p w:rsidR="00CD7A02" w:rsidRPr="00C03D4C" w:rsidRDefault="000952CA">
      <w:pPr>
        <w:spacing w:after="0" w:line="240" w:lineRule="auto"/>
        <w:rPr>
          <w:rFonts w:ascii="Arial" w:hAnsi="Arial" w:cs="Arial"/>
          <w:color w:val="000000" w:themeColor="text1"/>
          <w:sz w:val="24"/>
          <w:szCs w:val="24"/>
        </w:rPr>
      </w:pPr>
      <w:proofErr w:type="gramStart"/>
      <w:r w:rsidRPr="00C03D4C">
        <w:rPr>
          <w:rFonts w:ascii="Arial" w:hAnsi="Arial" w:cs="Arial"/>
          <w:color w:val="000000" w:themeColor="text1"/>
          <w:sz w:val="24"/>
          <w:szCs w:val="24"/>
        </w:rPr>
        <w:t>Name  Specimen</w:t>
      </w:r>
      <w:proofErr w:type="gramEnd"/>
      <w:r w:rsidRPr="00C03D4C">
        <w:rPr>
          <w:rFonts w:ascii="Arial" w:hAnsi="Arial" w:cs="Arial"/>
          <w:color w:val="000000" w:themeColor="text1"/>
          <w:sz w:val="24"/>
          <w:szCs w:val="24"/>
        </w:rPr>
        <w:t xml:space="preserve"> Signature </w:t>
      </w:r>
    </w:p>
    <w:p w:rsidR="00CD7A02" w:rsidRPr="00C03D4C" w:rsidRDefault="00CD7A02">
      <w:pPr>
        <w:spacing w:after="0" w:line="240" w:lineRule="auto"/>
        <w:rPr>
          <w:rFonts w:ascii="Arial" w:hAnsi="Arial" w:cs="Arial"/>
          <w:color w:val="000000" w:themeColor="text1"/>
          <w:sz w:val="24"/>
          <w:szCs w:val="24"/>
        </w:rPr>
      </w:pPr>
    </w:p>
    <w:p w:rsidR="00CD7A02" w:rsidRPr="00C03D4C" w:rsidRDefault="00CD7A02">
      <w:pPr>
        <w:spacing w:after="0" w:line="240" w:lineRule="auto"/>
        <w:rPr>
          <w:rFonts w:ascii="Arial" w:hAnsi="Arial" w:cs="Arial"/>
          <w:color w:val="000000" w:themeColor="text1"/>
          <w:sz w:val="24"/>
          <w:szCs w:val="24"/>
        </w:rPr>
      </w:pPr>
    </w:p>
    <w:p w:rsidR="00CD7A02" w:rsidRPr="00C03D4C" w:rsidRDefault="00CD7A02">
      <w:pPr>
        <w:spacing w:after="0" w:line="240" w:lineRule="auto"/>
        <w:rPr>
          <w:rFonts w:ascii="Arial" w:hAnsi="Arial" w:cs="Arial"/>
          <w:color w:val="000000" w:themeColor="text1"/>
          <w:sz w:val="24"/>
          <w:szCs w:val="24"/>
        </w:rPr>
      </w:pPr>
    </w:p>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 xml:space="preserve">Signature of Bidder </w:t>
      </w:r>
      <w:r w:rsidRPr="00C03D4C">
        <w:rPr>
          <w:rFonts w:ascii="Arial" w:hAnsi="Arial" w:cs="Arial"/>
          <w:color w:val="000000" w:themeColor="text1"/>
          <w:sz w:val="24"/>
          <w:szCs w:val="24"/>
        </w:rPr>
        <w:tab/>
      </w:r>
      <w:r w:rsidRPr="00C03D4C">
        <w:rPr>
          <w:rFonts w:ascii="Arial" w:hAnsi="Arial" w:cs="Arial"/>
          <w:color w:val="000000" w:themeColor="text1"/>
          <w:sz w:val="24"/>
          <w:szCs w:val="24"/>
        </w:rPr>
        <w:tab/>
        <w:t>:</w:t>
      </w:r>
      <w:r w:rsidRPr="00C03D4C">
        <w:rPr>
          <w:rFonts w:ascii="Arial" w:hAnsi="Arial" w:cs="Arial"/>
          <w:color w:val="000000" w:themeColor="text1"/>
          <w:sz w:val="24"/>
          <w:szCs w:val="24"/>
        </w:rPr>
        <w:tab/>
        <w:t>______________________</w:t>
      </w:r>
    </w:p>
    <w:p w:rsidR="00CD7A02" w:rsidRPr="00C03D4C" w:rsidRDefault="00CD7A02">
      <w:pPr>
        <w:spacing w:after="0" w:line="240" w:lineRule="auto"/>
        <w:rPr>
          <w:rFonts w:ascii="Arial" w:hAnsi="Arial" w:cs="Arial"/>
          <w:color w:val="000000" w:themeColor="text1"/>
          <w:sz w:val="24"/>
          <w:szCs w:val="24"/>
        </w:rPr>
      </w:pPr>
    </w:p>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 xml:space="preserve">Or </w:t>
      </w:r>
    </w:p>
    <w:p w:rsidR="00CD7A02" w:rsidRPr="00C03D4C" w:rsidRDefault="00CD7A02">
      <w:pPr>
        <w:spacing w:after="0" w:line="240" w:lineRule="auto"/>
        <w:rPr>
          <w:rFonts w:ascii="Arial" w:hAnsi="Arial" w:cs="Arial"/>
          <w:color w:val="000000" w:themeColor="text1"/>
          <w:sz w:val="24"/>
          <w:szCs w:val="24"/>
        </w:rPr>
      </w:pPr>
    </w:p>
    <w:p w:rsidR="00CD7A02" w:rsidRPr="00C03D4C" w:rsidRDefault="000952CA">
      <w:pPr>
        <w:spacing w:after="0" w:line="240" w:lineRule="auto"/>
        <w:rPr>
          <w:rFonts w:ascii="Arial" w:hAnsi="Arial" w:cs="Arial"/>
          <w:color w:val="000000" w:themeColor="text1"/>
          <w:sz w:val="24"/>
          <w:szCs w:val="24"/>
        </w:rPr>
      </w:pPr>
      <w:proofErr w:type="gramStart"/>
      <w:r w:rsidRPr="00C03D4C">
        <w:rPr>
          <w:rFonts w:ascii="Arial" w:hAnsi="Arial" w:cs="Arial"/>
          <w:color w:val="000000" w:themeColor="text1"/>
          <w:sz w:val="24"/>
          <w:szCs w:val="24"/>
        </w:rPr>
        <w:t>Officer  authorized</w:t>
      </w:r>
      <w:proofErr w:type="gramEnd"/>
      <w:r w:rsidRPr="00C03D4C">
        <w:rPr>
          <w:rFonts w:ascii="Arial" w:hAnsi="Arial" w:cs="Arial"/>
          <w:color w:val="000000" w:themeColor="text1"/>
          <w:sz w:val="24"/>
          <w:szCs w:val="24"/>
        </w:rPr>
        <w:t xml:space="preserve">  to sign  the bid </w:t>
      </w:r>
    </w:p>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 xml:space="preserve">Documents on </w:t>
      </w:r>
      <w:proofErr w:type="gramStart"/>
      <w:r w:rsidRPr="00C03D4C">
        <w:rPr>
          <w:rFonts w:ascii="Arial" w:hAnsi="Arial" w:cs="Arial"/>
          <w:color w:val="000000" w:themeColor="text1"/>
          <w:sz w:val="24"/>
          <w:szCs w:val="24"/>
        </w:rPr>
        <w:t>behalf  of</w:t>
      </w:r>
      <w:proofErr w:type="gramEnd"/>
      <w:r w:rsidRPr="00C03D4C">
        <w:rPr>
          <w:rFonts w:ascii="Arial" w:hAnsi="Arial" w:cs="Arial"/>
          <w:color w:val="000000" w:themeColor="text1"/>
          <w:sz w:val="24"/>
          <w:szCs w:val="24"/>
        </w:rPr>
        <w:t xml:space="preserve"> the bidder </w:t>
      </w:r>
    </w:p>
    <w:p w:rsidR="00CD7A02" w:rsidRPr="00C03D4C" w:rsidRDefault="00CD7A02">
      <w:pPr>
        <w:spacing w:after="0" w:line="240" w:lineRule="auto"/>
        <w:rPr>
          <w:rFonts w:ascii="Arial" w:hAnsi="Arial" w:cs="Arial"/>
          <w:color w:val="000000" w:themeColor="text1"/>
          <w:sz w:val="24"/>
          <w:szCs w:val="24"/>
        </w:rPr>
      </w:pPr>
    </w:p>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 xml:space="preserve">NOTE: </w:t>
      </w:r>
    </w:p>
    <w:p w:rsidR="00CD7A02" w:rsidRPr="00C03D4C" w:rsidRDefault="00CD7A02">
      <w:pPr>
        <w:spacing w:after="0" w:line="240" w:lineRule="auto"/>
        <w:rPr>
          <w:rFonts w:ascii="Arial" w:hAnsi="Arial" w:cs="Arial"/>
          <w:color w:val="000000" w:themeColor="text1"/>
          <w:sz w:val="24"/>
          <w:szCs w:val="24"/>
        </w:rPr>
      </w:pPr>
    </w:p>
    <w:p w:rsidR="00CD7A02" w:rsidRPr="00C03D4C" w:rsidRDefault="000952CA">
      <w:pPr>
        <w:pStyle w:val="ListParagraph"/>
        <w:numPr>
          <w:ilvl w:val="0"/>
          <w:numId w:val="30"/>
        </w:num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 xml:space="preserve">Maximum of one representative will be permitted to </w:t>
      </w:r>
      <w:proofErr w:type="gramStart"/>
      <w:r w:rsidRPr="00C03D4C">
        <w:rPr>
          <w:rFonts w:ascii="Arial" w:hAnsi="Arial" w:cs="Arial"/>
          <w:color w:val="000000" w:themeColor="text1"/>
          <w:sz w:val="24"/>
          <w:szCs w:val="24"/>
        </w:rPr>
        <w:t>attend  bid</w:t>
      </w:r>
      <w:proofErr w:type="gramEnd"/>
      <w:r w:rsidRPr="00C03D4C">
        <w:rPr>
          <w:rFonts w:ascii="Arial" w:hAnsi="Arial" w:cs="Arial"/>
          <w:color w:val="000000" w:themeColor="text1"/>
          <w:sz w:val="24"/>
          <w:szCs w:val="24"/>
        </w:rPr>
        <w:t xml:space="preserve"> opening.  </w:t>
      </w:r>
      <w:proofErr w:type="gramStart"/>
      <w:r w:rsidRPr="00C03D4C">
        <w:rPr>
          <w:rFonts w:ascii="Arial" w:hAnsi="Arial" w:cs="Arial"/>
          <w:color w:val="000000" w:themeColor="text1"/>
          <w:sz w:val="24"/>
          <w:szCs w:val="24"/>
        </w:rPr>
        <w:t>Alternate  representative</w:t>
      </w:r>
      <w:proofErr w:type="gramEnd"/>
      <w:r w:rsidRPr="00C03D4C">
        <w:rPr>
          <w:rFonts w:ascii="Arial" w:hAnsi="Arial" w:cs="Arial"/>
          <w:color w:val="000000" w:themeColor="text1"/>
          <w:sz w:val="24"/>
          <w:szCs w:val="24"/>
        </w:rPr>
        <w:t xml:space="preserve"> will be permitted  when  regular  representatives  are  not able  to attend. </w:t>
      </w:r>
    </w:p>
    <w:p w:rsidR="00CD7A02" w:rsidRPr="00C03D4C" w:rsidRDefault="000952CA">
      <w:pPr>
        <w:pStyle w:val="ListParagraph"/>
        <w:numPr>
          <w:ilvl w:val="0"/>
          <w:numId w:val="30"/>
        </w:numPr>
        <w:spacing w:after="0" w:line="240" w:lineRule="auto"/>
        <w:rPr>
          <w:rFonts w:ascii="Arial" w:hAnsi="Arial" w:cs="Arial"/>
          <w:color w:val="000000" w:themeColor="text1"/>
          <w:sz w:val="24"/>
          <w:szCs w:val="24"/>
        </w:rPr>
      </w:pPr>
      <w:proofErr w:type="gramStart"/>
      <w:r w:rsidRPr="00C03D4C">
        <w:rPr>
          <w:rFonts w:ascii="Arial" w:hAnsi="Arial" w:cs="Arial"/>
          <w:color w:val="000000" w:themeColor="text1"/>
          <w:sz w:val="24"/>
          <w:szCs w:val="24"/>
        </w:rPr>
        <w:t>Permission  for</w:t>
      </w:r>
      <w:proofErr w:type="gramEnd"/>
      <w:r w:rsidRPr="00C03D4C">
        <w:rPr>
          <w:rFonts w:ascii="Arial" w:hAnsi="Arial" w:cs="Arial"/>
          <w:color w:val="000000" w:themeColor="text1"/>
          <w:sz w:val="24"/>
          <w:szCs w:val="24"/>
        </w:rPr>
        <w:t xml:space="preserve">  entry  to the  hall where   bids  are opened  may be  refused in case  authorization  as prescribed  above  is not  received. </w:t>
      </w:r>
    </w:p>
    <w:p w:rsidR="00CD7A02" w:rsidRPr="00C03D4C" w:rsidRDefault="000952CA">
      <w:pPr>
        <w:pStyle w:val="Heading11"/>
        <w:keepNext/>
        <w:keepLines/>
        <w:shd w:val="clear" w:color="auto" w:fill="auto"/>
        <w:spacing w:after="507" w:line="180" w:lineRule="exact"/>
        <w:ind w:left="20"/>
        <w:jc w:val="right"/>
        <w:rPr>
          <w:rStyle w:val="Heading10"/>
          <w:rFonts w:ascii="Arial Narrow" w:hAnsi="Arial Narrow"/>
          <w:color w:val="000000" w:themeColor="text1"/>
          <w:sz w:val="20"/>
        </w:rPr>
      </w:pPr>
      <w:r w:rsidRPr="00C03D4C">
        <w:rPr>
          <w:rStyle w:val="Heading10"/>
          <w:rFonts w:ascii="Arial Narrow" w:hAnsi="Arial Narrow"/>
          <w:color w:val="000000" w:themeColor="text1"/>
          <w:sz w:val="20"/>
        </w:rPr>
        <w:lastRenderedPageBreak/>
        <w:tab/>
      </w:r>
      <w:r w:rsidRPr="00C03D4C">
        <w:rPr>
          <w:rStyle w:val="Heading10"/>
          <w:rFonts w:ascii="Arial Narrow" w:hAnsi="Arial Narrow"/>
          <w:color w:val="000000" w:themeColor="text1"/>
          <w:sz w:val="20"/>
        </w:rPr>
        <w:tab/>
      </w:r>
      <w:r w:rsidRPr="00C03D4C">
        <w:rPr>
          <w:rStyle w:val="Heading10"/>
          <w:rFonts w:ascii="Arial Narrow" w:hAnsi="Arial Narrow"/>
          <w:color w:val="000000" w:themeColor="text1"/>
          <w:sz w:val="20"/>
        </w:rPr>
        <w:tab/>
      </w:r>
      <w:r w:rsidRPr="00C03D4C">
        <w:rPr>
          <w:rStyle w:val="Heading10"/>
          <w:rFonts w:ascii="Arial Narrow" w:hAnsi="Arial Narrow"/>
          <w:color w:val="000000" w:themeColor="text1"/>
          <w:sz w:val="20"/>
        </w:rPr>
        <w:tab/>
      </w:r>
      <w:r w:rsidRPr="00C03D4C">
        <w:rPr>
          <w:rStyle w:val="Heading10"/>
          <w:rFonts w:ascii="Arial Narrow" w:hAnsi="Arial Narrow"/>
          <w:color w:val="000000" w:themeColor="text1"/>
          <w:sz w:val="20"/>
        </w:rPr>
        <w:tab/>
      </w:r>
      <w:r w:rsidRPr="00C03D4C">
        <w:rPr>
          <w:rStyle w:val="Heading10"/>
          <w:rFonts w:ascii="Arial Narrow" w:hAnsi="Arial Narrow"/>
          <w:color w:val="000000" w:themeColor="text1"/>
          <w:sz w:val="20"/>
        </w:rPr>
        <w:tab/>
      </w:r>
      <w:r w:rsidRPr="00C03D4C">
        <w:rPr>
          <w:rStyle w:val="Heading10"/>
          <w:rFonts w:ascii="Arial Narrow" w:hAnsi="Arial Narrow"/>
          <w:color w:val="000000" w:themeColor="text1"/>
          <w:sz w:val="20"/>
        </w:rPr>
        <w:tab/>
      </w:r>
      <w:r w:rsidRPr="00C03D4C">
        <w:rPr>
          <w:rStyle w:val="Heading10"/>
          <w:rFonts w:ascii="Arial Narrow" w:hAnsi="Arial Narrow"/>
          <w:color w:val="000000" w:themeColor="text1"/>
          <w:sz w:val="20"/>
        </w:rPr>
        <w:tab/>
      </w:r>
      <w:r w:rsidRPr="00C03D4C">
        <w:rPr>
          <w:rStyle w:val="Heading10"/>
          <w:rFonts w:ascii="Arial Narrow" w:hAnsi="Arial Narrow"/>
          <w:color w:val="000000" w:themeColor="text1"/>
          <w:sz w:val="20"/>
        </w:rPr>
        <w:tab/>
      </w:r>
      <w:r w:rsidRPr="00C03D4C">
        <w:rPr>
          <w:rStyle w:val="Heading10"/>
          <w:rFonts w:ascii="Arial Narrow" w:hAnsi="Arial Narrow"/>
          <w:color w:val="000000" w:themeColor="text1"/>
          <w:sz w:val="20"/>
        </w:rPr>
        <w:tab/>
      </w:r>
    </w:p>
    <w:p w:rsidR="00CD7A02" w:rsidRPr="00C03D4C" w:rsidRDefault="000952CA">
      <w:pPr>
        <w:pStyle w:val="Heading11"/>
        <w:keepNext/>
        <w:keepLines/>
        <w:shd w:val="clear" w:color="auto" w:fill="auto"/>
        <w:spacing w:after="507" w:line="180" w:lineRule="exact"/>
        <w:ind w:left="20"/>
        <w:jc w:val="right"/>
        <w:rPr>
          <w:rStyle w:val="Heading10"/>
          <w:rFonts w:ascii="Arial Narrow" w:hAnsi="Arial Narrow"/>
          <w:b/>
          <w:color w:val="000000" w:themeColor="text1"/>
          <w:sz w:val="20"/>
        </w:rPr>
      </w:pPr>
      <w:r w:rsidRPr="00C03D4C">
        <w:rPr>
          <w:rStyle w:val="Heading10"/>
          <w:rFonts w:ascii="Arial Narrow" w:hAnsi="Arial Narrow"/>
          <w:b/>
          <w:color w:val="000000" w:themeColor="text1"/>
          <w:sz w:val="20"/>
        </w:rPr>
        <w:t>ANNEXURE - VII</w:t>
      </w:r>
    </w:p>
    <w:p w:rsidR="00CD7A02" w:rsidRPr="00C03D4C" w:rsidRDefault="000952CA">
      <w:pPr>
        <w:pStyle w:val="Heading11"/>
        <w:keepNext/>
        <w:keepLines/>
        <w:shd w:val="clear" w:color="auto" w:fill="auto"/>
        <w:spacing w:after="507" w:line="180" w:lineRule="exact"/>
        <w:ind w:left="20"/>
        <w:rPr>
          <w:rFonts w:ascii="Arial Narrow" w:hAnsi="Arial Narrow"/>
          <w:color w:val="000000" w:themeColor="text1"/>
          <w:sz w:val="20"/>
          <w:szCs w:val="20"/>
        </w:rPr>
      </w:pPr>
      <w:r w:rsidRPr="00C03D4C">
        <w:rPr>
          <w:rStyle w:val="Heading10"/>
          <w:rFonts w:ascii="Arial Narrow" w:hAnsi="Arial Narrow"/>
          <w:color w:val="000000" w:themeColor="text1"/>
          <w:sz w:val="20"/>
        </w:rPr>
        <w:t xml:space="preserve">SECTION-10 </w:t>
      </w:r>
      <w:r w:rsidRPr="00C03D4C">
        <w:rPr>
          <w:rStyle w:val="Heading1Spacing1pt"/>
          <w:rFonts w:ascii="Arial Narrow" w:hAnsi="Arial Narrow"/>
          <w:color w:val="000000" w:themeColor="text1"/>
          <w:sz w:val="20"/>
          <w:szCs w:val="20"/>
        </w:rPr>
        <w:t>(</w:t>
      </w:r>
      <w:proofErr w:type="spellStart"/>
      <w:r w:rsidRPr="00C03D4C">
        <w:rPr>
          <w:rStyle w:val="Heading1Spacing1pt"/>
          <w:rFonts w:ascii="Arial Narrow" w:hAnsi="Arial Narrow"/>
          <w:color w:val="000000" w:themeColor="text1"/>
          <w:sz w:val="20"/>
          <w:szCs w:val="20"/>
        </w:rPr>
        <w:t>i</w:t>
      </w:r>
      <w:proofErr w:type="spellEnd"/>
      <w:r w:rsidRPr="00C03D4C">
        <w:rPr>
          <w:rStyle w:val="Heading1Spacing1pt"/>
          <w:rFonts w:ascii="Arial Narrow" w:hAnsi="Arial Narrow"/>
          <w:color w:val="000000" w:themeColor="text1"/>
          <w:sz w:val="20"/>
          <w:szCs w:val="20"/>
        </w:rPr>
        <w:t>):</w:t>
      </w:r>
      <w:r w:rsidRPr="00C03D4C">
        <w:rPr>
          <w:rStyle w:val="Heading10"/>
          <w:rFonts w:ascii="Arial Narrow" w:hAnsi="Arial Narrow"/>
          <w:color w:val="000000" w:themeColor="text1"/>
          <w:sz w:val="20"/>
        </w:rPr>
        <w:t xml:space="preserve"> FORM OF PERFORMANCE SECURITY - BANK GUARANTEE BOND (BG)</w:t>
      </w:r>
    </w:p>
    <w:p w:rsidR="00CD7A02" w:rsidRPr="00C03D4C" w:rsidRDefault="000952CA">
      <w:pPr>
        <w:pStyle w:val="BodyText1"/>
        <w:shd w:val="clear" w:color="auto" w:fill="auto"/>
        <w:spacing w:before="0" w:line="170" w:lineRule="exact"/>
        <w:ind w:left="20"/>
        <w:rPr>
          <w:rFonts w:ascii="Arial Narrow" w:hAnsi="Arial Narrow"/>
          <w:color w:val="000000" w:themeColor="text1"/>
          <w:sz w:val="20"/>
          <w:szCs w:val="20"/>
        </w:rPr>
      </w:pPr>
      <w:r w:rsidRPr="00C03D4C">
        <w:rPr>
          <w:rStyle w:val="Bodytext"/>
          <w:rFonts w:ascii="Arial Narrow" w:hAnsi="Arial Narrow"/>
          <w:color w:val="000000" w:themeColor="text1"/>
          <w:sz w:val="20"/>
          <w:szCs w:val="20"/>
        </w:rPr>
        <w:t>In consideration of the Director TMC having agreed under the terms and conditions of Letter of</w:t>
      </w:r>
    </w:p>
    <w:p w:rsidR="00CD7A02" w:rsidRPr="00C03D4C" w:rsidRDefault="000952CA">
      <w:pPr>
        <w:pStyle w:val="BodyText1"/>
        <w:shd w:val="clear" w:color="auto" w:fill="auto"/>
        <w:tabs>
          <w:tab w:val="left" w:leader="dot" w:pos="2634"/>
          <w:tab w:val="left" w:leader="dot" w:pos="2939"/>
          <w:tab w:val="left" w:leader="dot" w:pos="3887"/>
          <w:tab w:val="left" w:leader="dot" w:pos="4765"/>
          <w:tab w:val="left" w:leader="dot" w:pos="6457"/>
          <w:tab w:val="left" w:leader="dot" w:pos="6812"/>
          <w:tab w:val="left" w:leader="dot" w:pos="7578"/>
        </w:tabs>
        <w:spacing w:before="0" w:line="170" w:lineRule="exact"/>
        <w:ind w:left="20"/>
        <w:rPr>
          <w:rFonts w:ascii="Arial Narrow" w:hAnsi="Arial Narrow"/>
          <w:color w:val="000000" w:themeColor="text1"/>
          <w:sz w:val="20"/>
          <w:szCs w:val="20"/>
        </w:rPr>
      </w:pPr>
      <w:r w:rsidRPr="00C03D4C">
        <w:rPr>
          <w:rStyle w:val="Bodytext"/>
          <w:rFonts w:ascii="Arial Narrow" w:hAnsi="Arial Narrow"/>
          <w:color w:val="000000" w:themeColor="text1"/>
          <w:sz w:val="20"/>
          <w:szCs w:val="20"/>
        </w:rPr>
        <w:t>intents</w:t>
      </w:r>
      <w:r w:rsidRPr="00C03D4C">
        <w:rPr>
          <w:rStyle w:val="BodytextNotItalic"/>
          <w:rFonts w:ascii="Arial Narrow" w:hAnsi="Arial Narrow"/>
          <w:color w:val="000000" w:themeColor="text1"/>
          <w:sz w:val="20"/>
          <w:szCs w:val="20"/>
        </w:rPr>
        <w:t xml:space="preserve"> / </w:t>
      </w:r>
      <w:r w:rsidRPr="00C03D4C">
        <w:rPr>
          <w:rStyle w:val="Bodytext"/>
          <w:rFonts w:ascii="Arial Narrow" w:hAnsi="Arial Narrow"/>
          <w:color w:val="000000" w:themeColor="text1"/>
          <w:sz w:val="20"/>
          <w:szCs w:val="20"/>
        </w:rPr>
        <w:t>Agreement No</w:t>
      </w:r>
      <w:r w:rsidRPr="00C03D4C">
        <w:rPr>
          <w:rStyle w:val="BodytextNotItalic"/>
          <w:rFonts w:ascii="Arial Narrow" w:hAnsi="Arial Narrow"/>
          <w:color w:val="000000" w:themeColor="text1"/>
          <w:sz w:val="20"/>
          <w:szCs w:val="20"/>
        </w:rPr>
        <w:tab/>
      </w:r>
      <w:r w:rsidRPr="00C03D4C">
        <w:rPr>
          <w:rStyle w:val="BodytextNotItalic"/>
          <w:rFonts w:ascii="Arial Narrow" w:hAnsi="Arial Narrow"/>
          <w:color w:val="000000" w:themeColor="text1"/>
          <w:sz w:val="20"/>
          <w:szCs w:val="20"/>
        </w:rPr>
        <w:tab/>
      </w:r>
      <w:r w:rsidRPr="00C03D4C">
        <w:rPr>
          <w:rStyle w:val="BodytextNotItalic"/>
          <w:rFonts w:ascii="Arial Narrow" w:hAnsi="Arial Narrow"/>
          <w:color w:val="000000" w:themeColor="text1"/>
          <w:sz w:val="20"/>
          <w:szCs w:val="20"/>
        </w:rPr>
        <w:tab/>
      </w:r>
      <w:r w:rsidRPr="00C03D4C">
        <w:rPr>
          <w:rStyle w:val="BodytextNotItalic"/>
          <w:rFonts w:ascii="Arial Narrow" w:hAnsi="Arial Narrow"/>
          <w:color w:val="000000" w:themeColor="text1"/>
          <w:sz w:val="20"/>
          <w:szCs w:val="20"/>
        </w:rPr>
        <w:tab/>
      </w:r>
      <w:r w:rsidRPr="00C03D4C">
        <w:rPr>
          <w:rStyle w:val="BodytextNotItalic"/>
          <w:rFonts w:ascii="Arial Narrow" w:hAnsi="Arial Narrow"/>
          <w:color w:val="000000" w:themeColor="text1"/>
          <w:sz w:val="20"/>
          <w:szCs w:val="20"/>
        </w:rPr>
        <w:tab/>
        <w:t>.</w:t>
      </w:r>
      <w:r w:rsidRPr="00C03D4C">
        <w:rPr>
          <w:rStyle w:val="BodytextNotItalic"/>
          <w:rFonts w:ascii="Arial Narrow" w:hAnsi="Arial Narrow"/>
          <w:color w:val="000000" w:themeColor="text1"/>
          <w:sz w:val="20"/>
          <w:szCs w:val="20"/>
        </w:rPr>
        <w:tab/>
      </w:r>
      <w:r w:rsidRPr="00C03D4C">
        <w:rPr>
          <w:rStyle w:val="Bodytext"/>
          <w:rFonts w:ascii="Arial Narrow" w:hAnsi="Arial Narrow"/>
          <w:color w:val="000000" w:themeColor="text1"/>
          <w:sz w:val="20"/>
          <w:szCs w:val="20"/>
        </w:rPr>
        <w:t>dated</w:t>
      </w:r>
      <w:r w:rsidRPr="00C03D4C">
        <w:rPr>
          <w:rStyle w:val="BodytextNotItalic"/>
          <w:rFonts w:ascii="Arial Narrow" w:hAnsi="Arial Narrow"/>
          <w:color w:val="000000" w:themeColor="text1"/>
          <w:sz w:val="20"/>
          <w:szCs w:val="20"/>
        </w:rPr>
        <w:tab/>
      </w:r>
      <w:r w:rsidRPr="00C03D4C">
        <w:rPr>
          <w:rStyle w:val="BodytextNotItalic"/>
          <w:rFonts w:ascii="Arial Narrow" w:hAnsi="Arial Narrow"/>
          <w:color w:val="000000" w:themeColor="text1"/>
          <w:sz w:val="20"/>
          <w:szCs w:val="20"/>
        </w:rPr>
        <w:tab/>
      </w:r>
      <w:r w:rsidRPr="00C03D4C">
        <w:rPr>
          <w:rStyle w:val="BodytextNotItalic"/>
          <w:rFonts w:ascii="Arial Narrow" w:hAnsi="Arial Narrow"/>
          <w:color w:val="000000" w:themeColor="text1"/>
          <w:sz w:val="20"/>
          <w:szCs w:val="20"/>
        </w:rPr>
        <w:tab/>
      </w:r>
      <w:r w:rsidRPr="00C03D4C">
        <w:rPr>
          <w:rStyle w:val="BodytextNotItalic"/>
          <w:rFonts w:ascii="Arial Narrow" w:hAnsi="Arial Narrow"/>
          <w:color w:val="000000" w:themeColor="text1"/>
          <w:sz w:val="20"/>
          <w:szCs w:val="20"/>
        </w:rPr>
        <w:tab/>
      </w:r>
      <w:r w:rsidRPr="00C03D4C">
        <w:rPr>
          <w:rStyle w:val="BodytextNotItalic"/>
          <w:rFonts w:ascii="Arial Narrow" w:hAnsi="Arial Narrow"/>
          <w:color w:val="000000" w:themeColor="text1"/>
          <w:sz w:val="20"/>
          <w:szCs w:val="20"/>
        </w:rPr>
        <w:tab/>
      </w:r>
      <w:r w:rsidRPr="00C03D4C">
        <w:rPr>
          <w:rStyle w:val="Bodytext"/>
          <w:rFonts w:ascii="Arial Narrow" w:hAnsi="Arial Narrow"/>
          <w:color w:val="000000" w:themeColor="text1"/>
          <w:sz w:val="20"/>
          <w:szCs w:val="20"/>
        </w:rPr>
        <w:t>made between</w:t>
      </w:r>
    </w:p>
    <w:p w:rsidR="00CD7A02" w:rsidRPr="00C03D4C" w:rsidRDefault="000952CA">
      <w:pPr>
        <w:pStyle w:val="BodyText1"/>
        <w:shd w:val="clear" w:color="auto" w:fill="auto"/>
        <w:tabs>
          <w:tab w:val="left" w:leader="dot" w:pos="1044"/>
          <w:tab w:val="left" w:leader="dot" w:pos="1858"/>
          <w:tab w:val="left" w:leader="dot" w:pos="2634"/>
          <w:tab w:val="left" w:leader="dot" w:pos="3380"/>
          <w:tab w:val="left" w:leader="dot" w:pos="4073"/>
          <w:tab w:val="left" w:leader="dot" w:pos="4765"/>
        </w:tabs>
        <w:spacing w:before="0" w:line="199" w:lineRule="exact"/>
        <w:ind w:left="20"/>
        <w:rPr>
          <w:rFonts w:ascii="Arial Narrow" w:hAnsi="Arial Narrow"/>
          <w:color w:val="000000" w:themeColor="text1"/>
          <w:sz w:val="20"/>
          <w:szCs w:val="20"/>
        </w:rPr>
      </w:pPr>
      <w:r w:rsidRPr="00C03D4C">
        <w:rPr>
          <w:rStyle w:val="BodytextNotItalic"/>
          <w:rFonts w:ascii="Arial Narrow" w:hAnsi="Arial Narrow"/>
          <w:color w:val="000000" w:themeColor="text1"/>
          <w:sz w:val="20"/>
          <w:szCs w:val="20"/>
        </w:rPr>
        <w:tab/>
      </w:r>
      <w:r w:rsidRPr="00C03D4C">
        <w:rPr>
          <w:rStyle w:val="BodytextNotItalic"/>
          <w:rFonts w:ascii="Arial Narrow" w:hAnsi="Arial Narrow"/>
          <w:color w:val="000000" w:themeColor="text1"/>
          <w:sz w:val="20"/>
          <w:szCs w:val="20"/>
        </w:rPr>
        <w:tab/>
      </w:r>
      <w:r w:rsidRPr="00C03D4C">
        <w:rPr>
          <w:rStyle w:val="Bodytext"/>
          <w:rFonts w:ascii="Arial Narrow" w:hAnsi="Arial Narrow"/>
          <w:color w:val="000000" w:themeColor="text1"/>
          <w:sz w:val="20"/>
          <w:szCs w:val="20"/>
        </w:rPr>
        <w:t>and</w:t>
      </w:r>
      <w:r w:rsidRPr="00C03D4C">
        <w:rPr>
          <w:rStyle w:val="BodytextNotItalic"/>
          <w:rFonts w:ascii="Arial Narrow" w:hAnsi="Arial Narrow"/>
          <w:color w:val="000000" w:themeColor="text1"/>
          <w:sz w:val="20"/>
          <w:szCs w:val="20"/>
        </w:rPr>
        <w:tab/>
      </w:r>
      <w:r w:rsidRPr="00C03D4C">
        <w:rPr>
          <w:rStyle w:val="BodytextNotItalic"/>
          <w:rFonts w:ascii="Arial Narrow" w:hAnsi="Arial Narrow"/>
          <w:color w:val="000000" w:themeColor="text1"/>
          <w:sz w:val="20"/>
          <w:szCs w:val="20"/>
        </w:rPr>
        <w:tab/>
      </w:r>
      <w:proofErr w:type="gramStart"/>
      <w:r w:rsidRPr="00C03D4C">
        <w:rPr>
          <w:rStyle w:val="BodytextNotItalic"/>
          <w:rFonts w:ascii="Arial Narrow" w:hAnsi="Arial Narrow"/>
          <w:color w:val="000000" w:themeColor="text1"/>
          <w:sz w:val="20"/>
          <w:szCs w:val="20"/>
        </w:rPr>
        <w:tab/>
        <w:t>..</w:t>
      </w:r>
      <w:proofErr w:type="gramEnd"/>
      <w:r w:rsidRPr="00C03D4C">
        <w:rPr>
          <w:rStyle w:val="BodytextNotItalic"/>
          <w:rFonts w:ascii="Arial Narrow" w:hAnsi="Arial Narrow"/>
          <w:color w:val="000000" w:themeColor="text1"/>
          <w:sz w:val="20"/>
          <w:szCs w:val="20"/>
        </w:rPr>
        <w:tab/>
      </w:r>
      <w:r w:rsidRPr="00C03D4C">
        <w:rPr>
          <w:rStyle w:val="Bodytext"/>
          <w:rFonts w:ascii="Arial Narrow" w:hAnsi="Arial Narrow"/>
          <w:color w:val="000000" w:themeColor="text1"/>
          <w:sz w:val="20"/>
          <w:szCs w:val="20"/>
        </w:rPr>
        <w:t xml:space="preserve">(hereinafter called </w:t>
      </w:r>
      <w:proofErr w:type="gramStart"/>
      <w:r w:rsidRPr="00C03D4C">
        <w:rPr>
          <w:rStyle w:val="Bodytext"/>
          <w:rFonts w:ascii="Arial Narrow" w:hAnsi="Arial Narrow"/>
          <w:color w:val="000000" w:themeColor="text1"/>
          <w:sz w:val="20"/>
          <w:szCs w:val="20"/>
        </w:rPr>
        <w:t>“ the</w:t>
      </w:r>
      <w:proofErr w:type="gramEnd"/>
      <w:r w:rsidRPr="00C03D4C">
        <w:rPr>
          <w:rStyle w:val="Bodytext"/>
          <w:rFonts w:ascii="Arial Narrow" w:hAnsi="Arial Narrow"/>
          <w:color w:val="000000" w:themeColor="text1"/>
          <w:sz w:val="20"/>
          <w:szCs w:val="20"/>
        </w:rPr>
        <w:t xml:space="preserve"> said Contractors}</w:t>
      </w:r>
      <w:r w:rsidRPr="00C03D4C">
        <w:rPr>
          <w:rStyle w:val="Bodytext"/>
          <w:rFonts w:ascii="Arial Narrow" w:hAnsi="Arial Narrow"/>
          <w:color w:val="000000" w:themeColor="text1"/>
          <w:sz w:val="20"/>
          <w:szCs w:val="20"/>
          <w:vertAlign w:val="superscript"/>
        </w:rPr>
        <w:t>61</w:t>
      </w:r>
      <w:r w:rsidRPr="00C03D4C">
        <w:rPr>
          <w:rStyle w:val="Bodytext"/>
          <w:rFonts w:ascii="Arial Narrow" w:hAnsi="Arial Narrow"/>
          <w:color w:val="000000" w:themeColor="text1"/>
          <w:sz w:val="20"/>
          <w:szCs w:val="20"/>
        </w:rPr>
        <w:t>) .for the</w:t>
      </w:r>
    </w:p>
    <w:p w:rsidR="00CD7A02" w:rsidRPr="00C03D4C" w:rsidRDefault="000952CA">
      <w:pPr>
        <w:pStyle w:val="BodyText1"/>
        <w:shd w:val="clear" w:color="auto" w:fill="auto"/>
        <w:tabs>
          <w:tab w:val="left" w:leader="dot" w:pos="868"/>
          <w:tab w:val="left" w:leader="dot" w:pos="1858"/>
          <w:tab w:val="left" w:leader="dot" w:pos="4420"/>
          <w:tab w:val="left" w:leader="dot" w:pos="5067"/>
          <w:tab w:val="left" w:leader="dot" w:pos="5383"/>
          <w:tab w:val="left" w:leader="dot" w:pos="6457"/>
        </w:tabs>
        <w:spacing w:before="0" w:line="199" w:lineRule="exact"/>
        <w:ind w:left="20"/>
        <w:rPr>
          <w:rFonts w:ascii="Arial Narrow" w:hAnsi="Arial Narrow"/>
          <w:color w:val="000000" w:themeColor="text1"/>
          <w:sz w:val="20"/>
          <w:szCs w:val="20"/>
        </w:rPr>
      </w:pPr>
      <w:r w:rsidRPr="00C03D4C">
        <w:rPr>
          <w:rStyle w:val="Bodytext"/>
          <w:rFonts w:ascii="Arial Narrow" w:hAnsi="Arial Narrow"/>
          <w:color w:val="000000" w:themeColor="text1"/>
          <w:sz w:val="20"/>
          <w:szCs w:val="20"/>
        </w:rPr>
        <w:t>work</w:t>
      </w:r>
      <w:r w:rsidRPr="00C03D4C">
        <w:rPr>
          <w:rStyle w:val="BodytextNotItalic"/>
          <w:rFonts w:ascii="Arial Narrow" w:hAnsi="Arial Narrow"/>
          <w:color w:val="000000" w:themeColor="text1"/>
          <w:sz w:val="20"/>
          <w:szCs w:val="20"/>
        </w:rPr>
        <w:t xml:space="preserve"> —</w:t>
      </w:r>
      <w:r w:rsidRPr="00C03D4C">
        <w:rPr>
          <w:rStyle w:val="BodytextNotItalic"/>
          <w:rFonts w:ascii="Arial Narrow" w:hAnsi="Arial Narrow"/>
          <w:color w:val="000000" w:themeColor="text1"/>
          <w:sz w:val="20"/>
          <w:szCs w:val="20"/>
        </w:rPr>
        <w:tab/>
      </w:r>
      <w:r w:rsidRPr="00C03D4C">
        <w:rPr>
          <w:rStyle w:val="BodytextNotItalic"/>
          <w:rFonts w:ascii="Arial Narrow" w:hAnsi="Arial Narrow"/>
          <w:color w:val="000000" w:themeColor="text1"/>
          <w:sz w:val="20"/>
          <w:szCs w:val="20"/>
        </w:rPr>
        <w:tab/>
      </w:r>
      <w:r w:rsidRPr="00C03D4C">
        <w:rPr>
          <w:rStyle w:val="BodytextNotItalic"/>
          <w:rFonts w:ascii="Arial Narrow" w:hAnsi="Arial Narrow"/>
          <w:color w:val="000000" w:themeColor="text1"/>
          <w:sz w:val="20"/>
          <w:szCs w:val="20"/>
        </w:rPr>
        <w:tab/>
      </w:r>
      <w:r w:rsidRPr="00C03D4C">
        <w:rPr>
          <w:rStyle w:val="BodytextNotItalic"/>
          <w:rFonts w:ascii="Arial Narrow" w:hAnsi="Arial Narrow"/>
          <w:color w:val="000000" w:themeColor="text1"/>
          <w:sz w:val="20"/>
          <w:szCs w:val="20"/>
        </w:rPr>
        <w:tab/>
      </w:r>
      <w:r w:rsidRPr="00C03D4C">
        <w:rPr>
          <w:rStyle w:val="BodytextNotItalic"/>
          <w:rFonts w:ascii="Arial Narrow" w:hAnsi="Arial Narrow"/>
          <w:color w:val="000000" w:themeColor="text1"/>
          <w:sz w:val="20"/>
          <w:szCs w:val="20"/>
        </w:rPr>
        <w:tab/>
      </w:r>
      <w:r w:rsidRPr="00C03D4C">
        <w:rPr>
          <w:rStyle w:val="BodytextNotItalic"/>
          <w:rFonts w:ascii="Arial Narrow" w:hAnsi="Arial Narrow"/>
          <w:color w:val="000000" w:themeColor="text1"/>
          <w:sz w:val="20"/>
          <w:szCs w:val="20"/>
        </w:rPr>
        <w:tab/>
      </w:r>
      <w:r w:rsidRPr="00C03D4C">
        <w:rPr>
          <w:rStyle w:val="BodytextNotItalic"/>
          <w:rFonts w:ascii="Arial Narrow" w:hAnsi="Arial Narrow"/>
          <w:color w:val="000000" w:themeColor="text1"/>
          <w:sz w:val="20"/>
          <w:szCs w:val="20"/>
        </w:rPr>
        <w:tab/>
      </w:r>
      <w:r w:rsidRPr="00C03D4C">
        <w:rPr>
          <w:rStyle w:val="Bodytext"/>
          <w:rFonts w:ascii="Arial Narrow" w:hAnsi="Arial Narrow"/>
          <w:color w:val="000000" w:themeColor="text1"/>
          <w:sz w:val="20"/>
          <w:szCs w:val="20"/>
        </w:rPr>
        <w:t xml:space="preserve">(hereinafter called </w:t>
      </w:r>
      <w:proofErr w:type="gramStart"/>
      <w:r w:rsidRPr="00C03D4C">
        <w:rPr>
          <w:rStyle w:val="Bodytext"/>
          <w:rFonts w:ascii="Arial Narrow" w:hAnsi="Arial Narrow"/>
          <w:color w:val="000000" w:themeColor="text1"/>
          <w:sz w:val="20"/>
          <w:szCs w:val="20"/>
        </w:rPr>
        <w:t>“ the</w:t>
      </w:r>
      <w:proofErr w:type="gramEnd"/>
      <w:r w:rsidRPr="00C03D4C">
        <w:rPr>
          <w:rStyle w:val="Bodytext"/>
          <w:rFonts w:ascii="Arial Narrow" w:hAnsi="Arial Narrow"/>
          <w:color w:val="000000" w:themeColor="text1"/>
          <w:sz w:val="20"/>
          <w:szCs w:val="20"/>
        </w:rPr>
        <w:t xml:space="preserve"> said</w:t>
      </w:r>
    </w:p>
    <w:p w:rsidR="00CD7A02" w:rsidRPr="00C03D4C" w:rsidRDefault="000952CA">
      <w:pPr>
        <w:pStyle w:val="BodyText1"/>
        <w:shd w:val="clear" w:color="auto" w:fill="auto"/>
        <w:tabs>
          <w:tab w:val="left" w:leader="dot" w:pos="8960"/>
        </w:tabs>
        <w:spacing w:before="0" w:line="199" w:lineRule="exact"/>
        <w:ind w:left="20"/>
        <w:rPr>
          <w:rFonts w:ascii="Arial Narrow" w:hAnsi="Arial Narrow"/>
          <w:color w:val="000000" w:themeColor="text1"/>
          <w:sz w:val="20"/>
          <w:szCs w:val="20"/>
        </w:rPr>
      </w:pPr>
      <w:r w:rsidRPr="00C03D4C">
        <w:rPr>
          <w:rStyle w:val="Bodytext"/>
          <w:rFonts w:ascii="Arial Narrow" w:hAnsi="Arial Narrow"/>
          <w:color w:val="000000" w:themeColor="text1"/>
          <w:sz w:val="20"/>
          <w:szCs w:val="20"/>
        </w:rPr>
        <w:t>Letter of Intent</w:t>
      </w:r>
      <w:r w:rsidRPr="00C03D4C">
        <w:rPr>
          <w:rStyle w:val="BodytextNotItalic"/>
          <w:rFonts w:ascii="Arial Narrow" w:hAnsi="Arial Narrow"/>
          <w:color w:val="000000" w:themeColor="text1"/>
          <w:sz w:val="20"/>
          <w:szCs w:val="20"/>
        </w:rPr>
        <w:t xml:space="preserve"> / </w:t>
      </w:r>
      <w:r w:rsidRPr="00C03D4C">
        <w:rPr>
          <w:rStyle w:val="Bodytext"/>
          <w:rFonts w:ascii="Arial Narrow" w:hAnsi="Arial Narrow"/>
          <w:color w:val="000000" w:themeColor="text1"/>
          <w:sz w:val="20"/>
          <w:szCs w:val="20"/>
        </w:rPr>
        <w:t xml:space="preserve">Agreement”) having agreed to production of </w:t>
      </w:r>
      <w:proofErr w:type="spellStart"/>
      <w:proofErr w:type="gramStart"/>
      <w:r w:rsidRPr="00C03D4C">
        <w:rPr>
          <w:rStyle w:val="Bodytext"/>
          <w:rFonts w:ascii="Arial Narrow" w:hAnsi="Arial Narrow"/>
          <w:color w:val="000000" w:themeColor="text1"/>
          <w:sz w:val="20"/>
          <w:szCs w:val="20"/>
        </w:rPr>
        <w:t>a</w:t>
      </w:r>
      <w:proofErr w:type="spellEnd"/>
      <w:proofErr w:type="gramEnd"/>
      <w:r w:rsidRPr="00C03D4C">
        <w:rPr>
          <w:rStyle w:val="Bodytext"/>
          <w:rFonts w:ascii="Arial Narrow" w:hAnsi="Arial Narrow"/>
          <w:color w:val="000000" w:themeColor="text1"/>
          <w:sz w:val="20"/>
          <w:szCs w:val="20"/>
        </w:rPr>
        <w:t xml:space="preserve"> irrevocable bank Guarantee for Rs.</w:t>
      </w:r>
      <w:r w:rsidRPr="00C03D4C">
        <w:rPr>
          <w:rStyle w:val="BodytextNotItalic"/>
          <w:rFonts w:ascii="Arial Narrow" w:hAnsi="Arial Narrow"/>
          <w:color w:val="000000" w:themeColor="text1"/>
          <w:sz w:val="20"/>
          <w:szCs w:val="20"/>
        </w:rPr>
        <w:tab/>
      </w:r>
    </w:p>
    <w:p w:rsidR="00CD7A02" w:rsidRPr="00C03D4C" w:rsidRDefault="000952CA">
      <w:pPr>
        <w:pStyle w:val="BodyText1"/>
        <w:shd w:val="clear" w:color="auto" w:fill="auto"/>
        <w:tabs>
          <w:tab w:val="left" w:leader="hyphen" w:pos="868"/>
          <w:tab w:val="left" w:leader="hyphen" w:pos="1288"/>
          <w:tab w:val="left" w:leader="hyphen" w:pos="1352"/>
          <w:tab w:val="left" w:leader="hyphen" w:pos="2317"/>
          <w:tab w:val="left" w:leader="hyphen" w:pos="2939"/>
          <w:tab w:val="left" w:leader="underscore" w:pos="3887"/>
        </w:tabs>
        <w:spacing w:before="0" w:line="199" w:lineRule="exact"/>
        <w:ind w:left="20"/>
        <w:rPr>
          <w:rFonts w:ascii="Arial Narrow" w:hAnsi="Arial Narrow"/>
          <w:color w:val="000000" w:themeColor="text1"/>
          <w:sz w:val="20"/>
          <w:szCs w:val="20"/>
        </w:rPr>
      </w:pPr>
      <w:r w:rsidRPr="00C03D4C">
        <w:rPr>
          <w:rStyle w:val="Bodytext"/>
          <w:rFonts w:ascii="Arial Narrow" w:hAnsi="Arial Narrow"/>
          <w:color w:val="000000" w:themeColor="text1"/>
          <w:sz w:val="20"/>
          <w:szCs w:val="20"/>
        </w:rPr>
        <w:t>(Rupees</w:t>
      </w:r>
      <w:r w:rsidRPr="00C03D4C">
        <w:rPr>
          <w:rStyle w:val="BodytextNotItalic"/>
          <w:rFonts w:ascii="Arial Narrow" w:hAnsi="Arial Narrow"/>
          <w:color w:val="000000" w:themeColor="text1"/>
          <w:sz w:val="20"/>
          <w:szCs w:val="20"/>
        </w:rPr>
        <w:tab/>
      </w:r>
      <w:r w:rsidRPr="00C03D4C">
        <w:rPr>
          <w:rStyle w:val="BodytextNotItalic"/>
          <w:rFonts w:ascii="Arial Narrow" w:hAnsi="Arial Narrow"/>
          <w:color w:val="000000" w:themeColor="text1"/>
          <w:sz w:val="20"/>
          <w:szCs w:val="20"/>
        </w:rPr>
        <w:tab/>
      </w:r>
      <w:r w:rsidRPr="00C03D4C">
        <w:rPr>
          <w:rStyle w:val="BodytextNotItalic"/>
          <w:rFonts w:ascii="Arial Narrow" w:hAnsi="Arial Narrow"/>
          <w:color w:val="000000" w:themeColor="text1"/>
          <w:sz w:val="20"/>
          <w:szCs w:val="20"/>
        </w:rPr>
        <w:tab/>
      </w:r>
      <w:r w:rsidRPr="00C03D4C">
        <w:rPr>
          <w:rStyle w:val="BodytextNotItalic"/>
          <w:rFonts w:ascii="Arial Narrow" w:hAnsi="Arial Narrow"/>
          <w:color w:val="000000" w:themeColor="text1"/>
          <w:sz w:val="20"/>
          <w:szCs w:val="20"/>
        </w:rPr>
        <w:tab/>
      </w:r>
      <w:r w:rsidRPr="00C03D4C">
        <w:rPr>
          <w:rStyle w:val="BodytextNotItalic"/>
          <w:rFonts w:ascii="Arial Narrow" w:hAnsi="Arial Narrow"/>
          <w:color w:val="000000" w:themeColor="text1"/>
          <w:sz w:val="20"/>
          <w:szCs w:val="20"/>
        </w:rPr>
        <w:tab/>
        <w:t>........</w:t>
      </w:r>
      <w:r w:rsidRPr="00C03D4C">
        <w:rPr>
          <w:rStyle w:val="BodytextNotItalic"/>
          <w:rFonts w:ascii="Arial Narrow" w:hAnsi="Arial Narrow"/>
          <w:color w:val="000000" w:themeColor="text1"/>
          <w:sz w:val="20"/>
          <w:szCs w:val="20"/>
        </w:rPr>
        <w:tab/>
      </w:r>
      <w:r w:rsidRPr="00C03D4C">
        <w:rPr>
          <w:rStyle w:val="Bodytext"/>
          <w:rFonts w:ascii="Arial Narrow" w:hAnsi="Arial Narrow"/>
          <w:color w:val="000000" w:themeColor="text1"/>
          <w:sz w:val="20"/>
          <w:szCs w:val="20"/>
        </w:rPr>
        <w:t>only), as a security / guarantee from the contractors) for</w:t>
      </w:r>
    </w:p>
    <w:p w:rsidR="00CD7A02" w:rsidRPr="00C03D4C" w:rsidRDefault="000952CA">
      <w:pPr>
        <w:pStyle w:val="BodyText1"/>
        <w:shd w:val="clear" w:color="auto" w:fill="auto"/>
        <w:spacing w:before="0" w:line="199" w:lineRule="exact"/>
        <w:ind w:left="20"/>
        <w:rPr>
          <w:rFonts w:ascii="Arial Narrow" w:hAnsi="Arial Narrow"/>
          <w:color w:val="000000" w:themeColor="text1"/>
          <w:sz w:val="20"/>
          <w:szCs w:val="20"/>
        </w:rPr>
      </w:pPr>
      <w:r w:rsidRPr="00C03D4C">
        <w:rPr>
          <w:rStyle w:val="Bodytext"/>
          <w:rFonts w:ascii="Arial Narrow" w:hAnsi="Arial Narrow"/>
          <w:color w:val="000000" w:themeColor="text1"/>
          <w:sz w:val="20"/>
          <w:szCs w:val="20"/>
        </w:rPr>
        <w:t xml:space="preserve">compliance of his obligations </w:t>
      </w:r>
      <w:proofErr w:type="gramStart"/>
      <w:r w:rsidRPr="00C03D4C">
        <w:rPr>
          <w:rStyle w:val="Bodytext"/>
          <w:rFonts w:ascii="Arial Narrow" w:hAnsi="Arial Narrow"/>
          <w:color w:val="000000" w:themeColor="text1"/>
          <w:sz w:val="20"/>
          <w:szCs w:val="20"/>
        </w:rPr>
        <w:t>In</w:t>
      </w:r>
      <w:proofErr w:type="gramEnd"/>
      <w:r w:rsidRPr="00C03D4C">
        <w:rPr>
          <w:rStyle w:val="Bodytext"/>
          <w:rFonts w:ascii="Arial Narrow" w:hAnsi="Arial Narrow"/>
          <w:color w:val="000000" w:themeColor="text1"/>
          <w:sz w:val="20"/>
          <w:szCs w:val="20"/>
        </w:rPr>
        <w:t xml:space="preserve"> accordance with the terms and conditions in the said agreement, we</w:t>
      </w:r>
    </w:p>
    <w:p w:rsidR="00CD7A02" w:rsidRPr="00C03D4C" w:rsidRDefault="000952CA">
      <w:pPr>
        <w:pStyle w:val="BodyText1"/>
        <w:shd w:val="clear" w:color="auto" w:fill="auto"/>
        <w:tabs>
          <w:tab w:val="left" w:leader="hyphen" w:pos="1288"/>
          <w:tab w:val="left" w:leader="hyphen" w:pos="1858"/>
        </w:tabs>
        <w:spacing w:before="0" w:line="199" w:lineRule="exact"/>
        <w:ind w:left="20"/>
        <w:rPr>
          <w:rFonts w:ascii="Arial Narrow" w:hAnsi="Arial Narrow"/>
          <w:color w:val="000000" w:themeColor="text1"/>
          <w:sz w:val="20"/>
          <w:szCs w:val="20"/>
        </w:rPr>
      </w:pPr>
      <w:r w:rsidRPr="00C03D4C">
        <w:rPr>
          <w:rStyle w:val="BodytextNotItalic"/>
          <w:rFonts w:ascii="Arial Narrow" w:hAnsi="Arial Narrow"/>
          <w:color w:val="000000" w:themeColor="text1"/>
          <w:sz w:val="20"/>
          <w:szCs w:val="20"/>
        </w:rPr>
        <w:t>..............</w:t>
      </w:r>
      <w:r w:rsidRPr="00C03D4C">
        <w:rPr>
          <w:rStyle w:val="BodytextNotItalic"/>
          <w:rFonts w:ascii="Arial Narrow" w:hAnsi="Arial Narrow"/>
          <w:color w:val="000000" w:themeColor="text1"/>
          <w:sz w:val="20"/>
          <w:szCs w:val="20"/>
        </w:rPr>
        <w:tab/>
      </w:r>
      <w:r w:rsidRPr="00C03D4C">
        <w:rPr>
          <w:rStyle w:val="BodytextNotItalic"/>
          <w:rFonts w:ascii="Arial Narrow" w:hAnsi="Arial Narrow"/>
          <w:color w:val="000000" w:themeColor="text1"/>
          <w:sz w:val="20"/>
          <w:szCs w:val="20"/>
        </w:rPr>
        <w:tab/>
      </w:r>
      <w:r w:rsidRPr="00C03D4C">
        <w:rPr>
          <w:rStyle w:val="Bodytext"/>
          <w:rFonts w:ascii="Arial Narrow" w:hAnsi="Arial Narrow"/>
          <w:color w:val="000000" w:themeColor="text1"/>
          <w:sz w:val="20"/>
          <w:szCs w:val="20"/>
        </w:rPr>
        <w:t>—......—</w:t>
      </w:r>
      <w:proofErr w:type="gramStart"/>
      <w:r w:rsidRPr="00C03D4C">
        <w:rPr>
          <w:rStyle w:val="Bodytext"/>
          <w:rFonts w:ascii="Arial Narrow" w:hAnsi="Arial Narrow"/>
          <w:color w:val="000000" w:themeColor="text1"/>
          <w:sz w:val="20"/>
          <w:szCs w:val="20"/>
        </w:rPr>
        <w:t>...(</w:t>
      </w:r>
      <w:proofErr w:type="gramEnd"/>
      <w:r w:rsidRPr="00C03D4C">
        <w:rPr>
          <w:rStyle w:val="Bodytext"/>
          <w:rFonts w:ascii="Arial Narrow" w:hAnsi="Arial Narrow"/>
          <w:color w:val="000000" w:themeColor="text1"/>
          <w:sz w:val="20"/>
          <w:szCs w:val="20"/>
        </w:rPr>
        <w:t>Indicate the name of the Bank) (hereinafter referred to as “the Bank”)</w:t>
      </w:r>
    </w:p>
    <w:p w:rsidR="00CD7A02" w:rsidRPr="00C03D4C" w:rsidRDefault="000952CA">
      <w:pPr>
        <w:pStyle w:val="BodyText1"/>
        <w:shd w:val="clear" w:color="auto" w:fill="auto"/>
        <w:tabs>
          <w:tab w:val="left" w:leader="dot" w:pos="8578"/>
          <w:tab w:val="left" w:leader="dot" w:pos="8960"/>
        </w:tabs>
        <w:spacing w:before="0" w:line="199" w:lineRule="exact"/>
        <w:ind w:left="20"/>
        <w:rPr>
          <w:rFonts w:ascii="Arial Narrow" w:hAnsi="Arial Narrow"/>
          <w:color w:val="000000" w:themeColor="text1"/>
          <w:sz w:val="20"/>
          <w:szCs w:val="20"/>
        </w:rPr>
      </w:pPr>
      <w:r w:rsidRPr="00C03D4C">
        <w:rPr>
          <w:rStyle w:val="Bodytext"/>
          <w:rFonts w:ascii="Arial Narrow" w:hAnsi="Arial Narrow"/>
          <w:color w:val="000000" w:themeColor="text1"/>
          <w:sz w:val="20"/>
          <w:szCs w:val="20"/>
        </w:rPr>
        <w:t>hereby undertake to pay to the TMC an amount not exceeding Rs.</w:t>
      </w:r>
      <w:r w:rsidRPr="00C03D4C">
        <w:rPr>
          <w:rStyle w:val="BodytextNotItalic"/>
          <w:rFonts w:ascii="Arial Narrow" w:hAnsi="Arial Narrow"/>
          <w:color w:val="000000" w:themeColor="text1"/>
          <w:sz w:val="20"/>
          <w:szCs w:val="20"/>
        </w:rPr>
        <w:tab/>
      </w:r>
      <w:r w:rsidRPr="00C03D4C">
        <w:rPr>
          <w:rStyle w:val="BodytextNotItalic"/>
          <w:rFonts w:ascii="Arial Narrow" w:hAnsi="Arial Narrow"/>
          <w:color w:val="000000" w:themeColor="text1"/>
          <w:sz w:val="20"/>
          <w:szCs w:val="20"/>
        </w:rPr>
        <w:tab/>
      </w:r>
      <w:r w:rsidRPr="00C03D4C">
        <w:rPr>
          <w:rStyle w:val="BodytextNotItalic"/>
          <w:rFonts w:ascii="Arial Narrow" w:hAnsi="Arial Narrow"/>
          <w:color w:val="000000" w:themeColor="text1"/>
          <w:sz w:val="20"/>
          <w:szCs w:val="20"/>
        </w:rPr>
        <w:tab/>
      </w:r>
    </w:p>
    <w:p w:rsidR="00CD7A02" w:rsidRPr="00C03D4C" w:rsidRDefault="000952CA">
      <w:pPr>
        <w:pStyle w:val="BodyText1"/>
        <w:shd w:val="clear" w:color="auto" w:fill="auto"/>
        <w:tabs>
          <w:tab w:val="left" w:leader="dot" w:pos="868"/>
          <w:tab w:val="left" w:leader="dot" w:pos="2317"/>
          <w:tab w:val="left" w:leader="dot" w:pos="2939"/>
          <w:tab w:val="left" w:leader="dot" w:pos="3380"/>
          <w:tab w:val="left" w:leader="dot" w:pos="4765"/>
        </w:tabs>
        <w:spacing w:before="0" w:after="123" w:line="199" w:lineRule="exact"/>
        <w:ind w:left="20"/>
        <w:rPr>
          <w:rFonts w:ascii="Arial Narrow" w:hAnsi="Arial Narrow"/>
          <w:color w:val="000000" w:themeColor="text1"/>
          <w:sz w:val="20"/>
          <w:szCs w:val="20"/>
        </w:rPr>
      </w:pPr>
      <w:r w:rsidRPr="00C03D4C">
        <w:rPr>
          <w:rStyle w:val="Bodytext"/>
          <w:rFonts w:ascii="Arial Narrow" w:hAnsi="Arial Narrow"/>
          <w:color w:val="000000" w:themeColor="text1"/>
          <w:sz w:val="20"/>
          <w:szCs w:val="20"/>
        </w:rPr>
        <w:t>(Rs</w:t>
      </w:r>
      <w:r w:rsidRPr="00C03D4C">
        <w:rPr>
          <w:rStyle w:val="BodytextNotItalic"/>
          <w:rFonts w:ascii="Arial Narrow" w:hAnsi="Arial Narrow"/>
          <w:color w:val="000000" w:themeColor="text1"/>
          <w:sz w:val="20"/>
          <w:szCs w:val="20"/>
        </w:rPr>
        <w:tab/>
      </w:r>
      <w:proofErr w:type="gramStart"/>
      <w:r w:rsidRPr="00C03D4C">
        <w:rPr>
          <w:rStyle w:val="BodytextNotItalic"/>
          <w:rFonts w:ascii="Arial Narrow" w:hAnsi="Arial Narrow"/>
          <w:color w:val="000000" w:themeColor="text1"/>
          <w:sz w:val="20"/>
          <w:szCs w:val="20"/>
        </w:rPr>
        <w:t>—.—</w:t>
      </w:r>
      <w:proofErr w:type="gramEnd"/>
      <w:r w:rsidRPr="00C03D4C">
        <w:rPr>
          <w:rStyle w:val="BodytextNotItalic"/>
          <w:rFonts w:ascii="Arial Narrow" w:hAnsi="Arial Narrow"/>
          <w:color w:val="000000" w:themeColor="text1"/>
          <w:sz w:val="20"/>
          <w:szCs w:val="20"/>
        </w:rPr>
        <w:t>,—..</w:t>
      </w:r>
      <w:r w:rsidRPr="00C03D4C">
        <w:rPr>
          <w:rStyle w:val="BodytextNotItalic"/>
          <w:rFonts w:ascii="Arial Narrow" w:hAnsi="Arial Narrow"/>
          <w:color w:val="000000" w:themeColor="text1"/>
          <w:sz w:val="20"/>
          <w:szCs w:val="20"/>
        </w:rPr>
        <w:tab/>
        <w:t>..</w:t>
      </w:r>
      <w:r w:rsidRPr="00C03D4C">
        <w:rPr>
          <w:rStyle w:val="BodytextNotItalic"/>
          <w:rFonts w:ascii="Arial Narrow" w:hAnsi="Arial Narrow"/>
          <w:color w:val="000000" w:themeColor="text1"/>
          <w:sz w:val="20"/>
          <w:szCs w:val="20"/>
        </w:rPr>
        <w:tab/>
      </w:r>
      <w:r w:rsidRPr="00C03D4C">
        <w:rPr>
          <w:rStyle w:val="BodytextNotItalic"/>
          <w:rFonts w:ascii="Arial Narrow" w:hAnsi="Arial Narrow"/>
          <w:color w:val="000000" w:themeColor="text1"/>
          <w:sz w:val="20"/>
          <w:szCs w:val="20"/>
        </w:rPr>
        <w:tab/>
        <w:t xml:space="preserve">— </w:t>
      </w:r>
      <w:proofErr w:type="gramStart"/>
      <w:r w:rsidRPr="00C03D4C">
        <w:rPr>
          <w:rStyle w:val="BodytextNotItalic"/>
          <w:rFonts w:ascii="Arial Narrow" w:hAnsi="Arial Narrow"/>
          <w:color w:val="000000" w:themeColor="text1"/>
          <w:sz w:val="20"/>
          <w:szCs w:val="20"/>
        </w:rPr>
        <w:tab/>
      </w:r>
      <w:r w:rsidRPr="00C03D4C">
        <w:rPr>
          <w:rStyle w:val="Bodytext"/>
          <w:rFonts w:ascii="Arial Narrow" w:hAnsi="Arial Narrow"/>
          <w:color w:val="000000" w:themeColor="text1"/>
          <w:sz w:val="20"/>
          <w:szCs w:val="20"/>
        </w:rPr>
        <w:t>.only</w:t>
      </w:r>
      <w:proofErr w:type="gramEnd"/>
      <w:r w:rsidRPr="00C03D4C">
        <w:rPr>
          <w:rStyle w:val="Bodytext"/>
          <w:rFonts w:ascii="Arial Narrow" w:hAnsi="Arial Narrow"/>
          <w:color w:val="000000" w:themeColor="text1"/>
          <w:sz w:val="20"/>
          <w:szCs w:val="20"/>
        </w:rPr>
        <w:t>) on demand by the TMC</w:t>
      </w:r>
    </w:p>
    <w:p w:rsidR="00CD7A02" w:rsidRPr="00C03D4C" w:rsidRDefault="000952CA">
      <w:pPr>
        <w:pStyle w:val="BodyText1"/>
        <w:numPr>
          <w:ilvl w:val="0"/>
          <w:numId w:val="31"/>
        </w:numPr>
        <w:shd w:val="clear" w:color="auto" w:fill="auto"/>
        <w:tabs>
          <w:tab w:val="left" w:pos="629"/>
          <w:tab w:val="left" w:leader="dot" w:pos="1612"/>
          <w:tab w:val="right" w:leader="hyphen" w:pos="9015"/>
        </w:tabs>
        <w:spacing w:before="0" w:line="196" w:lineRule="exact"/>
        <w:ind w:left="720" w:hanging="720"/>
        <w:rPr>
          <w:rFonts w:ascii="Arial Narrow" w:hAnsi="Arial Narrow"/>
          <w:color w:val="000000" w:themeColor="text1"/>
          <w:sz w:val="20"/>
          <w:szCs w:val="20"/>
        </w:rPr>
      </w:pPr>
      <w:r w:rsidRPr="00C03D4C">
        <w:rPr>
          <w:rStyle w:val="Bodytext"/>
          <w:rFonts w:ascii="Arial Narrow" w:hAnsi="Arial Narrow"/>
          <w:color w:val="000000" w:themeColor="text1"/>
          <w:sz w:val="20"/>
          <w:szCs w:val="20"/>
        </w:rPr>
        <w:t>We</w:t>
      </w:r>
      <w:r w:rsidRPr="00C03D4C">
        <w:rPr>
          <w:rStyle w:val="BodytextNotItalic"/>
          <w:rFonts w:ascii="Arial Narrow" w:hAnsi="Arial Narrow"/>
          <w:color w:val="000000" w:themeColor="text1"/>
          <w:sz w:val="20"/>
          <w:szCs w:val="20"/>
        </w:rPr>
        <w:tab/>
        <w:t xml:space="preserve"> —................</w:t>
      </w:r>
      <w:proofErr w:type="gramStart"/>
      <w:r w:rsidRPr="00C03D4C">
        <w:rPr>
          <w:rStyle w:val="BodytextNotItalic"/>
          <w:rFonts w:ascii="Arial Narrow" w:hAnsi="Arial Narrow"/>
          <w:color w:val="000000" w:themeColor="text1"/>
          <w:sz w:val="20"/>
          <w:szCs w:val="20"/>
        </w:rPr>
        <w:tab/>
      </w:r>
      <w:r w:rsidRPr="00C03D4C">
        <w:rPr>
          <w:rStyle w:val="Bodytext"/>
          <w:rFonts w:ascii="Arial Narrow" w:hAnsi="Arial Narrow"/>
          <w:color w:val="000000" w:themeColor="text1"/>
          <w:sz w:val="20"/>
          <w:szCs w:val="20"/>
        </w:rPr>
        <w:t>..</w:t>
      </w:r>
      <w:proofErr w:type="gramEnd"/>
      <w:r w:rsidRPr="00C03D4C">
        <w:rPr>
          <w:rStyle w:val="Bodytext"/>
          <w:rFonts w:ascii="Arial Narrow" w:hAnsi="Arial Narrow"/>
          <w:color w:val="000000" w:themeColor="text1"/>
          <w:sz w:val="20"/>
          <w:szCs w:val="20"/>
        </w:rPr>
        <w:t xml:space="preserve"> (indicate the name of Bank) do hereby undertake to pay the amounts</w:t>
      </w:r>
    </w:p>
    <w:p w:rsidR="00CD7A02" w:rsidRPr="00C03D4C" w:rsidRDefault="000952CA">
      <w:pPr>
        <w:pStyle w:val="BodyText1"/>
        <w:shd w:val="clear" w:color="auto" w:fill="auto"/>
        <w:tabs>
          <w:tab w:val="left" w:leader="dot" w:pos="1612"/>
          <w:tab w:val="left" w:leader="dot" w:pos="1858"/>
          <w:tab w:val="left" w:leader="underscore" w:pos="5066"/>
          <w:tab w:val="left" w:leader="underscore" w:pos="5383"/>
          <w:tab w:val="left" w:leader="underscore" w:pos="6812"/>
        </w:tabs>
        <w:spacing w:before="0" w:after="112" w:line="196" w:lineRule="exact"/>
        <w:ind w:left="20" w:right="60"/>
        <w:rPr>
          <w:rFonts w:ascii="Arial Narrow" w:hAnsi="Arial Narrow"/>
          <w:color w:val="000000" w:themeColor="text1"/>
          <w:sz w:val="20"/>
          <w:szCs w:val="20"/>
        </w:rPr>
      </w:pPr>
      <w:r w:rsidRPr="00C03D4C">
        <w:rPr>
          <w:rStyle w:val="Bodytext"/>
          <w:rFonts w:ascii="Arial Narrow" w:hAnsi="Arial Narrow"/>
          <w:color w:val="000000" w:themeColor="text1"/>
          <w:sz w:val="20"/>
          <w:szCs w:val="20"/>
        </w:rPr>
        <w:t>due and payable under this guarantee without any demur, merely on a demand from the TMC stating that the amount claimed is required to meet the recoveries due or likely to be due from the said Contractors). Any such demand made on the bank shaft be conclusive as regards die amount due and payable by the Bank under this guarantee. However, our liability under this guarantee shall be restricted to an amount not exceeding Rs</w:t>
      </w:r>
      <w:r w:rsidRPr="00C03D4C">
        <w:rPr>
          <w:rStyle w:val="BodytextNotItalic"/>
          <w:rFonts w:ascii="Arial Narrow" w:hAnsi="Arial Narrow"/>
          <w:color w:val="000000" w:themeColor="text1"/>
          <w:sz w:val="20"/>
          <w:szCs w:val="20"/>
        </w:rPr>
        <w:tab/>
      </w:r>
      <w:r w:rsidRPr="00C03D4C">
        <w:rPr>
          <w:rStyle w:val="Bodytext"/>
          <w:rFonts w:ascii="Arial Narrow" w:hAnsi="Arial Narrow"/>
          <w:color w:val="000000" w:themeColor="text1"/>
          <w:sz w:val="20"/>
          <w:szCs w:val="20"/>
        </w:rPr>
        <w:t>(Rupees _______________</w:t>
      </w:r>
      <w:r w:rsidRPr="00C03D4C">
        <w:rPr>
          <w:rStyle w:val="BodytextNotItalic"/>
          <w:rFonts w:ascii="Arial Narrow" w:hAnsi="Arial Narrow"/>
          <w:color w:val="000000" w:themeColor="text1"/>
          <w:sz w:val="20"/>
          <w:szCs w:val="20"/>
        </w:rPr>
        <w:tab/>
      </w:r>
      <w:r w:rsidRPr="00C03D4C">
        <w:rPr>
          <w:rStyle w:val="BodytextNotItalic"/>
          <w:rFonts w:ascii="Arial Narrow" w:hAnsi="Arial Narrow"/>
          <w:color w:val="000000" w:themeColor="text1"/>
          <w:sz w:val="20"/>
          <w:szCs w:val="20"/>
        </w:rPr>
        <w:tab/>
      </w:r>
      <w:r w:rsidRPr="00C03D4C">
        <w:rPr>
          <w:rStyle w:val="Bodytext"/>
          <w:rFonts w:ascii="Arial Narrow" w:hAnsi="Arial Narrow"/>
          <w:color w:val="000000" w:themeColor="text1"/>
          <w:sz w:val="20"/>
          <w:szCs w:val="20"/>
        </w:rPr>
        <w:t>only).</w:t>
      </w:r>
    </w:p>
    <w:p w:rsidR="00CD7A02" w:rsidRPr="00C03D4C" w:rsidRDefault="000952CA">
      <w:pPr>
        <w:pStyle w:val="BodyText1"/>
        <w:numPr>
          <w:ilvl w:val="0"/>
          <w:numId w:val="31"/>
        </w:numPr>
        <w:shd w:val="clear" w:color="auto" w:fill="auto"/>
        <w:tabs>
          <w:tab w:val="left" w:pos="-2160"/>
        </w:tabs>
        <w:spacing w:before="0" w:after="128" w:line="206" w:lineRule="exact"/>
        <w:ind w:right="60"/>
        <w:rPr>
          <w:rFonts w:ascii="Arial Narrow" w:hAnsi="Arial Narrow"/>
          <w:color w:val="000000" w:themeColor="text1"/>
          <w:sz w:val="20"/>
          <w:szCs w:val="20"/>
        </w:rPr>
      </w:pPr>
      <w:r w:rsidRPr="00C03D4C">
        <w:rPr>
          <w:rStyle w:val="Bodytext"/>
          <w:rFonts w:ascii="Arial Narrow" w:hAnsi="Arial Narrow"/>
          <w:color w:val="000000" w:themeColor="text1"/>
          <w:sz w:val="20"/>
          <w:szCs w:val="20"/>
        </w:rPr>
        <w:t>We, the said bank, further undertake to pay to the TMC any money so demanded notwithstanding any                                       dispute or disputes raised by the Contractor(s) in any suit or proceeding pending before any Court or Tribunal relating hereto. our (lability under this present being absolute and unequivocal.</w:t>
      </w:r>
    </w:p>
    <w:p w:rsidR="00CD7A02" w:rsidRPr="00C03D4C" w:rsidRDefault="000952CA">
      <w:pPr>
        <w:pStyle w:val="BodyText1"/>
        <w:numPr>
          <w:ilvl w:val="0"/>
          <w:numId w:val="31"/>
        </w:numPr>
        <w:shd w:val="clear" w:color="auto" w:fill="auto"/>
        <w:tabs>
          <w:tab w:val="left" w:leader="dot" w:pos="1612"/>
          <w:tab w:val="right" w:leader="hyphen" w:pos="9015"/>
        </w:tabs>
        <w:spacing w:before="0" w:line="196" w:lineRule="exact"/>
        <w:rPr>
          <w:rStyle w:val="Bodytext"/>
          <w:rFonts w:ascii="Arial Narrow" w:hAnsi="Arial Narrow"/>
          <w:color w:val="000000" w:themeColor="text1"/>
          <w:sz w:val="20"/>
          <w:szCs w:val="20"/>
        </w:rPr>
      </w:pPr>
      <w:r w:rsidRPr="00C03D4C">
        <w:rPr>
          <w:rStyle w:val="Bodytext"/>
          <w:rFonts w:ascii="Arial Narrow" w:hAnsi="Arial Narrow"/>
          <w:color w:val="000000" w:themeColor="text1"/>
          <w:sz w:val="20"/>
          <w:szCs w:val="20"/>
        </w:rPr>
        <w:t>The payment so made by us under this bond shall be a valid discharge of our liability for payment thereunder</w:t>
      </w:r>
      <w:r w:rsidRPr="00C03D4C">
        <w:rPr>
          <w:rStyle w:val="BodytextNotItalic"/>
          <w:rFonts w:ascii="Arial Narrow" w:hAnsi="Arial Narrow"/>
          <w:color w:val="000000" w:themeColor="text1"/>
          <w:sz w:val="20"/>
          <w:szCs w:val="20"/>
        </w:rPr>
        <w:t xml:space="preserve"> and </w:t>
      </w:r>
      <w:r w:rsidRPr="00C03D4C">
        <w:rPr>
          <w:rStyle w:val="Bodytext"/>
          <w:rFonts w:ascii="Arial Narrow" w:hAnsi="Arial Narrow"/>
          <w:color w:val="000000" w:themeColor="text1"/>
          <w:sz w:val="20"/>
          <w:szCs w:val="20"/>
        </w:rPr>
        <w:t>the Contractors shall</w:t>
      </w:r>
      <w:r w:rsidRPr="00C03D4C">
        <w:rPr>
          <w:rStyle w:val="BodytextNotItalic"/>
          <w:rFonts w:ascii="Arial Narrow" w:hAnsi="Arial Narrow"/>
          <w:color w:val="000000" w:themeColor="text1"/>
          <w:sz w:val="20"/>
          <w:szCs w:val="20"/>
        </w:rPr>
        <w:t xml:space="preserve"> h</w:t>
      </w:r>
      <w:r w:rsidRPr="00C03D4C">
        <w:rPr>
          <w:rStyle w:val="Bodytext"/>
          <w:rFonts w:ascii="Arial Narrow" w:hAnsi="Arial Narrow"/>
          <w:color w:val="000000" w:themeColor="text1"/>
          <w:sz w:val="20"/>
          <w:szCs w:val="20"/>
        </w:rPr>
        <w:t>ave no claim against us for making such payment.</w:t>
      </w:r>
    </w:p>
    <w:p w:rsidR="00CD7A02" w:rsidRPr="00C03D4C" w:rsidRDefault="00CD7A02">
      <w:pPr>
        <w:pStyle w:val="BodyText1"/>
        <w:shd w:val="clear" w:color="auto" w:fill="auto"/>
        <w:tabs>
          <w:tab w:val="left" w:leader="dot" w:pos="1612"/>
          <w:tab w:val="right" w:leader="hyphen" w:pos="9015"/>
        </w:tabs>
        <w:spacing w:before="0" w:line="196" w:lineRule="exact"/>
        <w:rPr>
          <w:rFonts w:ascii="Arial Narrow" w:hAnsi="Arial Narrow"/>
          <w:color w:val="000000" w:themeColor="text1"/>
          <w:sz w:val="20"/>
          <w:szCs w:val="20"/>
        </w:rPr>
      </w:pPr>
    </w:p>
    <w:p w:rsidR="00CD7A02" w:rsidRPr="00C03D4C" w:rsidRDefault="000952CA">
      <w:pPr>
        <w:pStyle w:val="BodyText1"/>
        <w:numPr>
          <w:ilvl w:val="0"/>
          <w:numId w:val="31"/>
        </w:numPr>
        <w:shd w:val="clear" w:color="auto" w:fill="auto"/>
        <w:tabs>
          <w:tab w:val="left" w:leader="underscore" w:pos="1288"/>
          <w:tab w:val="left" w:leader="underscore" w:pos="1858"/>
          <w:tab w:val="left" w:leader="underscore" w:pos="2317"/>
          <w:tab w:val="left" w:leader="underscore" w:pos="2349"/>
        </w:tabs>
        <w:spacing w:before="0" w:after="180" w:line="203" w:lineRule="exact"/>
        <w:ind w:right="60"/>
        <w:rPr>
          <w:rFonts w:ascii="Arial Narrow" w:hAnsi="Arial Narrow"/>
          <w:color w:val="000000" w:themeColor="text1"/>
          <w:sz w:val="20"/>
          <w:szCs w:val="20"/>
        </w:rPr>
      </w:pPr>
      <w:r w:rsidRPr="00C03D4C">
        <w:rPr>
          <w:rStyle w:val="Bodytext"/>
          <w:rFonts w:ascii="Arial Narrow" w:hAnsi="Arial Narrow"/>
          <w:color w:val="000000" w:themeColor="text1"/>
          <w:sz w:val="20"/>
          <w:szCs w:val="20"/>
        </w:rPr>
        <w:t>We</w:t>
      </w:r>
      <w:r w:rsidRPr="00C03D4C">
        <w:rPr>
          <w:rStyle w:val="BodytextNotItalic"/>
          <w:rFonts w:ascii="Arial Narrow" w:hAnsi="Arial Narrow"/>
          <w:color w:val="000000" w:themeColor="text1"/>
          <w:sz w:val="20"/>
          <w:szCs w:val="20"/>
        </w:rPr>
        <w:tab/>
      </w:r>
      <w:r w:rsidRPr="00C03D4C">
        <w:rPr>
          <w:rStyle w:val="BodytextNotItalic"/>
          <w:rFonts w:ascii="Arial Narrow" w:hAnsi="Arial Narrow"/>
          <w:color w:val="000000" w:themeColor="text1"/>
          <w:sz w:val="20"/>
          <w:szCs w:val="20"/>
        </w:rPr>
        <w:tab/>
      </w:r>
      <w:r w:rsidRPr="00C03D4C">
        <w:rPr>
          <w:rStyle w:val="BodytextNotItalic"/>
          <w:rFonts w:ascii="Arial Narrow" w:hAnsi="Arial Narrow"/>
          <w:color w:val="000000" w:themeColor="text1"/>
          <w:sz w:val="20"/>
          <w:szCs w:val="20"/>
        </w:rPr>
        <w:tab/>
      </w:r>
      <w:r w:rsidRPr="00C03D4C">
        <w:rPr>
          <w:rStyle w:val="BodytextNotItalic"/>
          <w:rFonts w:ascii="Arial Narrow" w:hAnsi="Arial Narrow"/>
          <w:color w:val="000000" w:themeColor="text1"/>
          <w:sz w:val="20"/>
          <w:szCs w:val="20"/>
        </w:rPr>
        <w:tab/>
      </w:r>
      <w:r w:rsidRPr="00C03D4C">
        <w:rPr>
          <w:rStyle w:val="Bodytext"/>
          <w:rFonts w:ascii="Arial Narrow" w:hAnsi="Arial Narrow"/>
          <w:color w:val="000000" w:themeColor="text1"/>
          <w:sz w:val="20"/>
          <w:szCs w:val="20"/>
        </w:rPr>
        <w:t>(Indicate the name of Bank) further agree that the guarantee herein contained shall remain in full force and effect during the period that would be taken for the performance of the said Agreement and that It shall continue to be enforceable till all the dues of the TMC under or by virtue of the said Agreement have been fully paid and its claims satisfied or discharged or till Engineer-in-charge on behalf of the TMC certifies that the terms and conditions of the said Agreement have been fully and properly carried out by the said Contractors) and accordingly discharges this guarantee.</w:t>
      </w:r>
    </w:p>
    <w:p w:rsidR="00CD7A02" w:rsidRPr="00C03D4C" w:rsidRDefault="000952CA">
      <w:pPr>
        <w:pStyle w:val="BodyText1"/>
        <w:numPr>
          <w:ilvl w:val="0"/>
          <w:numId w:val="31"/>
        </w:numPr>
        <w:shd w:val="clear" w:color="auto" w:fill="auto"/>
        <w:spacing w:before="0" w:after="131" w:line="203" w:lineRule="exact"/>
        <w:ind w:right="60"/>
        <w:rPr>
          <w:rFonts w:ascii="Arial Narrow" w:hAnsi="Arial Narrow"/>
          <w:color w:val="000000" w:themeColor="text1"/>
          <w:sz w:val="20"/>
          <w:szCs w:val="20"/>
        </w:rPr>
      </w:pPr>
      <w:r w:rsidRPr="00C03D4C">
        <w:rPr>
          <w:rStyle w:val="Bodytext"/>
          <w:rFonts w:ascii="Arial Narrow" w:hAnsi="Arial Narrow"/>
          <w:color w:val="000000" w:themeColor="text1"/>
          <w:sz w:val="20"/>
          <w:szCs w:val="20"/>
        </w:rPr>
        <w:t>We....</w:t>
      </w:r>
      <w:r w:rsidRPr="00C03D4C">
        <w:rPr>
          <w:rStyle w:val="BodytextNotItalic"/>
          <w:rFonts w:ascii="Arial Narrow" w:hAnsi="Arial Narrow"/>
          <w:color w:val="000000" w:themeColor="text1"/>
          <w:sz w:val="20"/>
          <w:szCs w:val="20"/>
        </w:rPr>
        <w:t xml:space="preserve">  —.......—...... </w:t>
      </w:r>
      <w:r w:rsidRPr="00C03D4C">
        <w:rPr>
          <w:rStyle w:val="Bodytext"/>
          <w:rFonts w:ascii="Arial Narrow" w:hAnsi="Arial Narrow"/>
          <w:color w:val="000000" w:themeColor="text1"/>
          <w:sz w:val="20"/>
          <w:szCs w:val="20"/>
        </w:rPr>
        <w:t>(indicate the name of Bank) further agree v/</w:t>
      </w:r>
      <w:proofErr w:type="spellStart"/>
      <w:r w:rsidRPr="00C03D4C">
        <w:rPr>
          <w:rStyle w:val="Bodytext"/>
          <w:rFonts w:ascii="Arial Narrow" w:hAnsi="Arial Narrow"/>
          <w:color w:val="000000" w:themeColor="text1"/>
          <w:sz w:val="20"/>
          <w:szCs w:val="20"/>
        </w:rPr>
        <w:t>ith</w:t>
      </w:r>
      <w:proofErr w:type="spellEnd"/>
      <w:r w:rsidRPr="00C03D4C">
        <w:rPr>
          <w:rStyle w:val="Bodytext"/>
          <w:rFonts w:ascii="Arial Narrow" w:hAnsi="Arial Narrow"/>
          <w:color w:val="000000" w:themeColor="text1"/>
          <w:sz w:val="20"/>
          <w:szCs w:val="20"/>
        </w:rPr>
        <w:t xml:space="preserve"> the Director, TMC that the TMC shall have the fullest liberty without our consent and without affecting In any manner our obligations hereunder to vary any of the terms and conditions of the said Agreement ^r to extend time of performance by the said Contractor(s) from time to time or to postpone for any time or from time to time any of the powers exercisable by the Director, TMC against the said Contractors) and to forbear or enforce any of the terms and conditions relating to the said Agreement and we shall not be relieved from our liability by reason of any such variation, or extension being granted to the said Contractor(s) or for any forbearance, act of omission on the part of the TMC or any Indulgence by the TMC to the said Contractor(s) or by any such matter or thing whatsoever which under the law relating to sureties would, but for this provision, have effect of so relieving us.</w:t>
      </w:r>
    </w:p>
    <w:p w:rsidR="00CD7A02" w:rsidRPr="00C03D4C" w:rsidRDefault="000952CA">
      <w:pPr>
        <w:pStyle w:val="BodyText1"/>
        <w:numPr>
          <w:ilvl w:val="0"/>
          <w:numId w:val="31"/>
        </w:numPr>
        <w:shd w:val="clear" w:color="auto" w:fill="auto"/>
        <w:tabs>
          <w:tab w:val="left" w:pos="629"/>
        </w:tabs>
        <w:spacing w:before="0" w:after="135" w:line="189" w:lineRule="exact"/>
        <w:ind w:left="720" w:right="60" w:hanging="720"/>
        <w:rPr>
          <w:rFonts w:ascii="Arial Narrow" w:hAnsi="Arial Narrow"/>
          <w:color w:val="000000" w:themeColor="text1"/>
          <w:sz w:val="20"/>
          <w:szCs w:val="20"/>
        </w:rPr>
      </w:pPr>
      <w:r w:rsidRPr="00C03D4C">
        <w:rPr>
          <w:rStyle w:val="Bodytext"/>
          <w:rFonts w:ascii="Arial Narrow" w:hAnsi="Arial Narrow"/>
          <w:color w:val="000000" w:themeColor="text1"/>
          <w:sz w:val="20"/>
          <w:szCs w:val="20"/>
        </w:rPr>
        <w:t>This guarantee will not be discharged due to the change in the constitution of the Bank or the Contractors).</w:t>
      </w:r>
    </w:p>
    <w:p w:rsidR="00CD7A02" w:rsidRPr="00C03D4C" w:rsidRDefault="000952CA">
      <w:pPr>
        <w:pStyle w:val="BodyText1"/>
        <w:numPr>
          <w:ilvl w:val="0"/>
          <w:numId w:val="31"/>
        </w:numPr>
        <w:shd w:val="clear" w:color="auto" w:fill="auto"/>
        <w:tabs>
          <w:tab w:val="left" w:pos="629"/>
          <w:tab w:val="left" w:leader="dot" w:pos="1044"/>
          <w:tab w:val="left" w:leader="dot" w:pos="2634"/>
        </w:tabs>
        <w:spacing w:before="0" w:line="170" w:lineRule="exact"/>
        <w:ind w:left="720" w:hanging="720"/>
        <w:rPr>
          <w:rFonts w:ascii="Arial Narrow" w:hAnsi="Arial Narrow"/>
          <w:color w:val="000000" w:themeColor="text1"/>
          <w:sz w:val="20"/>
          <w:szCs w:val="20"/>
        </w:rPr>
      </w:pPr>
      <w:r w:rsidRPr="00C03D4C">
        <w:rPr>
          <w:rStyle w:val="Bodytext"/>
          <w:rFonts w:ascii="Arial Narrow" w:hAnsi="Arial Narrow"/>
          <w:color w:val="000000" w:themeColor="text1"/>
          <w:sz w:val="20"/>
          <w:szCs w:val="20"/>
        </w:rPr>
        <w:t>We,</w:t>
      </w:r>
      <w:r w:rsidRPr="00C03D4C">
        <w:rPr>
          <w:rStyle w:val="BodytextNotItalic"/>
          <w:rFonts w:ascii="Arial Narrow" w:hAnsi="Arial Narrow"/>
          <w:color w:val="000000" w:themeColor="text1"/>
          <w:sz w:val="20"/>
          <w:szCs w:val="20"/>
        </w:rPr>
        <w:tab/>
      </w:r>
      <w:r w:rsidRPr="00C03D4C">
        <w:rPr>
          <w:rStyle w:val="BodytextNotItalic"/>
          <w:rFonts w:ascii="Arial Narrow" w:hAnsi="Arial Narrow"/>
          <w:color w:val="000000" w:themeColor="text1"/>
          <w:sz w:val="20"/>
          <w:szCs w:val="20"/>
        </w:rPr>
        <w:tab/>
      </w:r>
      <w:r w:rsidRPr="00C03D4C">
        <w:rPr>
          <w:rStyle w:val="Bodytext"/>
          <w:rFonts w:ascii="Arial Narrow" w:hAnsi="Arial Narrow"/>
          <w:color w:val="000000" w:themeColor="text1"/>
          <w:sz w:val="20"/>
          <w:szCs w:val="20"/>
        </w:rPr>
        <w:t>(Indicate the name of Bank) lastly undertake not to revoke this guarantee</w:t>
      </w:r>
    </w:p>
    <w:p w:rsidR="00CD7A02" w:rsidRPr="00C03D4C" w:rsidRDefault="000952CA">
      <w:pPr>
        <w:pStyle w:val="BodyText1"/>
        <w:shd w:val="clear" w:color="auto" w:fill="auto"/>
        <w:tabs>
          <w:tab w:val="right" w:pos="5104"/>
        </w:tabs>
        <w:spacing w:before="0" w:after="122" w:line="170" w:lineRule="exact"/>
        <w:ind w:left="20"/>
        <w:rPr>
          <w:rFonts w:ascii="Arial Narrow" w:hAnsi="Arial Narrow"/>
          <w:color w:val="000000" w:themeColor="text1"/>
          <w:sz w:val="20"/>
          <w:szCs w:val="20"/>
        </w:rPr>
      </w:pPr>
      <w:r w:rsidRPr="00C03D4C">
        <w:rPr>
          <w:rStyle w:val="Bodytext"/>
          <w:rFonts w:ascii="Arial Narrow" w:hAnsi="Arial Narrow"/>
          <w:color w:val="000000" w:themeColor="text1"/>
          <w:sz w:val="20"/>
          <w:szCs w:val="20"/>
        </w:rPr>
        <w:t>except with the previous consent of the</w:t>
      </w:r>
      <w:r w:rsidRPr="00C03D4C">
        <w:rPr>
          <w:rStyle w:val="Bodytext"/>
          <w:rFonts w:ascii="Arial Narrow" w:hAnsi="Arial Narrow"/>
          <w:color w:val="000000" w:themeColor="text1"/>
          <w:sz w:val="20"/>
          <w:szCs w:val="20"/>
        </w:rPr>
        <w:tab/>
        <w:t>TMC in writing.</w:t>
      </w:r>
    </w:p>
    <w:p w:rsidR="00CD7A02" w:rsidRPr="00C03D4C" w:rsidRDefault="000952CA">
      <w:pPr>
        <w:pStyle w:val="BodyText1"/>
        <w:numPr>
          <w:ilvl w:val="0"/>
          <w:numId w:val="31"/>
        </w:numPr>
        <w:shd w:val="clear" w:color="auto" w:fill="auto"/>
        <w:tabs>
          <w:tab w:val="left" w:pos="629"/>
          <w:tab w:val="left" w:leader="dot" w:pos="4420"/>
        </w:tabs>
        <w:spacing w:before="0" w:line="199" w:lineRule="exact"/>
        <w:ind w:left="720" w:hanging="720"/>
        <w:rPr>
          <w:rFonts w:ascii="Arial Narrow" w:hAnsi="Arial Narrow"/>
          <w:color w:val="000000" w:themeColor="text1"/>
          <w:sz w:val="20"/>
          <w:szCs w:val="20"/>
        </w:rPr>
      </w:pPr>
      <w:r w:rsidRPr="00C03D4C">
        <w:rPr>
          <w:rStyle w:val="Bodytext"/>
          <w:rFonts w:ascii="Arial Narrow" w:hAnsi="Arial Narrow"/>
          <w:color w:val="000000" w:themeColor="text1"/>
          <w:sz w:val="20"/>
          <w:szCs w:val="20"/>
        </w:rPr>
        <w:t>This guarantee shall be valid up to</w:t>
      </w:r>
      <w:r w:rsidRPr="00C03D4C">
        <w:rPr>
          <w:rStyle w:val="BodytextNotItalic"/>
          <w:rFonts w:ascii="Arial Narrow" w:hAnsi="Arial Narrow"/>
          <w:color w:val="000000" w:themeColor="text1"/>
          <w:sz w:val="20"/>
          <w:szCs w:val="20"/>
        </w:rPr>
        <w:tab/>
      </w:r>
      <w:r w:rsidRPr="00C03D4C">
        <w:rPr>
          <w:rStyle w:val="Bodytext"/>
          <w:rFonts w:ascii="Arial Narrow" w:hAnsi="Arial Narrow"/>
          <w:color w:val="000000" w:themeColor="text1"/>
          <w:sz w:val="20"/>
          <w:szCs w:val="20"/>
        </w:rPr>
        <w:t>unless extended on demand. Notwithstanding</w:t>
      </w:r>
    </w:p>
    <w:p w:rsidR="00CD7A02" w:rsidRPr="00C03D4C" w:rsidRDefault="000952CA">
      <w:pPr>
        <w:pStyle w:val="BodyText1"/>
        <w:shd w:val="clear" w:color="auto" w:fill="auto"/>
        <w:tabs>
          <w:tab w:val="left" w:leader="dot" w:pos="8960"/>
        </w:tabs>
        <w:spacing w:before="0" w:line="199" w:lineRule="exact"/>
        <w:ind w:left="20"/>
        <w:rPr>
          <w:rFonts w:ascii="Arial Narrow" w:hAnsi="Arial Narrow"/>
          <w:color w:val="000000" w:themeColor="text1"/>
          <w:sz w:val="20"/>
          <w:szCs w:val="20"/>
        </w:rPr>
      </w:pPr>
      <w:r w:rsidRPr="00C03D4C">
        <w:rPr>
          <w:rStyle w:val="Bodytext"/>
          <w:rFonts w:ascii="Arial Narrow" w:hAnsi="Arial Narrow"/>
          <w:color w:val="000000" w:themeColor="text1"/>
          <w:sz w:val="20"/>
          <w:szCs w:val="20"/>
        </w:rPr>
        <w:t>anything mentioned above, our liability against this guarantee is restricted to Rs.</w:t>
      </w:r>
      <w:r w:rsidRPr="00C03D4C">
        <w:rPr>
          <w:rStyle w:val="BodytextNotItalic"/>
          <w:rFonts w:ascii="Arial Narrow" w:hAnsi="Arial Narrow"/>
          <w:color w:val="000000" w:themeColor="text1"/>
          <w:sz w:val="20"/>
          <w:szCs w:val="20"/>
        </w:rPr>
        <w:tab/>
      </w:r>
    </w:p>
    <w:p w:rsidR="00CD7A02" w:rsidRPr="00C03D4C" w:rsidRDefault="000952CA">
      <w:pPr>
        <w:pStyle w:val="BodyText1"/>
        <w:shd w:val="clear" w:color="auto" w:fill="auto"/>
        <w:tabs>
          <w:tab w:val="left" w:leader="dot" w:pos="1288"/>
          <w:tab w:val="left" w:leader="dot" w:pos="2317"/>
          <w:tab w:val="left" w:leader="dot" w:pos="2939"/>
          <w:tab w:val="left" w:leader="dot" w:pos="3637"/>
          <w:tab w:val="left" w:leader="dot" w:pos="6457"/>
        </w:tabs>
        <w:spacing w:before="0" w:line="199" w:lineRule="exact"/>
        <w:ind w:left="20"/>
        <w:rPr>
          <w:rFonts w:ascii="Arial Narrow" w:hAnsi="Arial Narrow"/>
          <w:color w:val="000000" w:themeColor="text1"/>
          <w:sz w:val="20"/>
          <w:szCs w:val="20"/>
        </w:rPr>
      </w:pPr>
      <w:r w:rsidRPr="00C03D4C">
        <w:rPr>
          <w:rStyle w:val="Bodytext"/>
          <w:rFonts w:ascii="Arial Narrow" w:hAnsi="Arial Narrow"/>
          <w:color w:val="000000" w:themeColor="text1"/>
          <w:sz w:val="20"/>
          <w:szCs w:val="20"/>
        </w:rPr>
        <w:t>(Rupees</w:t>
      </w:r>
      <w:r w:rsidRPr="00C03D4C">
        <w:rPr>
          <w:rStyle w:val="BodytextNotItalic"/>
          <w:rFonts w:ascii="Arial Narrow" w:hAnsi="Arial Narrow"/>
          <w:color w:val="000000" w:themeColor="text1"/>
          <w:sz w:val="20"/>
          <w:szCs w:val="20"/>
        </w:rPr>
        <w:tab/>
      </w:r>
      <w:r w:rsidRPr="00C03D4C">
        <w:rPr>
          <w:rStyle w:val="BodytextNotItalic"/>
          <w:rFonts w:ascii="Arial Narrow" w:hAnsi="Arial Narrow"/>
          <w:color w:val="000000" w:themeColor="text1"/>
          <w:sz w:val="20"/>
          <w:szCs w:val="20"/>
        </w:rPr>
        <w:tab/>
      </w:r>
      <w:r w:rsidRPr="00C03D4C">
        <w:rPr>
          <w:rStyle w:val="BodytextNotItalic"/>
          <w:rFonts w:ascii="Arial Narrow" w:hAnsi="Arial Narrow"/>
          <w:color w:val="000000" w:themeColor="text1"/>
          <w:sz w:val="20"/>
          <w:szCs w:val="20"/>
        </w:rPr>
        <w:tab/>
      </w:r>
      <w:r w:rsidRPr="00C03D4C">
        <w:rPr>
          <w:rStyle w:val="BodytextNotItalic"/>
          <w:rFonts w:ascii="Arial Narrow" w:hAnsi="Arial Narrow"/>
          <w:color w:val="000000" w:themeColor="text1"/>
          <w:sz w:val="20"/>
          <w:szCs w:val="20"/>
        </w:rPr>
        <w:tab/>
      </w:r>
      <w:r w:rsidRPr="00C03D4C">
        <w:rPr>
          <w:rStyle w:val="BodytextNotItalic"/>
          <w:rFonts w:ascii="Arial Narrow" w:hAnsi="Arial Narrow"/>
          <w:color w:val="000000" w:themeColor="text1"/>
          <w:sz w:val="20"/>
          <w:szCs w:val="20"/>
        </w:rPr>
        <w:tab/>
      </w:r>
      <w:r w:rsidRPr="00C03D4C">
        <w:rPr>
          <w:rStyle w:val="BodytextNotItalic"/>
          <w:rFonts w:ascii="Arial Narrow" w:hAnsi="Arial Narrow"/>
          <w:color w:val="000000" w:themeColor="text1"/>
          <w:sz w:val="20"/>
          <w:szCs w:val="20"/>
        </w:rPr>
        <w:tab/>
      </w:r>
      <w:r w:rsidRPr="00C03D4C">
        <w:rPr>
          <w:rStyle w:val="Bodytext"/>
          <w:rFonts w:ascii="Arial Narrow" w:hAnsi="Arial Narrow"/>
          <w:color w:val="000000" w:themeColor="text1"/>
          <w:sz w:val="20"/>
          <w:szCs w:val="20"/>
        </w:rPr>
        <w:t xml:space="preserve">only) and unless a claim in writing is lodged with us within six months of the date of expiry or </w:t>
      </w:r>
      <w:proofErr w:type="spellStart"/>
      <w:r w:rsidRPr="00C03D4C">
        <w:rPr>
          <w:rStyle w:val="Bodytext"/>
          <w:rFonts w:ascii="Arial Narrow" w:hAnsi="Arial Narrow"/>
          <w:color w:val="000000" w:themeColor="text1"/>
          <w:sz w:val="20"/>
          <w:szCs w:val="20"/>
        </w:rPr>
        <w:t>ihe</w:t>
      </w:r>
      <w:proofErr w:type="spellEnd"/>
      <w:r w:rsidRPr="00C03D4C">
        <w:rPr>
          <w:rStyle w:val="Bodytext"/>
          <w:rFonts w:ascii="Arial Narrow" w:hAnsi="Arial Narrow"/>
          <w:color w:val="000000" w:themeColor="text1"/>
          <w:sz w:val="20"/>
          <w:szCs w:val="20"/>
        </w:rPr>
        <w:t xml:space="preserve"> extended date of expiry of this guarantee, all our liabilities under this guarantee shall stand discharged.</w:t>
      </w:r>
    </w:p>
    <w:p w:rsidR="00CD7A02" w:rsidRPr="00C03D4C" w:rsidRDefault="00CD7A02">
      <w:pPr>
        <w:pStyle w:val="BodyText1"/>
        <w:shd w:val="clear" w:color="auto" w:fill="auto"/>
        <w:spacing w:before="0" w:after="85" w:line="170" w:lineRule="exact"/>
        <w:ind w:right="60"/>
        <w:jc w:val="right"/>
        <w:rPr>
          <w:rStyle w:val="Bodytext"/>
          <w:rFonts w:ascii="Arial Narrow" w:hAnsi="Arial Narrow"/>
          <w:color w:val="000000" w:themeColor="text1"/>
          <w:sz w:val="20"/>
          <w:szCs w:val="20"/>
        </w:rPr>
      </w:pPr>
    </w:p>
    <w:p w:rsidR="00CD7A02" w:rsidRPr="00C03D4C" w:rsidRDefault="000952CA">
      <w:pPr>
        <w:pStyle w:val="BodyText1"/>
        <w:shd w:val="clear" w:color="auto" w:fill="auto"/>
        <w:spacing w:before="0" w:after="85" w:line="170" w:lineRule="exact"/>
        <w:ind w:right="60"/>
        <w:jc w:val="right"/>
        <w:rPr>
          <w:rFonts w:ascii="Arial Narrow" w:hAnsi="Arial Narrow"/>
          <w:color w:val="000000" w:themeColor="text1"/>
          <w:sz w:val="20"/>
          <w:szCs w:val="20"/>
        </w:rPr>
      </w:pPr>
      <w:r w:rsidRPr="00C03D4C">
        <w:rPr>
          <w:rStyle w:val="Bodytext"/>
          <w:rFonts w:ascii="Arial Narrow" w:hAnsi="Arial Narrow"/>
          <w:color w:val="000000" w:themeColor="text1"/>
          <w:sz w:val="20"/>
          <w:szCs w:val="20"/>
        </w:rPr>
        <w:t>Signed and sealed</w:t>
      </w:r>
    </w:p>
    <w:p w:rsidR="00CD7A02" w:rsidRPr="00C03D4C" w:rsidRDefault="000952CA">
      <w:pPr>
        <w:pStyle w:val="BodyText1"/>
        <w:shd w:val="clear" w:color="auto" w:fill="auto"/>
        <w:tabs>
          <w:tab w:val="left" w:leader="underscore" w:pos="5383"/>
          <w:tab w:val="left" w:leader="underscore" w:pos="5606"/>
        </w:tabs>
        <w:spacing w:before="0" w:after="79" w:line="170" w:lineRule="exact"/>
        <w:ind w:left="1100"/>
        <w:rPr>
          <w:rFonts w:ascii="Arial Narrow" w:hAnsi="Arial Narrow"/>
          <w:color w:val="000000" w:themeColor="text1"/>
          <w:sz w:val="20"/>
          <w:szCs w:val="20"/>
        </w:rPr>
      </w:pPr>
      <w:r w:rsidRPr="00C03D4C">
        <w:rPr>
          <w:rStyle w:val="Bodytext"/>
          <w:rFonts w:ascii="Arial Narrow" w:hAnsi="Arial Narrow"/>
          <w:color w:val="000000" w:themeColor="text1"/>
          <w:sz w:val="20"/>
          <w:szCs w:val="20"/>
        </w:rPr>
        <w:t xml:space="preserve">Dated </w:t>
      </w:r>
      <w:proofErr w:type="spellStart"/>
      <w:r w:rsidRPr="00C03D4C">
        <w:rPr>
          <w:rStyle w:val="Bodytext"/>
          <w:rFonts w:ascii="Arial Narrow" w:hAnsi="Arial Narrow"/>
          <w:color w:val="000000" w:themeColor="text1"/>
          <w:sz w:val="20"/>
          <w:szCs w:val="20"/>
        </w:rPr>
        <w:t>the_____________day</w:t>
      </w:r>
      <w:proofErr w:type="spellEnd"/>
      <w:r w:rsidRPr="00C03D4C">
        <w:rPr>
          <w:rStyle w:val="Bodytext"/>
          <w:rFonts w:ascii="Arial Narrow" w:hAnsi="Arial Narrow"/>
          <w:color w:val="000000" w:themeColor="text1"/>
          <w:sz w:val="20"/>
          <w:szCs w:val="20"/>
        </w:rPr>
        <w:t xml:space="preserve"> of................. for___________________________ (indicate the name of Bank)</w:t>
      </w:r>
    </w:p>
    <w:p w:rsidR="00CD7A02" w:rsidRPr="00C03D4C" w:rsidRDefault="000952CA">
      <w:pPr>
        <w:pStyle w:val="Bodytext20"/>
        <w:shd w:val="clear" w:color="auto" w:fill="auto"/>
        <w:spacing w:before="0" w:after="165" w:line="80" w:lineRule="exact"/>
        <w:ind w:left="40"/>
        <w:rPr>
          <w:rFonts w:ascii="Arial Narrow" w:hAnsi="Arial Narrow"/>
          <w:color w:val="000000" w:themeColor="text1"/>
          <w:sz w:val="20"/>
          <w:szCs w:val="20"/>
        </w:rPr>
      </w:pPr>
      <w:r w:rsidRPr="00C03D4C">
        <w:rPr>
          <w:rStyle w:val="Bodytext2"/>
          <w:rFonts w:ascii="Arial Narrow" w:hAnsi="Arial Narrow"/>
          <w:color w:val="000000" w:themeColor="text1"/>
          <w:sz w:val="20"/>
          <w:szCs w:val="20"/>
        </w:rPr>
        <w:t xml:space="preserve"> *</w:t>
      </w:r>
    </w:p>
    <w:p w:rsidR="00CD7A02" w:rsidRPr="00C03D4C" w:rsidRDefault="000952CA">
      <w:pPr>
        <w:pStyle w:val="Heading21"/>
        <w:keepNext/>
        <w:keepLines/>
        <w:shd w:val="clear" w:color="auto" w:fill="auto"/>
        <w:spacing w:before="0" w:line="180" w:lineRule="exact"/>
        <w:ind w:left="1100"/>
        <w:rPr>
          <w:rFonts w:ascii="Arial Narrow" w:hAnsi="Arial Narrow"/>
          <w:color w:val="000000" w:themeColor="text1"/>
          <w:sz w:val="20"/>
          <w:szCs w:val="20"/>
        </w:rPr>
      </w:pPr>
      <w:bookmarkStart w:id="1" w:name="bookmark1"/>
      <w:r w:rsidRPr="00C03D4C">
        <w:rPr>
          <w:rStyle w:val="Heading20"/>
          <w:rFonts w:ascii="Arial Narrow" w:hAnsi="Arial Narrow"/>
          <w:color w:val="000000" w:themeColor="text1"/>
          <w:sz w:val="20"/>
          <w:szCs w:val="20"/>
        </w:rPr>
        <w:t>(</w:t>
      </w:r>
      <w:proofErr w:type="gramStart"/>
      <w:r w:rsidRPr="00C03D4C">
        <w:rPr>
          <w:rStyle w:val="Heading20"/>
          <w:rFonts w:ascii="Arial Narrow" w:hAnsi="Arial Narrow"/>
          <w:color w:val="000000" w:themeColor="text1"/>
          <w:sz w:val="20"/>
          <w:szCs w:val="20"/>
        </w:rPr>
        <w:t>Note :</w:t>
      </w:r>
      <w:proofErr w:type="gramEnd"/>
      <w:r w:rsidRPr="00C03D4C">
        <w:rPr>
          <w:rStyle w:val="Heading20"/>
          <w:rFonts w:ascii="Arial Narrow" w:hAnsi="Arial Narrow"/>
          <w:color w:val="000000" w:themeColor="text1"/>
          <w:sz w:val="20"/>
          <w:szCs w:val="20"/>
        </w:rPr>
        <w:t xml:space="preserve"> The Letter of intent </w:t>
      </w:r>
      <w:r w:rsidRPr="00C03D4C">
        <w:rPr>
          <w:rStyle w:val="Heading285pt"/>
          <w:rFonts w:ascii="Arial Narrow" w:hAnsi="Arial Narrow"/>
          <w:color w:val="000000" w:themeColor="text1"/>
          <w:sz w:val="20"/>
          <w:szCs w:val="20"/>
        </w:rPr>
        <w:t xml:space="preserve">shall </w:t>
      </w:r>
      <w:r w:rsidRPr="00C03D4C">
        <w:rPr>
          <w:rStyle w:val="Heading20"/>
          <w:rFonts w:ascii="Arial Narrow" w:hAnsi="Arial Narrow"/>
          <w:color w:val="000000" w:themeColor="text1"/>
          <w:sz w:val="20"/>
          <w:szCs w:val="20"/>
        </w:rPr>
        <w:t xml:space="preserve">form part </w:t>
      </w:r>
      <w:r w:rsidRPr="00C03D4C">
        <w:rPr>
          <w:rStyle w:val="Heading285pt"/>
          <w:rFonts w:ascii="Arial Narrow" w:hAnsi="Arial Narrow"/>
          <w:color w:val="000000" w:themeColor="text1"/>
          <w:sz w:val="20"/>
          <w:szCs w:val="20"/>
        </w:rPr>
        <w:t xml:space="preserve">of </w:t>
      </w:r>
      <w:r w:rsidRPr="00C03D4C">
        <w:rPr>
          <w:rStyle w:val="Heading20"/>
          <w:rFonts w:ascii="Arial Narrow" w:hAnsi="Arial Narrow"/>
          <w:color w:val="000000" w:themeColor="text1"/>
          <w:sz w:val="20"/>
          <w:szCs w:val="20"/>
        </w:rPr>
        <w:t>the Agreement)</w:t>
      </w:r>
      <w:bookmarkEnd w:id="1"/>
    </w:p>
    <w:p w:rsidR="00CD7A02" w:rsidRPr="00C03D4C" w:rsidRDefault="00CD7A02">
      <w:pPr>
        <w:pStyle w:val="Heading11"/>
        <w:keepNext/>
        <w:keepLines/>
        <w:shd w:val="clear" w:color="auto" w:fill="auto"/>
        <w:spacing w:after="507" w:line="180" w:lineRule="exact"/>
        <w:ind w:left="20"/>
        <w:rPr>
          <w:rFonts w:ascii="Arial" w:hAnsi="Arial" w:cs="Arial"/>
          <w:bCs/>
          <w:color w:val="000000" w:themeColor="text1"/>
          <w:sz w:val="28"/>
          <w:szCs w:val="28"/>
        </w:rPr>
      </w:pPr>
    </w:p>
    <w:p w:rsidR="00CD7A02" w:rsidRPr="00C03D4C" w:rsidRDefault="000952CA">
      <w:pPr>
        <w:ind w:left="90"/>
        <w:rPr>
          <w:rFonts w:ascii="Arial" w:hAnsi="Arial" w:cs="Arial"/>
          <w:b/>
          <w:color w:val="000000" w:themeColor="text1"/>
          <w:sz w:val="28"/>
          <w:szCs w:val="28"/>
        </w:rPr>
      </w:pPr>
      <w:r w:rsidRPr="00C03D4C">
        <w:rPr>
          <w:rFonts w:ascii="Arial" w:hAnsi="Arial" w:cs="Arial"/>
          <w:b/>
          <w:color w:val="000000" w:themeColor="text1"/>
          <w:sz w:val="28"/>
          <w:szCs w:val="28"/>
        </w:rPr>
        <w:tab/>
      </w:r>
      <w:r w:rsidRPr="00C03D4C">
        <w:rPr>
          <w:rFonts w:ascii="Arial" w:hAnsi="Arial" w:cs="Arial"/>
          <w:b/>
          <w:color w:val="000000" w:themeColor="text1"/>
          <w:sz w:val="28"/>
          <w:szCs w:val="28"/>
        </w:rPr>
        <w:tab/>
      </w:r>
      <w:r w:rsidRPr="00C03D4C">
        <w:rPr>
          <w:rFonts w:ascii="Arial" w:hAnsi="Arial" w:cs="Arial"/>
          <w:b/>
          <w:color w:val="000000" w:themeColor="text1"/>
          <w:sz w:val="28"/>
          <w:szCs w:val="28"/>
        </w:rPr>
        <w:tab/>
      </w:r>
      <w:r w:rsidRPr="00C03D4C">
        <w:rPr>
          <w:rFonts w:ascii="Arial" w:hAnsi="Arial" w:cs="Arial"/>
          <w:b/>
          <w:color w:val="000000" w:themeColor="text1"/>
          <w:sz w:val="28"/>
          <w:szCs w:val="28"/>
        </w:rPr>
        <w:tab/>
      </w:r>
      <w:r w:rsidRPr="00C03D4C">
        <w:rPr>
          <w:rFonts w:ascii="Arial" w:hAnsi="Arial" w:cs="Arial"/>
          <w:b/>
          <w:color w:val="000000" w:themeColor="text1"/>
          <w:sz w:val="28"/>
          <w:szCs w:val="28"/>
        </w:rPr>
        <w:tab/>
      </w:r>
      <w:r w:rsidRPr="00C03D4C">
        <w:rPr>
          <w:rFonts w:ascii="Arial" w:hAnsi="Arial" w:cs="Arial"/>
          <w:b/>
          <w:color w:val="000000" w:themeColor="text1"/>
          <w:sz w:val="28"/>
          <w:szCs w:val="28"/>
        </w:rPr>
        <w:tab/>
      </w:r>
      <w:r w:rsidRPr="00C03D4C">
        <w:rPr>
          <w:rFonts w:ascii="Arial" w:hAnsi="Arial" w:cs="Arial"/>
          <w:b/>
          <w:color w:val="000000" w:themeColor="text1"/>
          <w:sz w:val="28"/>
          <w:szCs w:val="28"/>
        </w:rPr>
        <w:tab/>
      </w:r>
      <w:r w:rsidRPr="00C03D4C">
        <w:rPr>
          <w:rFonts w:ascii="Arial" w:hAnsi="Arial" w:cs="Arial"/>
          <w:b/>
          <w:color w:val="000000" w:themeColor="text1"/>
          <w:sz w:val="28"/>
          <w:szCs w:val="28"/>
        </w:rPr>
        <w:tab/>
      </w:r>
    </w:p>
    <w:p w:rsidR="00CD7A02" w:rsidRPr="00C03D4C" w:rsidRDefault="000952CA">
      <w:pPr>
        <w:ind w:left="90"/>
        <w:jc w:val="right"/>
        <w:rPr>
          <w:rFonts w:ascii="Arial" w:hAnsi="Arial" w:cs="Arial"/>
          <w:b/>
          <w:color w:val="000000" w:themeColor="text1"/>
          <w:sz w:val="28"/>
          <w:szCs w:val="28"/>
        </w:rPr>
      </w:pPr>
      <w:proofErr w:type="gramStart"/>
      <w:r w:rsidRPr="00C03D4C">
        <w:rPr>
          <w:rFonts w:ascii="Arial" w:hAnsi="Arial" w:cs="Arial"/>
          <w:b/>
          <w:color w:val="000000" w:themeColor="text1"/>
          <w:sz w:val="28"/>
          <w:szCs w:val="28"/>
        </w:rPr>
        <w:lastRenderedPageBreak/>
        <w:t>IN  SEPARATE</w:t>
      </w:r>
      <w:proofErr w:type="gramEnd"/>
      <w:r w:rsidRPr="00C03D4C">
        <w:rPr>
          <w:rFonts w:ascii="Arial" w:hAnsi="Arial" w:cs="Arial"/>
          <w:b/>
          <w:color w:val="000000" w:themeColor="text1"/>
          <w:sz w:val="28"/>
          <w:szCs w:val="28"/>
        </w:rPr>
        <w:t xml:space="preserve">  ENVELOPE </w:t>
      </w:r>
    </w:p>
    <w:p w:rsidR="00CD7A02" w:rsidRPr="00C03D4C" w:rsidRDefault="000952CA">
      <w:pPr>
        <w:spacing w:after="0" w:line="240" w:lineRule="auto"/>
        <w:jc w:val="right"/>
        <w:rPr>
          <w:rFonts w:ascii="Arial" w:hAnsi="Arial" w:cs="Arial"/>
          <w:b/>
          <w:color w:val="000000" w:themeColor="text1"/>
          <w:sz w:val="28"/>
          <w:szCs w:val="28"/>
          <w:u w:val="single"/>
        </w:rPr>
      </w:pPr>
      <w:r w:rsidRPr="00C03D4C">
        <w:rPr>
          <w:rFonts w:ascii="Arial" w:hAnsi="Arial" w:cs="Arial"/>
          <w:b/>
          <w:color w:val="000000" w:themeColor="text1"/>
          <w:sz w:val="28"/>
          <w:szCs w:val="28"/>
          <w:u w:val="single"/>
        </w:rPr>
        <w:t xml:space="preserve">ANNEXURE - VIII </w:t>
      </w:r>
    </w:p>
    <w:p w:rsidR="00CD7A02" w:rsidRPr="00C03D4C" w:rsidRDefault="00CD7A02">
      <w:pPr>
        <w:spacing w:after="0" w:line="240" w:lineRule="auto"/>
        <w:jc w:val="center"/>
        <w:rPr>
          <w:rFonts w:ascii="Arial" w:hAnsi="Arial" w:cs="Arial"/>
          <w:b/>
          <w:color w:val="000000" w:themeColor="text1"/>
          <w:sz w:val="28"/>
          <w:szCs w:val="28"/>
        </w:rPr>
      </w:pPr>
    </w:p>
    <w:p w:rsidR="00CD7A02" w:rsidRPr="00C03D4C" w:rsidRDefault="000952CA">
      <w:pPr>
        <w:spacing w:after="0" w:line="240" w:lineRule="auto"/>
        <w:jc w:val="center"/>
        <w:rPr>
          <w:rFonts w:ascii="Arial" w:hAnsi="Arial" w:cs="Arial"/>
          <w:b/>
          <w:color w:val="000000" w:themeColor="text1"/>
        </w:rPr>
      </w:pPr>
      <w:r w:rsidRPr="00C03D4C">
        <w:rPr>
          <w:rFonts w:ascii="Arial" w:hAnsi="Arial" w:cs="Arial"/>
          <w:b/>
          <w:color w:val="000000" w:themeColor="text1"/>
        </w:rPr>
        <w:t xml:space="preserve">PROFORMA FOR FINANCIAL BID </w:t>
      </w:r>
    </w:p>
    <w:p w:rsidR="00CD7A02" w:rsidRPr="00C03D4C" w:rsidRDefault="00CD7A02">
      <w:pPr>
        <w:spacing w:after="0" w:line="240" w:lineRule="auto"/>
        <w:jc w:val="center"/>
        <w:rPr>
          <w:rFonts w:ascii="Arial" w:hAnsi="Arial" w:cs="Arial"/>
          <w:b/>
          <w:color w:val="000000" w:themeColor="text1"/>
        </w:rPr>
      </w:pPr>
    </w:p>
    <w:p w:rsidR="00CD7A02" w:rsidRPr="00C03D4C" w:rsidRDefault="000952CA">
      <w:pPr>
        <w:numPr>
          <w:ilvl w:val="0"/>
          <w:numId w:val="32"/>
        </w:numPr>
        <w:spacing w:after="0" w:line="240" w:lineRule="auto"/>
        <w:ind w:left="0" w:firstLine="0"/>
        <w:jc w:val="both"/>
        <w:rPr>
          <w:rFonts w:ascii="Arial" w:hAnsi="Arial" w:cs="Arial"/>
          <w:b/>
          <w:color w:val="000000" w:themeColor="text1"/>
        </w:rPr>
      </w:pPr>
      <w:r w:rsidRPr="00C03D4C">
        <w:rPr>
          <w:rFonts w:ascii="Arial" w:hAnsi="Arial" w:cs="Arial"/>
          <w:b/>
          <w:color w:val="000000" w:themeColor="text1"/>
        </w:rPr>
        <w:t>Name of company, address etc.</w:t>
      </w:r>
    </w:p>
    <w:p w:rsidR="00CD7A02" w:rsidRPr="00C03D4C" w:rsidRDefault="00CD7A02">
      <w:pPr>
        <w:spacing w:after="0" w:line="240" w:lineRule="auto"/>
        <w:rPr>
          <w:rFonts w:ascii="Arial" w:hAnsi="Arial" w:cs="Arial"/>
          <w:b/>
          <w:color w:val="000000" w:themeColor="text1"/>
        </w:rPr>
      </w:pPr>
    </w:p>
    <w:p w:rsidR="00CD7A02" w:rsidRPr="00C03D4C" w:rsidRDefault="000952CA">
      <w:pPr>
        <w:numPr>
          <w:ilvl w:val="0"/>
          <w:numId w:val="32"/>
        </w:numPr>
        <w:spacing w:after="0" w:line="240" w:lineRule="auto"/>
        <w:ind w:left="0" w:firstLine="0"/>
        <w:jc w:val="both"/>
        <w:rPr>
          <w:rFonts w:ascii="Arial" w:hAnsi="Arial" w:cs="Arial"/>
          <w:b/>
          <w:color w:val="000000" w:themeColor="text1"/>
        </w:rPr>
      </w:pPr>
      <w:r w:rsidRPr="00C03D4C">
        <w:rPr>
          <w:rFonts w:ascii="Arial" w:hAnsi="Arial" w:cs="Arial"/>
          <w:b/>
          <w:color w:val="000000" w:themeColor="text1"/>
        </w:rPr>
        <w:t>Details of rate quoted.</w:t>
      </w:r>
    </w:p>
    <w:p w:rsidR="00CD7A02" w:rsidRPr="00C03D4C" w:rsidRDefault="00CD7A02">
      <w:pPr>
        <w:spacing w:after="0" w:line="240" w:lineRule="auto"/>
        <w:rPr>
          <w:rFonts w:ascii="Arial" w:hAnsi="Arial" w:cs="Arial"/>
          <w:b/>
          <w:color w:val="000000" w:themeColor="text1"/>
        </w:rPr>
      </w:pPr>
    </w:p>
    <w:p w:rsidR="00CD7A02" w:rsidRPr="00C03D4C" w:rsidRDefault="000952CA">
      <w:pPr>
        <w:spacing w:after="0" w:line="240" w:lineRule="auto"/>
        <w:ind w:right="5"/>
        <w:rPr>
          <w:rFonts w:ascii="Arial" w:hAnsi="Arial" w:cs="Arial"/>
          <w:color w:val="000000" w:themeColor="text1"/>
        </w:rPr>
      </w:pPr>
      <w:r w:rsidRPr="00C03D4C">
        <w:rPr>
          <w:rFonts w:ascii="Arial" w:hAnsi="Arial" w:cs="Arial"/>
          <w:color w:val="000000" w:themeColor="text1"/>
        </w:rPr>
        <w:t xml:space="preserve">(Figure may be written in words as well as in figures, in case of any discrepancy between figures and words, the amount written in words will be taken for consideration). No cutting or </w:t>
      </w:r>
      <w:proofErr w:type="gramStart"/>
      <w:r w:rsidRPr="00C03D4C">
        <w:rPr>
          <w:rFonts w:ascii="Arial" w:hAnsi="Arial" w:cs="Arial"/>
          <w:color w:val="000000" w:themeColor="text1"/>
        </w:rPr>
        <w:t>overwriting  will</w:t>
      </w:r>
      <w:proofErr w:type="gramEnd"/>
      <w:r w:rsidRPr="00C03D4C">
        <w:rPr>
          <w:rFonts w:ascii="Arial" w:hAnsi="Arial" w:cs="Arial"/>
          <w:color w:val="000000" w:themeColor="text1"/>
        </w:rPr>
        <w:t xml:space="preserve"> be allowed. Any financial bid with overwriting or cutting will be disqualified.</w:t>
      </w:r>
    </w:p>
    <w:p w:rsidR="00CD7A02" w:rsidRPr="00C03D4C" w:rsidRDefault="00CD7A02">
      <w:pPr>
        <w:spacing w:after="0" w:line="240" w:lineRule="auto"/>
        <w:ind w:right="5"/>
        <w:rPr>
          <w:rFonts w:ascii="Arial" w:hAnsi="Arial" w:cs="Arial"/>
          <w:color w:val="000000" w:themeColor="text1"/>
        </w:rPr>
      </w:pPr>
    </w:p>
    <w:p w:rsidR="00CD7A02" w:rsidRPr="00C03D4C" w:rsidRDefault="000952CA">
      <w:pPr>
        <w:spacing w:after="0" w:line="240" w:lineRule="auto"/>
        <w:ind w:right="5"/>
        <w:rPr>
          <w:rFonts w:ascii="Arial" w:hAnsi="Arial" w:cs="Arial"/>
          <w:b/>
          <w:color w:val="000000" w:themeColor="text1"/>
        </w:rPr>
      </w:pPr>
      <w:proofErr w:type="gramStart"/>
      <w:r w:rsidRPr="00C03D4C">
        <w:rPr>
          <w:rFonts w:ascii="Arial" w:hAnsi="Arial" w:cs="Arial"/>
          <w:b/>
          <w:color w:val="000000" w:themeColor="text1"/>
        </w:rPr>
        <w:t>TABLE :</w:t>
      </w:r>
      <w:proofErr w:type="gramEnd"/>
    </w:p>
    <w:p w:rsidR="00CD7A02" w:rsidRPr="00C03D4C" w:rsidRDefault="00CD7A02">
      <w:pPr>
        <w:spacing w:after="0" w:line="240" w:lineRule="auto"/>
        <w:ind w:right="5"/>
        <w:rPr>
          <w:rFonts w:ascii="Arial" w:hAnsi="Arial" w:cs="Arial"/>
          <w:b/>
          <w:color w:val="000000" w:themeColor="text1"/>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4102"/>
        <w:gridCol w:w="4166"/>
      </w:tblGrid>
      <w:tr w:rsidR="00CD7A02" w:rsidRPr="00C03D4C">
        <w:trPr>
          <w:jc w:val="center"/>
        </w:trPr>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CD7A02" w:rsidRPr="00C03D4C" w:rsidRDefault="000952CA">
            <w:pPr>
              <w:spacing w:after="0" w:line="240" w:lineRule="auto"/>
              <w:ind w:right="5"/>
              <w:jc w:val="center"/>
              <w:rPr>
                <w:rFonts w:ascii="Arial" w:hAnsi="Arial" w:cs="Arial"/>
                <w:color w:val="000000" w:themeColor="text1"/>
              </w:rPr>
            </w:pPr>
            <w:r w:rsidRPr="00C03D4C">
              <w:rPr>
                <w:rFonts w:ascii="Arial" w:hAnsi="Arial" w:cs="Arial"/>
                <w:color w:val="000000" w:themeColor="text1"/>
              </w:rPr>
              <w:t xml:space="preserve">Sr. </w:t>
            </w:r>
          </w:p>
          <w:p w:rsidR="00CD7A02" w:rsidRPr="00C03D4C" w:rsidRDefault="000952CA">
            <w:pPr>
              <w:spacing w:after="0" w:line="240" w:lineRule="auto"/>
              <w:ind w:right="5"/>
              <w:jc w:val="center"/>
              <w:rPr>
                <w:rFonts w:ascii="Arial" w:hAnsi="Arial" w:cs="Arial"/>
                <w:color w:val="000000" w:themeColor="text1"/>
              </w:rPr>
            </w:pPr>
            <w:r w:rsidRPr="00C03D4C">
              <w:rPr>
                <w:rFonts w:ascii="Arial" w:hAnsi="Arial" w:cs="Arial"/>
                <w:color w:val="000000" w:themeColor="text1"/>
              </w:rPr>
              <w:t>No</w:t>
            </w:r>
          </w:p>
        </w:tc>
        <w:tc>
          <w:tcPr>
            <w:tcW w:w="4102" w:type="dxa"/>
            <w:tcBorders>
              <w:top w:val="single" w:sz="4" w:space="0" w:color="auto"/>
              <w:left w:val="single" w:sz="4" w:space="0" w:color="auto"/>
              <w:bottom w:val="single" w:sz="4" w:space="0" w:color="auto"/>
              <w:right w:val="single" w:sz="4" w:space="0" w:color="auto"/>
            </w:tcBorders>
            <w:shd w:val="clear" w:color="auto" w:fill="auto"/>
            <w:vAlign w:val="center"/>
          </w:tcPr>
          <w:p w:rsidR="00CD7A02" w:rsidRPr="00C03D4C" w:rsidRDefault="000952CA">
            <w:pPr>
              <w:spacing w:after="0" w:line="240" w:lineRule="auto"/>
              <w:ind w:left="35" w:right="5"/>
              <w:jc w:val="center"/>
              <w:rPr>
                <w:rFonts w:ascii="Arial" w:hAnsi="Arial" w:cs="Arial"/>
                <w:color w:val="000000" w:themeColor="text1"/>
              </w:rPr>
            </w:pPr>
            <w:r w:rsidRPr="00C03D4C">
              <w:rPr>
                <w:rFonts w:ascii="Arial" w:hAnsi="Arial" w:cs="Arial"/>
                <w:color w:val="000000" w:themeColor="text1"/>
              </w:rPr>
              <w:t xml:space="preserve">Category </w:t>
            </w:r>
          </w:p>
        </w:tc>
        <w:tc>
          <w:tcPr>
            <w:tcW w:w="4166" w:type="dxa"/>
            <w:tcBorders>
              <w:top w:val="single" w:sz="4" w:space="0" w:color="auto"/>
              <w:left w:val="single" w:sz="4" w:space="0" w:color="auto"/>
              <w:bottom w:val="single" w:sz="4" w:space="0" w:color="auto"/>
              <w:right w:val="single" w:sz="4" w:space="0" w:color="auto"/>
            </w:tcBorders>
            <w:shd w:val="clear" w:color="auto" w:fill="auto"/>
            <w:vAlign w:val="center"/>
          </w:tcPr>
          <w:p w:rsidR="00CD7A02" w:rsidRPr="00C03D4C" w:rsidRDefault="000952CA">
            <w:pPr>
              <w:spacing w:after="0" w:line="240" w:lineRule="auto"/>
              <w:ind w:right="5"/>
              <w:jc w:val="center"/>
              <w:rPr>
                <w:rFonts w:ascii="Arial" w:hAnsi="Arial" w:cs="Arial"/>
                <w:color w:val="000000" w:themeColor="text1"/>
              </w:rPr>
            </w:pPr>
            <w:r w:rsidRPr="00C03D4C">
              <w:rPr>
                <w:rFonts w:ascii="Arial" w:hAnsi="Arial" w:cs="Arial"/>
                <w:color w:val="000000" w:themeColor="text1"/>
              </w:rPr>
              <w:t xml:space="preserve">Agency’s Service </w:t>
            </w:r>
          </w:p>
          <w:p w:rsidR="00CD7A02" w:rsidRPr="00C03D4C" w:rsidRDefault="000952CA">
            <w:pPr>
              <w:spacing w:after="0" w:line="240" w:lineRule="auto"/>
              <w:ind w:right="5"/>
              <w:jc w:val="center"/>
              <w:rPr>
                <w:rFonts w:ascii="Arial" w:hAnsi="Arial" w:cs="Arial"/>
                <w:color w:val="000000" w:themeColor="text1"/>
              </w:rPr>
            </w:pPr>
            <w:proofErr w:type="gramStart"/>
            <w:r w:rsidRPr="00C03D4C">
              <w:rPr>
                <w:rFonts w:ascii="Arial" w:hAnsi="Arial" w:cs="Arial"/>
                <w:color w:val="000000" w:themeColor="text1"/>
              </w:rPr>
              <w:t>Charges  (</w:t>
            </w:r>
            <w:proofErr w:type="gramEnd"/>
            <w:r w:rsidRPr="00C03D4C">
              <w:rPr>
                <w:rFonts w:ascii="Arial" w:hAnsi="Arial" w:cs="Arial"/>
                <w:color w:val="000000" w:themeColor="text1"/>
              </w:rPr>
              <w:t>in percentage )</w:t>
            </w:r>
          </w:p>
        </w:tc>
      </w:tr>
      <w:tr w:rsidR="00CD7A02" w:rsidRPr="00C03D4C">
        <w:trPr>
          <w:trHeight w:val="215"/>
          <w:jc w:val="center"/>
        </w:trPr>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CD7A02" w:rsidRPr="00C03D4C" w:rsidRDefault="00CD7A02">
            <w:pPr>
              <w:spacing w:after="0" w:line="240" w:lineRule="auto"/>
              <w:ind w:right="5"/>
              <w:jc w:val="center"/>
              <w:rPr>
                <w:rFonts w:ascii="Arial" w:hAnsi="Arial" w:cs="Arial"/>
                <w:color w:val="000000" w:themeColor="text1"/>
              </w:rPr>
            </w:pPr>
          </w:p>
          <w:p w:rsidR="00CD7A02" w:rsidRPr="00C03D4C" w:rsidRDefault="00CD7A02">
            <w:pPr>
              <w:spacing w:after="0" w:line="240" w:lineRule="auto"/>
              <w:ind w:right="5"/>
              <w:jc w:val="center"/>
              <w:rPr>
                <w:rFonts w:ascii="Arial" w:hAnsi="Arial" w:cs="Arial"/>
                <w:color w:val="000000" w:themeColor="text1"/>
              </w:rPr>
            </w:pPr>
          </w:p>
          <w:p w:rsidR="00CD7A02" w:rsidRPr="00C03D4C" w:rsidRDefault="00CD7A02">
            <w:pPr>
              <w:spacing w:after="0" w:line="240" w:lineRule="auto"/>
              <w:ind w:right="5"/>
              <w:jc w:val="center"/>
              <w:rPr>
                <w:rFonts w:ascii="Arial" w:hAnsi="Arial" w:cs="Arial"/>
                <w:color w:val="000000" w:themeColor="text1"/>
              </w:rPr>
            </w:pPr>
          </w:p>
        </w:tc>
        <w:tc>
          <w:tcPr>
            <w:tcW w:w="4102" w:type="dxa"/>
            <w:tcBorders>
              <w:top w:val="single" w:sz="4" w:space="0" w:color="auto"/>
              <w:left w:val="single" w:sz="4" w:space="0" w:color="auto"/>
              <w:bottom w:val="single" w:sz="4" w:space="0" w:color="auto"/>
              <w:right w:val="single" w:sz="4" w:space="0" w:color="auto"/>
            </w:tcBorders>
            <w:shd w:val="clear" w:color="auto" w:fill="auto"/>
            <w:vAlign w:val="center"/>
          </w:tcPr>
          <w:p w:rsidR="00CD7A02" w:rsidRPr="00C03D4C" w:rsidRDefault="00CD7A02">
            <w:pPr>
              <w:spacing w:after="0" w:line="240" w:lineRule="auto"/>
              <w:ind w:left="35" w:right="5"/>
              <w:jc w:val="center"/>
              <w:rPr>
                <w:rFonts w:ascii="Arial" w:hAnsi="Arial" w:cs="Arial"/>
                <w:color w:val="000000" w:themeColor="text1"/>
              </w:rPr>
            </w:pPr>
          </w:p>
        </w:tc>
        <w:tc>
          <w:tcPr>
            <w:tcW w:w="4166" w:type="dxa"/>
            <w:tcBorders>
              <w:top w:val="single" w:sz="4" w:space="0" w:color="auto"/>
              <w:left w:val="single" w:sz="4" w:space="0" w:color="auto"/>
              <w:bottom w:val="single" w:sz="4" w:space="0" w:color="auto"/>
              <w:right w:val="single" w:sz="4" w:space="0" w:color="auto"/>
            </w:tcBorders>
            <w:shd w:val="clear" w:color="auto" w:fill="auto"/>
            <w:vAlign w:val="center"/>
          </w:tcPr>
          <w:p w:rsidR="00CD7A02" w:rsidRPr="00C03D4C" w:rsidRDefault="00CD7A02">
            <w:pPr>
              <w:spacing w:after="0" w:line="240" w:lineRule="auto"/>
              <w:ind w:right="5"/>
              <w:jc w:val="center"/>
              <w:rPr>
                <w:rFonts w:ascii="Arial" w:hAnsi="Arial" w:cs="Arial"/>
                <w:color w:val="000000" w:themeColor="text1"/>
              </w:rPr>
            </w:pPr>
          </w:p>
        </w:tc>
      </w:tr>
    </w:tbl>
    <w:p w:rsidR="00CD7A02" w:rsidRPr="00C03D4C" w:rsidRDefault="00CD7A02">
      <w:pPr>
        <w:spacing w:after="0" w:line="240" w:lineRule="auto"/>
        <w:ind w:right="5"/>
        <w:rPr>
          <w:rFonts w:ascii="Arial" w:hAnsi="Arial" w:cs="Arial"/>
          <w:color w:val="000000" w:themeColor="text1"/>
        </w:rPr>
      </w:pPr>
    </w:p>
    <w:p w:rsidR="00CD7A02" w:rsidRPr="00C03D4C" w:rsidRDefault="000952CA">
      <w:pPr>
        <w:spacing w:after="0" w:line="240" w:lineRule="auto"/>
        <w:ind w:right="5"/>
        <w:rPr>
          <w:rFonts w:ascii="Arial" w:hAnsi="Arial" w:cs="Arial"/>
          <w:color w:val="000000" w:themeColor="text1"/>
        </w:rPr>
      </w:pPr>
      <w:r w:rsidRPr="00C03D4C">
        <w:rPr>
          <w:rFonts w:ascii="Arial" w:hAnsi="Arial" w:cs="Arial"/>
          <w:color w:val="000000" w:themeColor="text1"/>
        </w:rPr>
        <w:t xml:space="preserve">  </w:t>
      </w:r>
      <w:proofErr w:type="gramStart"/>
      <w:r w:rsidRPr="00C03D4C">
        <w:rPr>
          <w:rFonts w:ascii="Arial" w:hAnsi="Arial" w:cs="Arial"/>
          <w:color w:val="000000" w:themeColor="text1"/>
          <w:lang w:val="en-GB"/>
        </w:rPr>
        <w:t>( Rate</w:t>
      </w:r>
      <w:proofErr w:type="gramEnd"/>
      <w:r w:rsidRPr="00C03D4C">
        <w:rPr>
          <w:rFonts w:ascii="Arial" w:hAnsi="Arial" w:cs="Arial"/>
          <w:color w:val="000000" w:themeColor="text1"/>
          <w:lang w:val="en-GB"/>
        </w:rPr>
        <w:t xml:space="preserve"> of service charges in words</w:t>
      </w:r>
      <w:r w:rsidRPr="00C03D4C">
        <w:rPr>
          <w:rFonts w:ascii="Arial" w:hAnsi="Arial" w:cs="Arial"/>
          <w:color w:val="000000" w:themeColor="text1"/>
        </w:rPr>
        <w:t>…………………………………………………………………………………………………)</w:t>
      </w:r>
    </w:p>
    <w:p w:rsidR="00CD7A02" w:rsidRPr="00C03D4C" w:rsidRDefault="00CD7A02">
      <w:pPr>
        <w:spacing w:after="0" w:line="240" w:lineRule="auto"/>
        <w:ind w:right="5"/>
        <w:rPr>
          <w:rFonts w:ascii="Arial" w:hAnsi="Arial" w:cs="Arial"/>
          <w:color w:val="000000" w:themeColor="text1"/>
        </w:rPr>
      </w:pPr>
    </w:p>
    <w:p w:rsidR="00CD7A02" w:rsidRPr="00C03D4C" w:rsidRDefault="000952CA">
      <w:pPr>
        <w:spacing w:after="0" w:line="240" w:lineRule="auto"/>
        <w:ind w:right="5"/>
        <w:jc w:val="both"/>
        <w:rPr>
          <w:rFonts w:ascii="Arial" w:hAnsi="Arial" w:cs="Arial"/>
          <w:color w:val="000000" w:themeColor="text1"/>
        </w:rPr>
      </w:pPr>
      <w:r w:rsidRPr="00C03D4C">
        <w:rPr>
          <w:color w:val="000000" w:themeColor="text1"/>
        </w:rPr>
        <w:t>Note: Mandatory requirement such as Basic Pay, VDA, EPF, ESI etc. at par with Government Notifications shall be paid to the contractor along with the “Service Charges”. However, the Service Charges will be proportionate to the number of manpower deployed during the month and the quoted “Service Charges” shall not be revised at any cost during the contract period.</w:t>
      </w:r>
    </w:p>
    <w:p w:rsidR="00CD7A02" w:rsidRPr="00C03D4C" w:rsidRDefault="00CD7A02">
      <w:pPr>
        <w:spacing w:after="0" w:line="240" w:lineRule="auto"/>
        <w:ind w:right="5"/>
        <w:rPr>
          <w:rFonts w:ascii="Arial" w:hAnsi="Arial" w:cs="Arial"/>
          <w:color w:val="000000" w:themeColor="text1"/>
        </w:rPr>
      </w:pPr>
    </w:p>
    <w:p w:rsidR="00CD7A02" w:rsidRPr="00C03D4C" w:rsidRDefault="000952CA">
      <w:pPr>
        <w:spacing w:after="0" w:line="240" w:lineRule="auto"/>
        <w:ind w:right="5"/>
        <w:rPr>
          <w:color w:val="000000" w:themeColor="text1"/>
        </w:rPr>
      </w:pPr>
      <w:r w:rsidRPr="00C03D4C">
        <w:rPr>
          <w:color w:val="000000" w:themeColor="text1"/>
        </w:rPr>
        <w:t xml:space="preserve">GOODS AND SERVICE TAX will be paid extra as applicable from time to time. </w:t>
      </w:r>
    </w:p>
    <w:p w:rsidR="00CD7A02" w:rsidRPr="00C03D4C" w:rsidRDefault="00CD7A02">
      <w:pPr>
        <w:spacing w:after="0" w:line="240" w:lineRule="auto"/>
        <w:ind w:right="5"/>
        <w:rPr>
          <w:color w:val="000000" w:themeColor="text1"/>
        </w:rPr>
      </w:pPr>
    </w:p>
    <w:p w:rsidR="00CD7A02" w:rsidRPr="00C03D4C" w:rsidRDefault="000952CA">
      <w:pPr>
        <w:spacing w:after="0" w:line="240" w:lineRule="auto"/>
        <w:ind w:right="5"/>
        <w:rPr>
          <w:rFonts w:ascii="Arial" w:hAnsi="Arial" w:cs="Arial"/>
          <w:color w:val="000000" w:themeColor="text1"/>
        </w:rPr>
      </w:pPr>
      <w:r w:rsidRPr="00C03D4C">
        <w:rPr>
          <w:color w:val="000000" w:themeColor="text1"/>
        </w:rPr>
        <w:t>Only one bid value should be quoted and it should not be bifurcated in any manner</w:t>
      </w:r>
    </w:p>
    <w:p w:rsidR="00CD7A02" w:rsidRPr="00C03D4C" w:rsidRDefault="00CD7A02">
      <w:pPr>
        <w:spacing w:after="0" w:line="240" w:lineRule="auto"/>
        <w:ind w:right="5"/>
        <w:rPr>
          <w:rFonts w:ascii="Arial" w:hAnsi="Arial" w:cs="Arial"/>
          <w:color w:val="000000" w:themeColor="text1"/>
        </w:rPr>
      </w:pPr>
    </w:p>
    <w:p w:rsidR="00CD7A02" w:rsidRPr="00C03D4C" w:rsidRDefault="000952CA">
      <w:pPr>
        <w:spacing w:after="0" w:line="240" w:lineRule="auto"/>
        <w:ind w:right="5"/>
        <w:rPr>
          <w:rFonts w:ascii="Arial" w:hAnsi="Arial" w:cs="Arial"/>
          <w:color w:val="000000" w:themeColor="text1"/>
        </w:rPr>
      </w:pPr>
      <w:r w:rsidRPr="00C03D4C">
        <w:rPr>
          <w:rFonts w:ascii="Arial" w:hAnsi="Arial" w:cs="Arial"/>
          <w:color w:val="000000" w:themeColor="text1"/>
        </w:rPr>
        <w:t>Yours faithfully,</w:t>
      </w:r>
    </w:p>
    <w:p w:rsidR="00CD7A02" w:rsidRPr="00C03D4C" w:rsidRDefault="00CD7A02">
      <w:pPr>
        <w:spacing w:after="0" w:line="240" w:lineRule="auto"/>
        <w:ind w:right="5"/>
        <w:rPr>
          <w:rFonts w:ascii="Arial" w:hAnsi="Arial" w:cs="Arial"/>
          <w:b/>
          <w:color w:val="000000" w:themeColor="text1"/>
        </w:rPr>
      </w:pPr>
    </w:p>
    <w:p w:rsidR="00CD7A02" w:rsidRPr="00C03D4C" w:rsidRDefault="00CD7A02">
      <w:pPr>
        <w:spacing w:after="0" w:line="240" w:lineRule="auto"/>
        <w:ind w:right="5"/>
        <w:rPr>
          <w:rFonts w:ascii="Arial" w:hAnsi="Arial" w:cs="Arial"/>
          <w:b/>
          <w:color w:val="000000" w:themeColor="text1"/>
        </w:rPr>
      </w:pPr>
    </w:p>
    <w:p w:rsidR="00CD7A02" w:rsidRPr="00C03D4C" w:rsidRDefault="000952CA">
      <w:pPr>
        <w:spacing w:after="0" w:line="240" w:lineRule="auto"/>
        <w:ind w:right="5"/>
        <w:rPr>
          <w:rFonts w:ascii="Arial" w:hAnsi="Arial" w:cs="Arial"/>
          <w:b/>
          <w:color w:val="000000" w:themeColor="text1"/>
        </w:rPr>
      </w:pPr>
      <w:r w:rsidRPr="00C03D4C">
        <w:rPr>
          <w:rFonts w:ascii="Arial" w:hAnsi="Arial" w:cs="Arial"/>
          <w:b/>
          <w:color w:val="000000" w:themeColor="text1"/>
        </w:rPr>
        <w:t>(Signature of Authorized Person)</w:t>
      </w:r>
    </w:p>
    <w:p w:rsidR="00CD7A02" w:rsidRPr="00C03D4C" w:rsidRDefault="00CD7A02">
      <w:pPr>
        <w:spacing w:after="0" w:line="240" w:lineRule="auto"/>
        <w:ind w:right="5"/>
        <w:rPr>
          <w:rFonts w:ascii="Arial" w:hAnsi="Arial" w:cs="Arial"/>
          <w:b/>
          <w:color w:val="000000" w:themeColor="text1"/>
        </w:rPr>
      </w:pPr>
    </w:p>
    <w:p w:rsidR="00CD7A02" w:rsidRPr="00C03D4C" w:rsidRDefault="000952CA">
      <w:pPr>
        <w:spacing w:after="0" w:line="240" w:lineRule="auto"/>
        <w:ind w:right="5"/>
        <w:rPr>
          <w:rFonts w:ascii="Arial" w:hAnsi="Arial" w:cs="Arial"/>
          <w:color w:val="000000" w:themeColor="text1"/>
        </w:rPr>
      </w:pPr>
      <w:r w:rsidRPr="00C03D4C">
        <w:rPr>
          <w:rFonts w:ascii="Arial" w:hAnsi="Arial" w:cs="Arial"/>
          <w:color w:val="000000" w:themeColor="text1"/>
        </w:rPr>
        <w:t>Place _________________ Name _____________________________________</w:t>
      </w:r>
    </w:p>
    <w:p w:rsidR="00CD7A02" w:rsidRPr="00C03D4C" w:rsidRDefault="000952CA">
      <w:pPr>
        <w:spacing w:after="0" w:line="240" w:lineRule="auto"/>
        <w:ind w:right="5"/>
        <w:rPr>
          <w:rFonts w:ascii="Arial" w:hAnsi="Arial" w:cs="Arial"/>
          <w:color w:val="000000" w:themeColor="text1"/>
        </w:rPr>
      </w:pPr>
      <w:r w:rsidRPr="00C03D4C">
        <w:rPr>
          <w:rFonts w:ascii="Arial" w:hAnsi="Arial" w:cs="Arial"/>
          <w:color w:val="000000" w:themeColor="text1"/>
        </w:rPr>
        <w:t>Date __________________Designation _________________________________</w:t>
      </w:r>
    </w:p>
    <w:p w:rsidR="00CD7A02" w:rsidRPr="00C03D4C" w:rsidRDefault="000952CA">
      <w:pPr>
        <w:spacing w:after="0" w:line="240" w:lineRule="auto"/>
        <w:ind w:right="5"/>
        <w:rPr>
          <w:rFonts w:ascii="Arial" w:hAnsi="Arial" w:cs="Arial"/>
          <w:color w:val="000000" w:themeColor="text1"/>
        </w:rPr>
      </w:pPr>
      <w:r w:rsidRPr="00C03D4C">
        <w:rPr>
          <w:rFonts w:ascii="Arial" w:hAnsi="Arial" w:cs="Arial"/>
          <w:color w:val="000000" w:themeColor="text1"/>
        </w:rPr>
        <w:t>Witness with Signature:</w:t>
      </w:r>
    </w:p>
    <w:p w:rsidR="00CD7A02" w:rsidRPr="00C03D4C" w:rsidRDefault="000952CA">
      <w:pPr>
        <w:numPr>
          <w:ilvl w:val="0"/>
          <w:numId w:val="33"/>
        </w:numPr>
        <w:spacing w:after="0" w:line="240" w:lineRule="auto"/>
        <w:ind w:left="0" w:right="5" w:firstLine="0"/>
        <w:jc w:val="both"/>
        <w:rPr>
          <w:rFonts w:ascii="Arial" w:hAnsi="Arial" w:cs="Arial"/>
          <w:color w:val="000000" w:themeColor="text1"/>
        </w:rPr>
      </w:pPr>
      <w:r w:rsidRPr="00C03D4C">
        <w:rPr>
          <w:rFonts w:ascii="Arial" w:hAnsi="Arial" w:cs="Arial"/>
          <w:color w:val="000000" w:themeColor="text1"/>
        </w:rPr>
        <w:t xml:space="preserve">Name &amp; Address </w:t>
      </w:r>
    </w:p>
    <w:p w:rsidR="00CD7A02" w:rsidRPr="00C03D4C" w:rsidRDefault="000952CA">
      <w:pPr>
        <w:spacing w:after="0" w:line="240" w:lineRule="auto"/>
        <w:ind w:right="5"/>
        <w:rPr>
          <w:rFonts w:ascii="Arial" w:hAnsi="Arial" w:cs="Arial"/>
          <w:color w:val="000000" w:themeColor="text1"/>
        </w:rPr>
      </w:pPr>
      <w:r w:rsidRPr="00C03D4C">
        <w:rPr>
          <w:rFonts w:ascii="Arial" w:hAnsi="Arial" w:cs="Arial"/>
          <w:color w:val="000000" w:themeColor="text1"/>
        </w:rPr>
        <w:t>___________________________________________________________</w:t>
      </w:r>
    </w:p>
    <w:p w:rsidR="00CD7A02" w:rsidRPr="00C03D4C" w:rsidRDefault="000952CA">
      <w:pPr>
        <w:spacing w:after="0" w:line="240" w:lineRule="auto"/>
        <w:ind w:right="5"/>
        <w:rPr>
          <w:rFonts w:ascii="Arial" w:hAnsi="Arial" w:cs="Arial"/>
          <w:color w:val="000000" w:themeColor="text1"/>
        </w:rPr>
      </w:pPr>
      <w:r w:rsidRPr="00C03D4C">
        <w:rPr>
          <w:rFonts w:ascii="Arial" w:hAnsi="Arial" w:cs="Arial"/>
          <w:color w:val="000000" w:themeColor="text1"/>
        </w:rPr>
        <w:t>___________________________________________________________</w:t>
      </w:r>
    </w:p>
    <w:p w:rsidR="00CD7A02" w:rsidRPr="00C03D4C" w:rsidRDefault="000952CA">
      <w:pPr>
        <w:spacing w:after="0" w:line="240" w:lineRule="auto"/>
        <w:ind w:right="5"/>
        <w:rPr>
          <w:rFonts w:ascii="Arial" w:hAnsi="Arial" w:cs="Arial"/>
          <w:color w:val="000000" w:themeColor="text1"/>
        </w:rPr>
      </w:pPr>
      <w:r w:rsidRPr="00C03D4C">
        <w:rPr>
          <w:rFonts w:ascii="Arial" w:hAnsi="Arial" w:cs="Arial"/>
          <w:color w:val="000000" w:themeColor="text1"/>
        </w:rPr>
        <w:t xml:space="preserve"> 2)     </w:t>
      </w:r>
      <w:r w:rsidRPr="00C03D4C">
        <w:rPr>
          <w:rFonts w:ascii="Arial" w:hAnsi="Arial" w:cs="Arial"/>
          <w:color w:val="000000" w:themeColor="text1"/>
        </w:rPr>
        <w:tab/>
        <w:t>Name &amp; Address</w:t>
      </w:r>
    </w:p>
    <w:p w:rsidR="00CD7A02" w:rsidRPr="00C03D4C" w:rsidRDefault="000952CA">
      <w:pPr>
        <w:spacing w:after="0" w:line="240" w:lineRule="auto"/>
        <w:ind w:right="5"/>
        <w:rPr>
          <w:rFonts w:ascii="Arial" w:hAnsi="Arial" w:cs="Arial"/>
          <w:color w:val="000000" w:themeColor="text1"/>
        </w:rPr>
      </w:pPr>
      <w:r w:rsidRPr="00C03D4C">
        <w:rPr>
          <w:rFonts w:ascii="Arial" w:hAnsi="Arial" w:cs="Arial"/>
          <w:color w:val="000000" w:themeColor="text1"/>
        </w:rPr>
        <w:t>__________________________________________________________</w:t>
      </w:r>
    </w:p>
    <w:p w:rsidR="00CD7A02" w:rsidRPr="00C03D4C" w:rsidRDefault="000952CA">
      <w:pPr>
        <w:spacing w:after="0" w:line="240" w:lineRule="auto"/>
        <w:ind w:right="5"/>
        <w:rPr>
          <w:rFonts w:ascii="Arial" w:hAnsi="Arial" w:cs="Arial"/>
          <w:color w:val="000000" w:themeColor="text1"/>
        </w:rPr>
      </w:pPr>
      <w:r w:rsidRPr="00C03D4C">
        <w:rPr>
          <w:rFonts w:ascii="Arial" w:hAnsi="Arial" w:cs="Arial"/>
          <w:color w:val="000000" w:themeColor="text1"/>
        </w:rPr>
        <w:t>___________________________________________________________</w:t>
      </w:r>
    </w:p>
    <w:p w:rsidR="00CD7A02" w:rsidRPr="00C03D4C" w:rsidRDefault="00CD7A02">
      <w:pPr>
        <w:jc w:val="right"/>
        <w:rPr>
          <w:rFonts w:ascii="Arial" w:hAnsi="Arial" w:cs="Arial"/>
          <w:b/>
          <w:color w:val="000000" w:themeColor="text1"/>
          <w:sz w:val="28"/>
          <w:szCs w:val="28"/>
        </w:rPr>
      </w:pPr>
    </w:p>
    <w:p w:rsidR="00CD7A02" w:rsidRPr="00C03D4C" w:rsidRDefault="00CD7A02">
      <w:pPr>
        <w:jc w:val="right"/>
        <w:rPr>
          <w:rFonts w:ascii="Arial" w:hAnsi="Arial" w:cs="Arial"/>
          <w:b/>
          <w:color w:val="000000" w:themeColor="text1"/>
          <w:sz w:val="28"/>
          <w:szCs w:val="28"/>
        </w:rPr>
      </w:pPr>
    </w:p>
    <w:p w:rsidR="00CD7A02" w:rsidRPr="00C03D4C" w:rsidRDefault="00CD7A02">
      <w:pPr>
        <w:jc w:val="right"/>
        <w:rPr>
          <w:rFonts w:ascii="Arial" w:hAnsi="Arial" w:cs="Arial"/>
          <w:b/>
          <w:color w:val="000000" w:themeColor="text1"/>
          <w:sz w:val="28"/>
          <w:szCs w:val="28"/>
        </w:rPr>
      </w:pPr>
    </w:p>
    <w:p w:rsidR="00CD7A02" w:rsidRPr="00C03D4C" w:rsidRDefault="000952CA">
      <w:pPr>
        <w:jc w:val="right"/>
        <w:rPr>
          <w:rFonts w:ascii="Arial" w:hAnsi="Arial" w:cs="Arial"/>
          <w:b/>
          <w:color w:val="000000" w:themeColor="text1"/>
          <w:sz w:val="28"/>
          <w:szCs w:val="28"/>
        </w:rPr>
      </w:pPr>
      <w:r w:rsidRPr="00C03D4C">
        <w:rPr>
          <w:rFonts w:ascii="Arial" w:hAnsi="Arial" w:cs="Arial"/>
          <w:b/>
          <w:color w:val="000000" w:themeColor="text1"/>
          <w:sz w:val="28"/>
          <w:szCs w:val="28"/>
        </w:rPr>
        <w:lastRenderedPageBreak/>
        <w:t xml:space="preserve">ANNEXURE – IX </w:t>
      </w:r>
    </w:p>
    <w:p w:rsidR="00CD7A02" w:rsidRPr="00C03D4C" w:rsidRDefault="00CD7A02">
      <w:pPr>
        <w:spacing w:after="0" w:line="240" w:lineRule="auto"/>
        <w:ind w:right="5"/>
        <w:jc w:val="center"/>
        <w:rPr>
          <w:rFonts w:ascii="Arial" w:hAnsi="Arial" w:cs="Arial"/>
          <w:b/>
          <w:color w:val="000000" w:themeColor="text1"/>
          <w:sz w:val="28"/>
          <w:szCs w:val="28"/>
        </w:rPr>
      </w:pPr>
    </w:p>
    <w:p w:rsidR="00CD7A02" w:rsidRPr="00C03D4C" w:rsidRDefault="000952CA">
      <w:pPr>
        <w:spacing w:after="0" w:line="240" w:lineRule="auto"/>
        <w:ind w:right="5"/>
        <w:jc w:val="center"/>
        <w:rPr>
          <w:rFonts w:ascii="Arial" w:hAnsi="Arial" w:cs="Arial"/>
          <w:b/>
          <w:color w:val="000000" w:themeColor="text1"/>
        </w:rPr>
      </w:pPr>
      <w:r w:rsidRPr="00C03D4C">
        <w:rPr>
          <w:rFonts w:ascii="Arial" w:hAnsi="Arial" w:cs="Arial"/>
          <w:b/>
          <w:color w:val="000000" w:themeColor="text1"/>
        </w:rPr>
        <w:t>(To be given on official Letter Head of the Bidder)</w:t>
      </w:r>
    </w:p>
    <w:p w:rsidR="00CD7A02" w:rsidRPr="00C03D4C" w:rsidRDefault="00CD7A02">
      <w:pPr>
        <w:spacing w:after="0" w:line="240" w:lineRule="auto"/>
        <w:ind w:right="5"/>
        <w:jc w:val="center"/>
        <w:rPr>
          <w:rFonts w:ascii="Arial" w:hAnsi="Arial" w:cs="Arial"/>
          <w:b/>
          <w:color w:val="000000" w:themeColor="text1"/>
        </w:rPr>
      </w:pPr>
    </w:p>
    <w:p w:rsidR="00CD7A02" w:rsidRPr="00C03D4C" w:rsidRDefault="000952CA">
      <w:pPr>
        <w:spacing w:after="0" w:line="240" w:lineRule="auto"/>
        <w:ind w:right="5"/>
        <w:jc w:val="center"/>
        <w:rPr>
          <w:rFonts w:ascii="Arial" w:hAnsi="Arial" w:cs="Arial"/>
          <w:b/>
          <w:color w:val="000000" w:themeColor="text1"/>
        </w:rPr>
      </w:pPr>
      <w:r w:rsidRPr="00C03D4C">
        <w:rPr>
          <w:rFonts w:ascii="Arial" w:hAnsi="Arial" w:cs="Arial"/>
          <w:b/>
          <w:color w:val="000000" w:themeColor="text1"/>
        </w:rPr>
        <w:t>PAYMENT OF WAGES</w:t>
      </w:r>
    </w:p>
    <w:p w:rsidR="00CD7A02" w:rsidRPr="00C03D4C" w:rsidRDefault="00CD7A02">
      <w:pPr>
        <w:spacing w:after="0" w:line="240" w:lineRule="auto"/>
        <w:ind w:right="5"/>
        <w:jc w:val="center"/>
        <w:rPr>
          <w:rFonts w:ascii="Arial" w:hAnsi="Arial" w:cs="Arial"/>
          <w:b/>
          <w:color w:val="000000" w:themeColor="text1"/>
        </w:rPr>
      </w:pPr>
    </w:p>
    <w:p w:rsidR="00CD7A02" w:rsidRPr="00C03D4C" w:rsidRDefault="00CD7A02">
      <w:pPr>
        <w:spacing w:after="0" w:line="240" w:lineRule="auto"/>
        <w:ind w:right="5"/>
        <w:jc w:val="center"/>
        <w:rPr>
          <w:rFonts w:ascii="Arial" w:hAnsi="Arial" w:cs="Arial"/>
          <w:b/>
          <w:color w:val="000000" w:themeColor="text1"/>
        </w:rPr>
      </w:pPr>
    </w:p>
    <w:p w:rsidR="00CD7A02" w:rsidRPr="00C03D4C" w:rsidRDefault="000952CA">
      <w:pPr>
        <w:spacing w:after="0" w:line="240" w:lineRule="auto"/>
        <w:ind w:right="5"/>
        <w:jc w:val="center"/>
        <w:rPr>
          <w:rFonts w:ascii="Arial" w:hAnsi="Arial" w:cs="Arial"/>
          <w:b/>
          <w:color w:val="000000" w:themeColor="text1"/>
        </w:rPr>
      </w:pPr>
      <w:r w:rsidRPr="00C03D4C">
        <w:rPr>
          <w:rFonts w:ascii="Arial" w:hAnsi="Arial" w:cs="Arial"/>
          <w:b/>
          <w:color w:val="000000" w:themeColor="text1"/>
        </w:rPr>
        <w:t xml:space="preserve">UNDERTAKING </w:t>
      </w:r>
    </w:p>
    <w:p w:rsidR="00CD7A02" w:rsidRPr="00C03D4C" w:rsidRDefault="00CD7A02">
      <w:pPr>
        <w:spacing w:after="0" w:line="240" w:lineRule="auto"/>
        <w:ind w:right="5"/>
        <w:rPr>
          <w:rFonts w:ascii="Arial" w:hAnsi="Arial" w:cs="Arial"/>
          <w:color w:val="000000" w:themeColor="text1"/>
        </w:rPr>
      </w:pPr>
    </w:p>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rPr>
        <w:tab/>
      </w:r>
      <w:r w:rsidRPr="00C03D4C">
        <w:rPr>
          <w:rFonts w:ascii="Arial" w:hAnsi="Arial" w:cs="Arial"/>
          <w:color w:val="000000" w:themeColor="text1"/>
          <w:sz w:val="24"/>
          <w:szCs w:val="24"/>
        </w:rPr>
        <w:t xml:space="preserve">I, the undersigned hereby declare on behalf of M/s. ___________________________________________________________________,  </w:t>
      </w:r>
    </w:p>
    <w:p w:rsidR="00CD7A02" w:rsidRPr="00C03D4C" w:rsidRDefault="00CD7A02">
      <w:pPr>
        <w:spacing w:after="0" w:line="240" w:lineRule="auto"/>
        <w:rPr>
          <w:rFonts w:ascii="Arial" w:hAnsi="Arial" w:cs="Arial"/>
          <w:color w:val="000000" w:themeColor="text1"/>
          <w:sz w:val="24"/>
          <w:szCs w:val="24"/>
        </w:rPr>
      </w:pPr>
    </w:p>
    <w:p w:rsidR="00CD7A02" w:rsidRPr="00C03D4C" w:rsidRDefault="000952CA">
      <w:pPr>
        <w:spacing w:after="0" w:line="240" w:lineRule="auto"/>
        <w:jc w:val="both"/>
        <w:rPr>
          <w:rFonts w:ascii="Arial" w:hAnsi="Arial" w:cs="Arial"/>
          <w:color w:val="000000" w:themeColor="text1"/>
          <w:sz w:val="24"/>
          <w:szCs w:val="24"/>
        </w:rPr>
      </w:pPr>
      <w:r w:rsidRPr="00C03D4C">
        <w:rPr>
          <w:rFonts w:ascii="Arial" w:hAnsi="Arial" w:cs="Arial"/>
          <w:color w:val="000000" w:themeColor="text1"/>
          <w:sz w:val="24"/>
          <w:szCs w:val="24"/>
        </w:rPr>
        <w:t xml:space="preserve"> that as per the Payment of Wages ACT 1936 </w:t>
      </w:r>
      <w:r w:rsidRPr="00C03D4C">
        <w:rPr>
          <w:rFonts w:ascii="Arial" w:hAnsi="Arial" w:cs="Arial"/>
          <w:color w:val="000000" w:themeColor="text1"/>
          <w:sz w:val="24"/>
          <w:szCs w:val="24"/>
          <w:lang w:val="en-GB"/>
        </w:rPr>
        <w:t>and rules made thereunder</w:t>
      </w:r>
      <w:r w:rsidRPr="00C03D4C">
        <w:rPr>
          <w:rFonts w:ascii="Arial" w:hAnsi="Arial" w:cs="Arial"/>
          <w:color w:val="000000" w:themeColor="text1"/>
          <w:sz w:val="24"/>
          <w:szCs w:val="24"/>
        </w:rPr>
        <w:t xml:space="preserve">I shall pay the wages to our employees deployed at TMC by 7th </w:t>
      </w:r>
      <w:r w:rsidRPr="00C03D4C">
        <w:rPr>
          <w:rFonts w:ascii="Arial" w:hAnsi="Arial" w:cs="Arial"/>
          <w:color w:val="000000" w:themeColor="text1"/>
          <w:sz w:val="24"/>
          <w:szCs w:val="24"/>
          <w:lang w:val="en-GB"/>
        </w:rPr>
        <w:t>or 10</w:t>
      </w:r>
      <w:r w:rsidRPr="00C03D4C">
        <w:rPr>
          <w:rFonts w:ascii="Arial" w:hAnsi="Arial" w:cs="Arial"/>
          <w:color w:val="000000" w:themeColor="text1"/>
          <w:sz w:val="24"/>
          <w:szCs w:val="24"/>
          <w:vertAlign w:val="superscript"/>
          <w:lang w:val="en-GB"/>
        </w:rPr>
        <w:t>th</w:t>
      </w:r>
      <w:r w:rsidRPr="00C03D4C">
        <w:rPr>
          <w:rFonts w:ascii="Arial" w:hAnsi="Arial" w:cs="Arial"/>
          <w:color w:val="000000" w:themeColor="text1"/>
          <w:sz w:val="24"/>
          <w:szCs w:val="24"/>
          <w:lang w:val="en-GB"/>
        </w:rPr>
        <w:t xml:space="preserve"> </w:t>
      </w:r>
      <w:r w:rsidRPr="00C03D4C">
        <w:rPr>
          <w:rFonts w:ascii="Arial" w:hAnsi="Arial" w:cs="Arial"/>
          <w:color w:val="000000" w:themeColor="text1"/>
          <w:sz w:val="24"/>
          <w:szCs w:val="24"/>
        </w:rPr>
        <w:t xml:space="preserve">of every month. Salary will not be stopped or kept on hold on account of delays from TMC due to Administrative reasons or </w:t>
      </w:r>
      <w:proofErr w:type="spellStart"/>
      <w:proofErr w:type="gramStart"/>
      <w:r w:rsidRPr="00C03D4C">
        <w:rPr>
          <w:rFonts w:ascii="Arial" w:hAnsi="Arial" w:cs="Arial"/>
          <w:color w:val="000000" w:themeColor="text1"/>
          <w:sz w:val="24"/>
          <w:szCs w:val="24"/>
        </w:rPr>
        <w:t>non clearance</w:t>
      </w:r>
      <w:proofErr w:type="spellEnd"/>
      <w:proofErr w:type="gramEnd"/>
      <w:r w:rsidRPr="00C03D4C">
        <w:rPr>
          <w:rFonts w:ascii="Arial" w:hAnsi="Arial" w:cs="Arial"/>
          <w:color w:val="000000" w:themeColor="text1"/>
          <w:sz w:val="24"/>
          <w:szCs w:val="24"/>
        </w:rPr>
        <w:t xml:space="preserve"> of Bills </w:t>
      </w:r>
      <w:proofErr w:type="spellStart"/>
      <w:r w:rsidRPr="00C03D4C">
        <w:rPr>
          <w:rFonts w:ascii="Arial" w:hAnsi="Arial" w:cs="Arial"/>
          <w:color w:val="000000" w:themeColor="text1"/>
          <w:sz w:val="24"/>
          <w:szCs w:val="24"/>
        </w:rPr>
        <w:t>upto</w:t>
      </w:r>
      <w:proofErr w:type="spellEnd"/>
      <w:r w:rsidRPr="00C03D4C">
        <w:rPr>
          <w:rFonts w:ascii="Arial" w:hAnsi="Arial" w:cs="Arial"/>
          <w:color w:val="000000" w:themeColor="text1"/>
          <w:sz w:val="24"/>
          <w:szCs w:val="24"/>
        </w:rPr>
        <w:t xml:space="preserve"> a maximum period of 3 months. </w:t>
      </w:r>
    </w:p>
    <w:p w:rsidR="00CD7A02" w:rsidRPr="00C03D4C" w:rsidRDefault="00CD7A02">
      <w:pPr>
        <w:spacing w:after="0" w:line="240" w:lineRule="auto"/>
        <w:rPr>
          <w:rFonts w:ascii="Arial" w:hAnsi="Arial" w:cs="Arial"/>
          <w:color w:val="000000" w:themeColor="text1"/>
          <w:sz w:val="24"/>
          <w:szCs w:val="24"/>
        </w:rPr>
      </w:pPr>
    </w:p>
    <w:p w:rsidR="00CD7A02" w:rsidRPr="00C03D4C" w:rsidRDefault="000952CA">
      <w:pPr>
        <w:spacing w:after="0" w:line="240" w:lineRule="auto"/>
        <w:rPr>
          <w:rFonts w:ascii="Arial" w:hAnsi="Arial" w:cs="Arial"/>
          <w:color w:val="000000" w:themeColor="text1"/>
        </w:rPr>
      </w:pPr>
      <w:r w:rsidRPr="00C03D4C">
        <w:rPr>
          <w:rFonts w:ascii="Arial" w:hAnsi="Arial" w:cs="Arial"/>
          <w:color w:val="000000" w:themeColor="text1"/>
          <w:sz w:val="24"/>
          <w:szCs w:val="24"/>
        </w:rPr>
        <w:tab/>
        <w:t xml:space="preserve">Penalty of Rs.10,000/- per day till release of salary may be imposed and it will be deducted from the monthly bills. </w:t>
      </w:r>
    </w:p>
    <w:p w:rsidR="00CD7A02" w:rsidRPr="00C03D4C" w:rsidRDefault="00CD7A02">
      <w:pPr>
        <w:spacing w:after="0" w:line="240" w:lineRule="auto"/>
        <w:rPr>
          <w:rFonts w:ascii="Arial" w:hAnsi="Arial" w:cs="Arial"/>
          <w:color w:val="000000" w:themeColor="text1"/>
        </w:rPr>
      </w:pPr>
    </w:p>
    <w:p w:rsidR="00CD7A02" w:rsidRPr="00C03D4C" w:rsidRDefault="00CD7A02">
      <w:pPr>
        <w:spacing w:after="0" w:line="240" w:lineRule="auto"/>
        <w:ind w:right="5"/>
        <w:rPr>
          <w:rFonts w:ascii="Arial" w:hAnsi="Arial" w:cs="Arial"/>
          <w:color w:val="000000" w:themeColor="text1"/>
        </w:rPr>
      </w:pPr>
    </w:p>
    <w:p w:rsidR="00CD7A02" w:rsidRPr="00C03D4C" w:rsidRDefault="00CD7A02">
      <w:pPr>
        <w:spacing w:after="0" w:line="240" w:lineRule="auto"/>
        <w:ind w:right="5"/>
        <w:rPr>
          <w:rFonts w:ascii="Arial" w:hAnsi="Arial" w:cs="Arial"/>
          <w:color w:val="000000" w:themeColor="text1"/>
        </w:rPr>
      </w:pPr>
    </w:p>
    <w:p w:rsidR="00CD7A02" w:rsidRPr="00C03D4C" w:rsidRDefault="000952CA">
      <w:pPr>
        <w:spacing w:after="0" w:line="240" w:lineRule="auto"/>
        <w:ind w:right="5"/>
        <w:rPr>
          <w:rFonts w:ascii="Arial" w:hAnsi="Arial" w:cs="Arial"/>
          <w:color w:val="000000" w:themeColor="text1"/>
        </w:rPr>
      </w:pPr>
      <w:proofErr w:type="gramStart"/>
      <w:r w:rsidRPr="00C03D4C">
        <w:rPr>
          <w:rFonts w:ascii="Arial" w:hAnsi="Arial" w:cs="Arial"/>
          <w:color w:val="000000" w:themeColor="text1"/>
        </w:rPr>
        <w:t>Place :</w:t>
      </w:r>
      <w:proofErr w:type="gramEnd"/>
      <w:r w:rsidRPr="00C03D4C">
        <w:rPr>
          <w:rFonts w:ascii="Arial" w:hAnsi="Arial" w:cs="Arial"/>
          <w:color w:val="000000" w:themeColor="text1"/>
        </w:rPr>
        <w:t xml:space="preserve"> ________________</w:t>
      </w:r>
    </w:p>
    <w:p w:rsidR="00CD7A02" w:rsidRPr="00C03D4C" w:rsidRDefault="00CD7A02">
      <w:pPr>
        <w:spacing w:after="0" w:line="240" w:lineRule="auto"/>
        <w:ind w:right="5"/>
        <w:rPr>
          <w:rFonts w:ascii="Arial" w:hAnsi="Arial" w:cs="Arial"/>
          <w:color w:val="000000" w:themeColor="text1"/>
        </w:rPr>
      </w:pPr>
    </w:p>
    <w:p w:rsidR="00CD7A02" w:rsidRPr="00C03D4C" w:rsidRDefault="000952CA">
      <w:pPr>
        <w:spacing w:after="0" w:line="240" w:lineRule="auto"/>
        <w:ind w:right="5"/>
        <w:jc w:val="right"/>
        <w:rPr>
          <w:rFonts w:ascii="Arial" w:hAnsi="Arial" w:cs="Arial"/>
          <w:color w:val="000000" w:themeColor="text1"/>
        </w:rPr>
      </w:pPr>
      <w:proofErr w:type="gramStart"/>
      <w:r w:rsidRPr="00C03D4C">
        <w:rPr>
          <w:rFonts w:ascii="Arial" w:hAnsi="Arial" w:cs="Arial"/>
          <w:color w:val="000000" w:themeColor="text1"/>
        </w:rPr>
        <w:t>( Signature</w:t>
      </w:r>
      <w:proofErr w:type="gramEnd"/>
      <w:r w:rsidRPr="00C03D4C">
        <w:rPr>
          <w:rFonts w:ascii="Arial" w:hAnsi="Arial" w:cs="Arial"/>
          <w:color w:val="000000" w:themeColor="text1"/>
        </w:rPr>
        <w:t xml:space="preserve"> &amp; Seal of the Tenderer) </w:t>
      </w:r>
    </w:p>
    <w:p w:rsidR="00CD7A02" w:rsidRPr="00C03D4C" w:rsidRDefault="00CD7A02">
      <w:pPr>
        <w:spacing w:after="0" w:line="240" w:lineRule="auto"/>
        <w:ind w:right="5"/>
        <w:rPr>
          <w:rFonts w:ascii="Arial" w:hAnsi="Arial" w:cs="Arial"/>
          <w:color w:val="000000" w:themeColor="text1"/>
        </w:rPr>
      </w:pPr>
    </w:p>
    <w:p w:rsidR="00CD7A02" w:rsidRPr="00C03D4C" w:rsidRDefault="00CD7A02">
      <w:pPr>
        <w:spacing w:after="0" w:line="240" w:lineRule="auto"/>
        <w:rPr>
          <w:rFonts w:ascii="Arial" w:hAnsi="Arial" w:cs="Arial"/>
          <w:color w:val="000000" w:themeColor="text1"/>
        </w:rPr>
      </w:pPr>
    </w:p>
    <w:p w:rsidR="00CD7A02" w:rsidRPr="00C03D4C" w:rsidRDefault="00CD7A02">
      <w:pPr>
        <w:spacing w:after="0" w:line="240" w:lineRule="auto"/>
        <w:rPr>
          <w:rFonts w:ascii="Arial" w:hAnsi="Arial" w:cs="Arial"/>
          <w:color w:val="000000" w:themeColor="text1"/>
        </w:rPr>
      </w:pPr>
    </w:p>
    <w:p w:rsidR="00CD7A02" w:rsidRPr="00C03D4C" w:rsidRDefault="00CD7A02">
      <w:pPr>
        <w:spacing w:after="0" w:line="240" w:lineRule="auto"/>
        <w:rPr>
          <w:rFonts w:ascii="Arial" w:hAnsi="Arial" w:cs="Arial"/>
          <w:color w:val="000000" w:themeColor="text1"/>
        </w:rPr>
      </w:pPr>
    </w:p>
    <w:p w:rsidR="00CD7A02" w:rsidRPr="00C03D4C" w:rsidRDefault="00CD7A02">
      <w:pPr>
        <w:spacing w:after="0" w:line="240" w:lineRule="auto"/>
        <w:rPr>
          <w:rFonts w:ascii="Arial" w:hAnsi="Arial" w:cs="Arial"/>
          <w:color w:val="000000" w:themeColor="text1"/>
        </w:rPr>
      </w:pPr>
    </w:p>
    <w:p w:rsidR="00CD7A02" w:rsidRPr="00C03D4C" w:rsidRDefault="00CD7A02">
      <w:pPr>
        <w:spacing w:after="0" w:line="240" w:lineRule="auto"/>
        <w:rPr>
          <w:rFonts w:ascii="Arial" w:hAnsi="Arial" w:cs="Arial"/>
          <w:color w:val="000000" w:themeColor="text1"/>
        </w:rPr>
      </w:pPr>
    </w:p>
    <w:p w:rsidR="00CD7A02" w:rsidRPr="00C03D4C" w:rsidRDefault="00CD7A02">
      <w:pPr>
        <w:spacing w:after="0" w:line="240" w:lineRule="auto"/>
        <w:rPr>
          <w:rFonts w:ascii="Arial" w:hAnsi="Arial" w:cs="Arial"/>
          <w:color w:val="000000" w:themeColor="text1"/>
        </w:rPr>
      </w:pPr>
    </w:p>
    <w:p w:rsidR="00CD7A02" w:rsidRPr="00C03D4C" w:rsidRDefault="00CD7A02">
      <w:pPr>
        <w:spacing w:after="0" w:line="240" w:lineRule="auto"/>
        <w:rPr>
          <w:rFonts w:ascii="Arial" w:hAnsi="Arial" w:cs="Arial"/>
          <w:color w:val="000000" w:themeColor="text1"/>
        </w:rPr>
      </w:pPr>
    </w:p>
    <w:p w:rsidR="00CD7A02" w:rsidRPr="00C03D4C" w:rsidRDefault="00CD7A02">
      <w:pPr>
        <w:spacing w:after="0" w:line="240" w:lineRule="auto"/>
        <w:rPr>
          <w:rFonts w:ascii="Arial" w:hAnsi="Arial" w:cs="Arial"/>
          <w:color w:val="000000" w:themeColor="text1"/>
        </w:rPr>
      </w:pPr>
    </w:p>
    <w:p w:rsidR="00CD7A02" w:rsidRPr="00C03D4C" w:rsidRDefault="00CD7A02">
      <w:pPr>
        <w:spacing w:after="0" w:line="240" w:lineRule="auto"/>
        <w:rPr>
          <w:rFonts w:ascii="Arial" w:hAnsi="Arial" w:cs="Arial"/>
          <w:color w:val="000000" w:themeColor="text1"/>
        </w:rPr>
      </w:pPr>
    </w:p>
    <w:p w:rsidR="00CD7A02" w:rsidRPr="00C03D4C" w:rsidRDefault="00CD7A02">
      <w:pPr>
        <w:spacing w:after="0" w:line="240" w:lineRule="auto"/>
        <w:rPr>
          <w:rFonts w:ascii="Arial" w:hAnsi="Arial" w:cs="Arial"/>
          <w:color w:val="000000" w:themeColor="text1"/>
        </w:rPr>
      </w:pPr>
    </w:p>
    <w:p w:rsidR="00CD7A02" w:rsidRPr="00C03D4C" w:rsidRDefault="00CD7A02">
      <w:pPr>
        <w:spacing w:after="0" w:line="240" w:lineRule="auto"/>
        <w:rPr>
          <w:rFonts w:ascii="Arial" w:hAnsi="Arial" w:cs="Arial"/>
          <w:color w:val="000000" w:themeColor="text1"/>
        </w:rPr>
      </w:pPr>
    </w:p>
    <w:p w:rsidR="00CD7A02" w:rsidRPr="00C03D4C" w:rsidRDefault="00CD7A02">
      <w:pPr>
        <w:spacing w:after="0" w:line="240" w:lineRule="auto"/>
        <w:rPr>
          <w:rFonts w:ascii="Arial" w:hAnsi="Arial" w:cs="Arial"/>
          <w:color w:val="000000" w:themeColor="text1"/>
        </w:rPr>
      </w:pPr>
    </w:p>
    <w:p w:rsidR="00CD7A02" w:rsidRPr="00C03D4C" w:rsidRDefault="00CD7A02">
      <w:pPr>
        <w:spacing w:after="0" w:line="240" w:lineRule="auto"/>
        <w:rPr>
          <w:rFonts w:ascii="Arial" w:hAnsi="Arial" w:cs="Arial"/>
          <w:color w:val="000000" w:themeColor="text1"/>
        </w:rPr>
      </w:pPr>
    </w:p>
    <w:p w:rsidR="00CD7A02" w:rsidRPr="00C03D4C" w:rsidRDefault="00CD7A02">
      <w:pPr>
        <w:spacing w:after="0" w:line="240" w:lineRule="auto"/>
        <w:rPr>
          <w:rFonts w:ascii="Arial" w:hAnsi="Arial" w:cs="Arial"/>
          <w:color w:val="000000" w:themeColor="text1"/>
        </w:rPr>
      </w:pPr>
    </w:p>
    <w:p w:rsidR="00CD7A02" w:rsidRPr="00C03D4C" w:rsidRDefault="00CD7A02">
      <w:pPr>
        <w:spacing w:after="0" w:line="240" w:lineRule="auto"/>
        <w:rPr>
          <w:rFonts w:ascii="Arial" w:hAnsi="Arial" w:cs="Arial"/>
          <w:color w:val="000000" w:themeColor="text1"/>
        </w:rPr>
      </w:pPr>
    </w:p>
    <w:p w:rsidR="00CD7A02" w:rsidRPr="00C03D4C" w:rsidRDefault="00CD7A02">
      <w:pPr>
        <w:spacing w:after="0" w:line="240" w:lineRule="auto"/>
        <w:rPr>
          <w:rFonts w:ascii="Arial" w:hAnsi="Arial" w:cs="Arial"/>
          <w:color w:val="000000" w:themeColor="text1"/>
        </w:rPr>
      </w:pPr>
    </w:p>
    <w:p w:rsidR="00CD7A02" w:rsidRPr="00C03D4C" w:rsidRDefault="00CD7A02">
      <w:pPr>
        <w:spacing w:after="0" w:line="240" w:lineRule="auto"/>
        <w:rPr>
          <w:rFonts w:ascii="Arial" w:hAnsi="Arial" w:cs="Arial"/>
          <w:color w:val="000000" w:themeColor="text1"/>
        </w:rPr>
      </w:pPr>
    </w:p>
    <w:p w:rsidR="00CD7A02" w:rsidRPr="00C03D4C" w:rsidRDefault="00CD7A02">
      <w:pPr>
        <w:spacing w:after="0" w:line="240" w:lineRule="auto"/>
        <w:rPr>
          <w:rFonts w:ascii="Arial" w:hAnsi="Arial" w:cs="Arial"/>
          <w:color w:val="000000" w:themeColor="text1"/>
        </w:rPr>
      </w:pPr>
    </w:p>
    <w:p w:rsidR="00CD7A02" w:rsidRPr="00C03D4C" w:rsidRDefault="00CD7A02">
      <w:pPr>
        <w:spacing w:after="0" w:line="240" w:lineRule="auto"/>
        <w:rPr>
          <w:rFonts w:ascii="Arial" w:hAnsi="Arial" w:cs="Arial"/>
          <w:color w:val="000000" w:themeColor="text1"/>
        </w:rPr>
      </w:pPr>
    </w:p>
    <w:p w:rsidR="00CD7A02" w:rsidRPr="00C03D4C" w:rsidRDefault="00CD7A02">
      <w:pPr>
        <w:spacing w:after="0" w:line="240" w:lineRule="auto"/>
        <w:rPr>
          <w:rFonts w:ascii="Arial" w:hAnsi="Arial" w:cs="Arial"/>
          <w:color w:val="000000" w:themeColor="text1"/>
        </w:rPr>
      </w:pPr>
    </w:p>
    <w:p w:rsidR="00CD7A02" w:rsidRPr="00C03D4C" w:rsidRDefault="00CD7A02">
      <w:pPr>
        <w:spacing w:after="0" w:line="240" w:lineRule="auto"/>
        <w:rPr>
          <w:rFonts w:ascii="Arial" w:hAnsi="Arial" w:cs="Arial"/>
          <w:color w:val="000000" w:themeColor="text1"/>
        </w:rPr>
      </w:pPr>
    </w:p>
    <w:p w:rsidR="00CD7A02" w:rsidRPr="00C03D4C" w:rsidRDefault="00CD7A02">
      <w:pPr>
        <w:spacing w:after="0" w:line="240" w:lineRule="auto"/>
        <w:rPr>
          <w:rFonts w:ascii="Arial" w:hAnsi="Arial" w:cs="Arial"/>
          <w:color w:val="000000" w:themeColor="text1"/>
        </w:rPr>
      </w:pPr>
    </w:p>
    <w:p w:rsidR="00CD7A02" w:rsidRPr="00C03D4C" w:rsidRDefault="00CD7A02">
      <w:pPr>
        <w:spacing w:after="0" w:line="240" w:lineRule="auto"/>
        <w:rPr>
          <w:rFonts w:ascii="Arial" w:hAnsi="Arial" w:cs="Arial"/>
          <w:color w:val="000000" w:themeColor="text1"/>
        </w:rPr>
      </w:pPr>
    </w:p>
    <w:p w:rsidR="00CD7A02" w:rsidRPr="00C03D4C" w:rsidRDefault="00CD7A02">
      <w:pPr>
        <w:spacing w:after="0" w:line="240" w:lineRule="auto"/>
        <w:jc w:val="right"/>
        <w:rPr>
          <w:rFonts w:ascii="Arial" w:hAnsi="Arial" w:cs="Arial"/>
          <w:b/>
          <w:color w:val="000000" w:themeColor="text1"/>
          <w:sz w:val="24"/>
          <w:szCs w:val="24"/>
          <w:u w:val="single"/>
        </w:rPr>
      </w:pPr>
    </w:p>
    <w:p w:rsidR="00CD7A02" w:rsidRPr="00C03D4C" w:rsidRDefault="00CD7A02">
      <w:pPr>
        <w:spacing w:after="0" w:line="240" w:lineRule="auto"/>
        <w:jc w:val="right"/>
        <w:rPr>
          <w:rFonts w:ascii="Arial" w:hAnsi="Arial" w:cs="Arial"/>
          <w:b/>
          <w:color w:val="000000" w:themeColor="text1"/>
          <w:sz w:val="24"/>
          <w:szCs w:val="24"/>
          <w:u w:val="single"/>
        </w:rPr>
      </w:pPr>
    </w:p>
    <w:p w:rsidR="00CD7A02" w:rsidRPr="00C03D4C" w:rsidRDefault="00CD7A02">
      <w:pPr>
        <w:spacing w:after="0" w:line="240" w:lineRule="auto"/>
        <w:jc w:val="right"/>
        <w:rPr>
          <w:rFonts w:ascii="Arial" w:hAnsi="Arial" w:cs="Arial"/>
          <w:b/>
          <w:color w:val="000000" w:themeColor="text1"/>
          <w:sz w:val="24"/>
          <w:szCs w:val="24"/>
          <w:u w:val="single"/>
        </w:rPr>
      </w:pPr>
    </w:p>
    <w:p w:rsidR="00CD7A02" w:rsidRPr="00C03D4C" w:rsidRDefault="00CD7A02">
      <w:pPr>
        <w:spacing w:after="0" w:line="240" w:lineRule="auto"/>
        <w:jc w:val="right"/>
        <w:rPr>
          <w:rFonts w:ascii="Arial" w:hAnsi="Arial" w:cs="Arial"/>
          <w:b/>
          <w:color w:val="000000" w:themeColor="text1"/>
          <w:sz w:val="24"/>
          <w:szCs w:val="24"/>
          <w:u w:val="single"/>
        </w:rPr>
      </w:pPr>
    </w:p>
    <w:p w:rsidR="00CD7A02" w:rsidRPr="00C03D4C" w:rsidRDefault="000952CA">
      <w:pPr>
        <w:spacing w:after="0" w:line="240" w:lineRule="auto"/>
        <w:jc w:val="right"/>
        <w:rPr>
          <w:rFonts w:ascii="Arial" w:hAnsi="Arial" w:cs="Arial"/>
          <w:b/>
          <w:color w:val="000000" w:themeColor="text1"/>
          <w:sz w:val="24"/>
          <w:szCs w:val="24"/>
          <w:u w:val="single"/>
        </w:rPr>
      </w:pPr>
      <w:r w:rsidRPr="00C03D4C">
        <w:rPr>
          <w:rFonts w:ascii="Arial" w:hAnsi="Arial" w:cs="Arial"/>
          <w:b/>
          <w:color w:val="000000" w:themeColor="text1"/>
          <w:sz w:val="24"/>
          <w:szCs w:val="24"/>
          <w:u w:val="single"/>
        </w:rPr>
        <w:lastRenderedPageBreak/>
        <w:t xml:space="preserve">ANNEXURE – X </w:t>
      </w:r>
    </w:p>
    <w:p w:rsidR="00CD7A02" w:rsidRPr="00C03D4C" w:rsidRDefault="00CD7A02">
      <w:pPr>
        <w:spacing w:after="0" w:line="240" w:lineRule="auto"/>
        <w:rPr>
          <w:rFonts w:ascii="Arial" w:hAnsi="Arial" w:cs="Arial"/>
          <w:b/>
          <w:color w:val="000000" w:themeColor="text1"/>
          <w:sz w:val="24"/>
          <w:szCs w:val="24"/>
        </w:rPr>
      </w:pPr>
    </w:p>
    <w:p w:rsidR="00CD7A02" w:rsidRPr="00C03D4C" w:rsidRDefault="000952CA">
      <w:pPr>
        <w:spacing w:after="0" w:line="240" w:lineRule="auto"/>
        <w:jc w:val="center"/>
        <w:rPr>
          <w:rFonts w:ascii="Arial" w:hAnsi="Arial" w:cs="Arial"/>
          <w:b/>
          <w:color w:val="000000" w:themeColor="text1"/>
          <w:sz w:val="24"/>
          <w:szCs w:val="24"/>
          <w:u w:val="single"/>
        </w:rPr>
      </w:pPr>
      <w:r w:rsidRPr="00C03D4C">
        <w:rPr>
          <w:rFonts w:ascii="Arial" w:hAnsi="Arial" w:cs="Arial"/>
          <w:b/>
          <w:color w:val="000000" w:themeColor="text1"/>
          <w:sz w:val="24"/>
          <w:szCs w:val="24"/>
          <w:u w:val="single"/>
        </w:rPr>
        <w:t>To be given on the letterhead of the Agency</w:t>
      </w:r>
    </w:p>
    <w:p w:rsidR="00CD7A02" w:rsidRPr="00C03D4C" w:rsidRDefault="00CD7A02">
      <w:pPr>
        <w:spacing w:after="0" w:line="240" w:lineRule="auto"/>
        <w:rPr>
          <w:rFonts w:ascii="Arial" w:hAnsi="Arial" w:cs="Arial"/>
          <w:b/>
          <w:color w:val="000000" w:themeColor="text1"/>
          <w:sz w:val="24"/>
          <w:szCs w:val="24"/>
          <w:u w:val="single"/>
        </w:rPr>
      </w:pPr>
    </w:p>
    <w:p w:rsidR="00CD7A02" w:rsidRPr="00C03D4C" w:rsidRDefault="00CD7A02">
      <w:pPr>
        <w:spacing w:after="0" w:line="240" w:lineRule="auto"/>
        <w:rPr>
          <w:rFonts w:ascii="Arial" w:hAnsi="Arial" w:cs="Arial"/>
          <w:b/>
          <w:color w:val="000000" w:themeColor="text1"/>
          <w:sz w:val="24"/>
          <w:szCs w:val="24"/>
        </w:rPr>
      </w:pPr>
    </w:p>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 xml:space="preserve">Annexure to Bill No. ______________ </w:t>
      </w:r>
      <w:proofErr w:type="gramStart"/>
      <w:r w:rsidRPr="00C03D4C">
        <w:rPr>
          <w:rFonts w:ascii="Arial" w:hAnsi="Arial" w:cs="Arial"/>
          <w:color w:val="000000" w:themeColor="text1"/>
          <w:sz w:val="24"/>
          <w:szCs w:val="24"/>
        </w:rPr>
        <w:t>dated  _</w:t>
      </w:r>
      <w:proofErr w:type="gramEnd"/>
      <w:r w:rsidRPr="00C03D4C">
        <w:rPr>
          <w:rFonts w:ascii="Arial" w:hAnsi="Arial" w:cs="Arial"/>
          <w:color w:val="000000" w:themeColor="text1"/>
          <w:sz w:val="24"/>
          <w:szCs w:val="24"/>
        </w:rPr>
        <w:t>_________</w:t>
      </w:r>
    </w:p>
    <w:p w:rsidR="00CD7A02" w:rsidRPr="00C03D4C" w:rsidRDefault="00CD7A02">
      <w:pPr>
        <w:spacing w:after="0" w:line="240" w:lineRule="auto"/>
        <w:rPr>
          <w:rFonts w:ascii="Arial" w:hAnsi="Arial" w:cs="Arial"/>
          <w:b/>
          <w:color w:val="000000" w:themeColor="text1"/>
          <w:sz w:val="24"/>
          <w:szCs w:val="24"/>
        </w:rPr>
      </w:pPr>
    </w:p>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To,</w:t>
      </w:r>
    </w:p>
    <w:p w:rsidR="00CD7A02" w:rsidRPr="00C03D4C" w:rsidRDefault="00CD7A02">
      <w:pPr>
        <w:spacing w:after="0" w:line="240" w:lineRule="auto"/>
        <w:rPr>
          <w:rFonts w:ascii="Arial" w:hAnsi="Arial" w:cs="Arial"/>
          <w:color w:val="000000" w:themeColor="text1"/>
          <w:sz w:val="24"/>
          <w:szCs w:val="24"/>
        </w:rPr>
      </w:pPr>
    </w:p>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MPMMCC &amp; HBCH,</w:t>
      </w:r>
    </w:p>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Varanasi, UP</w:t>
      </w:r>
    </w:p>
    <w:p w:rsidR="00CD7A02" w:rsidRPr="00C03D4C" w:rsidRDefault="000952CA">
      <w:pPr>
        <w:spacing w:after="0" w:line="240" w:lineRule="auto"/>
        <w:jc w:val="center"/>
        <w:rPr>
          <w:rFonts w:ascii="Arial" w:hAnsi="Arial" w:cs="Arial"/>
          <w:b/>
          <w:color w:val="000000" w:themeColor="text1"/>
          <w:sz w:val="24"/>
          <w:szCs w:val="24"/>
          <w:u w:val="single"/>
        </w:rPr>
      </w:pPr>
      <w:r w:rsidRPr="00C03D4C">
        <w:rPr>
          <w:rFonts w:ascii="Arial" w:hAnsi="Arial" w:cs="Arial"/>
          <w:b/>
          <w:color w:val="000000" w:themeColor="text1"/>
          <w:sz w:val="24"/>
          <w:szCs w:val="24"/>
          <w:u w:val="single"/>
        </w:rPr>
        <w:t>Sub:  Certificate</w:t>
      </w:r>
    </w:p>
    <w:p w:rsidR="00CD7A02" w:rsidRPr="00C03D4C" w:rsidRDefault="00CD7A02">
      <w:pPr>
        <w:spacing w:after="0" w:line="240" w:lineRule="auto"/>
        <w:rPr>
          <w:rFonts w:ascii="Arial" w:hAnsi="Arial" w:cs="Arial"/>
          <w:color w:val="000000" w:themeColor="text1"/>
          <w:sz w:val="24"/>
          <w:szCs w:val="24"/>
        </w:rPr>
      </w:pPr>
    </w:p>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 xml:space="preserve">Dear Sir, </w:t>
      </w:r>
    </w:p>
    <w:p w:rsidR="00CD7A02" w:rsidRPr="00C03D4C" w:rsidRDefault="00CD7A02">
      <w:pPr>
        <w:spacing w:after="0" w:line="240" w:lineRule="auto"/>
        <w:rPr>
          <w:rFonts w:ascii="Arial" w:hAnsi="Arial" w:cs="Arial"/>
          <w:color w:val="000000" w:themeColor="text1"/>
          <w:sz w:val="24"/>
          <w:szCs w:val="24"/>
        </w:rPr>
      </w:pPr>
    </w:p>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 xml:space="preserve">This is to certify that, </w:t>
      </w:r>
    </w:p>
    <w:p w:rsidR="00CD7A02" w:rsidRPr="00C03D4C" w:rsidRDefault="00CD7A02">
      <w:pPr>
        <w:spacing w:after="0" w:line="240" w:lineRule="auto"/>
        <w:rPr>
          <w:rFonts w:ascii="Arial" w:hAnsi="Arial" w:cs="Arial"/>
          <w:color w:val="000000" w:themeColor="text1"/>
          <w:sz w:val="24"/>
          <w:szCs w:val="24"/>
        </w:rPr>
      </w:pPr>
    </w:p>
    <w:p w:rsidR="00CD7A02" w:rsidRPr="00C03D4C" w:rsidRDefault="000952CA">
      <w:pPr>
        <w:pStyle w:val="ListParagraph"/>
        <w:numPr>
          <w:ilvl w:val="0"/>
          <w:numId w:val="34"/>
        </w:num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The present Claim is submitted for the first time for the month of _________</w:t>
      </w:r>
      <w:proofErr w:type="gramStart"/>
      <w:r w:rsidRPr="00C03D4C">
        <w:rPr>
          <w:rFonts w:ascii="Arial" w:hAnsi="Arial" w:cs="Arial"/>
          <w:color w:val="000000" w:themeColor="text1"/>
          <w:sz w:val="24"/>
          <w:szCs w:val="24"/>
        </w:rPr>
        <w:t>_ .</w:t>
      </w:r>
      <w:proofErr w:type="gramEnd"/>
    </w:p>
    <w:p w:rsidR="00CD7A02" w:rsidRPr="00C03D4C" w:rsidRDefault="00CD7A02">
      <w:pPr>
        <w:pStyle w:val="ListParagraph"/>
        <w:spacing w:after="0" w:line="240" w:lineRule="auto"/>
        <w:rPr>
          <w:rFonts w:ascii="Arial" w:hAnsi="Arial" w:cs="Arial"/>
          <w:color w:val="000000" w:themeColor="text1"/>
          <w:sz w:val="24"/>
          <w:szCs w:val="24"/>
        </w:rPr>
      </w:pPr>
    </w:p>
    <w:p w:rsidR="00CD7A02" w:rsidRPr="00C03D4C" w:rsidRDefault="000952CA">
      <w:pPr>
        <w:pStyle w:val="ListParagraph"/>
        <w:numPr>
          <w:ilvl w:val="0"/>
          <w:numId w:val="34"/>
        </w:num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The amount is claimed for the first time &amp; that there shall not be any claim for the same work in future.</w:t>
      </w:r>
    </w:p>
    <w:p w:rsidR="00CD7A02" w:rsidRPr="00C03D4C" w:rsidRDefault="00CD7A02">
      <w:pPr>
        <w:pStyle w:val="ListParagraph"/>
        <w:spacing w:after="0" w:line="240" w:lineRule="auto"/>
        <w:rPr>
          <w:rFonts w:ascii="Arial" w:hAnsi="Arial" w:cs="Arial"/>
          <w:color w:val="000000" w:themeColor="text1"/>
          <w:sz w:val="24"/>
          <w:szCs w:val="24"/>
        </w:rPr>
      </w:pPr>
    </w:p>
    <w:p w:rsidR="00CD7A02" w:rsidRPr="00C03D4C" w:rsidRDefault="000952CA">
      <w:pPr>
        <w:pStyle w:val="ListParagraph"/>
        <w:numPr>
          <w:ilvl w:val="0"/>
          <w:numId w:val="34"/>
        </w:num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The rates charged in the claim bill are the same as have been agreed to in the agreement of the contract under reference/Work Order No._________________</w:t>
      </w:r>
    </w:p>
    <w:p w:rsidR="00CD7A02" w:rsidRPr="00C03D4C" w:rsidRDefault="000952CA">
      <w:pPr>
        <w:pStyle w:val="ListParagraph"/>
        <w:rPr>
          <w:rFonts w:ascii="Arial" w:hAnsi="Arial" w:cs="Arial"/>
          <w:color w:val="000000" w:themeColor="text1"/>
          <w:sz w:val="24"/>
          <w:szCs w:val="24"/>
        </w:rPr>
      </w:pPr>
      <w:r w:rsidRPr="00C03D4C">
        <w:rPr>
          <w:rFonts w:ascii="Arial" w:hAnsi="Arial" w:cs="Arial"/>
          <w:color w:val="000000" w:themeColor="text1"/>
          <w:sz w:val="24"/>
          <w:szCs w:val="24"/>
        </w:rPr>
        <w:t>Dated______________.</w:t>
      </w:r>
    </w:p>
    <w:p w:rsidR="00CD7A02" w:rsidRPr="00C03D4C" w:rsidRDefault="00CD7A02">
      <w:pPr>
        <w:pStyle w:val="ListParagraph"/>
        <w:rPr>
          <w:rFonts w:ascii="Arial" w:hAnsi="Arial" w:cs="Arial"/>
          <w:color w:val="000000" w:themeColor="text1"/>
          <w:sz w:val="24"/>
          <w:szCs w:val="24"/>
        </w:rPr>
      </w:pPr>
    </w:p>
    <w:p w:rsidR="00CD7A02" w:rsidRPr="00C03D4C" w:rsidRDefault="000952CA">
      <w:pPr>
        <w:pStyle w:val="ListParagraph"/>
        <w:numPr>
          <w:ilvl w:val="0"/>
          <w:numId w:val="34"/>
        </w:num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 xml:space="preserve">The payment of wages to the employees deployed under the agreement, to carry out the services outsourced by TMC, has been made to the concerned employee as per the terms and conditions.  The rate is not less than the prescribed charges made applicable by the State </w:t>
      </w:r>
      <w:r w:rsidRPr="00C03D4C">
        <w:rPr>
          <w:rFonts w:ascii="Arial" w:hAnsi="Arial" w:cs="Arial"/>
          <w:color w:val="000000" w:themeColor="text1"/>
          <w:sz w:val="24"/>
          <w:szCs w:val="24"/>
          <w:lang w:val="en-GB"/>
        </w:rPr>
        <w:t>Govt.</w:t>
      </w:r>
      <w:r w:rsidRPr="00C03D4C">
        <w:rPr>
          <w:rFonts w:ascii="Arial" w:hAnsi="Arial" w:cs="Arial"/>
          <w:color w:val="000000" w:themeColor="text1"/>
          <w:sz w:val="24"/>
          <w:szCs w:val="24"/>
        </w:rPr>
        <w:t>/</w:t>
      </w:r>
      <w:r w:rsidRPr="00C03D4C">
        <w:rPr>
          <w:rFonts w:ascii="Arial" w:hAnsi="Arial" w:cs="Arial"/>
          <w:color w:val="000000" w:themeColor="text1"/>
          <w:sz w:val="24"/>
          <w:szCs w:val="24"/>
          <w:lang w:val="en-GB"/>
        </w:rPr>
        <w:t>Central Govt.</w:t>
      </w:r>
      <w:r w:rsidRPr="00C03D4C">
        <w:rPr>
          <w:rFonts w:ascii="Arial" w:hAnsi="Arial" w:cs="Arial"/>
          <w:color w:val="000000" w:themeColor="text1"/>
          <w:sz w:val="24"/>
          <w:szCs w:val="24"/>
        </w:rPr>
        <w:t xml:space="preserve"> (As per minimum wage Act) for which they have been deployed. </w:t>
      </w:r>
    </w:p>
    <w:p w:rsidR="00CD7A02" w:rsidRPr="00C03D4C" w:rsidRDefault="00CD7A02">
      <w:pPr>
        <w:pStyle w:val="ListParagraph"/>
        <w:rPr>
          <w:rFonts w:ascii="Arial" w:hAnsi="Arial" w:cs="Arial"/>
          <w:color w:val="000000" w:themeColor="text1"/>
          <w:sz w:val="24"/>
          <w:szCs w:val="24"/>
        </w:rPr>
      </w:pPr>
    </w:p>
    <w:p w:rsidR="00CD7A02" w:rsidRPr="00C03D4C" w:rsidRDefault="000952CA">
      <w:pPr>
        <w:pStyle w:val="ListParagraph"/>
        <w:numPr>
          <w:ilvl w:val="0"/>
          <w:numId w:val="34"/>
        </w:num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We hereby declare that the EPF contribution of employee and employer has been deposited to the EPF Account No. _______________ for amount of _____________ on ____________</w:t>
      </w:r>
      <w:proofErr w:type="gramStart"/>
      <w:r w:rsidRPr="00C03D4C">
        <w:rPr>
          <w:rFonts w:ascii="Arial" w:hAnsi="Arial" w:cs="Arial"/>
          <w:color w:val="000000" w:themeColor="text1"/>
          <w:sz w:val="24"/>
          <w:szCs w:val="24"/>
        </w:rPr>
        <w:t>_  for</w:t>
      </w:r>
      <w:proofErr w:type="gramEnd"/>
      <w:r w:rsidRPr="00C03D4C">
        <w:rPr>
          <w:rFonts w:ascii="Arial" w:hAnsi="Arial" w:cs="Arial"/>
          <w:color w:val="000000" w:themeColor="text1"/>
          <w:sz w:val="24"/>
          <w:szCs w:val="24"/>
        </w:rPr>
        <w:t xml:space="preserve"> the month of  _______________.</w:t>
      </w:r>
    </w:p>
    <w:p w:rsidR="00CD7A02" w:rsidRPr="00C03D4C" w:rsidRDefault="00CD7A02">
      <w:pPr>
        <w:pStyle w:val="ListParagraph"/>
        <w:spacing w:after="0" w:line="240" w:lineRule="auto"/>
        <w:rPr>
          <w:rFonts w:ascii="Arial" w:hAnsi="Arial" w:cs="Arial"/>
          <w:color w:val="000000" w:themeColor="text1"/>
          <w:sz w:val="24"/>
          <w:szCs w:val="24"/>
        </w:rPr>
      </w:pPr>
    </w:p>
    <w:p w:rsidR="00CD7A02" w:rsidRPr="00C03D4C" w:rsidRDefault="00CD7A02">
      <w:pPr>
        <w:pStyle w:val="ListParagraph"/>
        <w:rPr>
          <w:rFonts w:ascii="Arial" w:hAnsi="Arial" w:cs="Arial"/>
          <w:color w:val="000000" w:themeColor="text1"/>
          <w:sz w:val="24"/>
          <w:szCs w:val="24"/>
        </w:rPr>
      </w:pPr>
    </w:p>
    <w:p w:rsidR="00CD7A02" w:rsidRPr="00C03D4C" w:rsidRDefault="000952CA">
      <w:pPr>
        <w:pStyle w:val="ListParagraph"/>
        <w:numPr>
          <w:ilvl w:val="0"/>
          <w:numId w:val="34"/>
        </w:num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We hereby declare that the ESIC contribution of the employees has been deposited to the ESIC Account No. ____________in ___________________ vide Challan No. _______________ for amount of _____________ on _____________  for the month of  _______________.</w:t>
      </w:r>
    </w:p>
    <w:p w:rsidR="00CD7A02" w:rsidRPr="00C03D4C" w:rsidRDefault="00CD7A02">
      <w:pPr>
        <w:pStyle w:val="ListParagraph"/>
        <w:spacing w:after="0" w:line="240" w:lineRule="auto"/>
        <w:rPr>
          <w:rFonts w:ascii="Arial" w:hAnsi="Arial" w:cs="Arial"/>
          <w:color w:val="000000" w:themeColor="text1"/>
          <w:sz w:val="24"/>
          <w:szCs w:val="24"/>
        </w:rPr>
      </w:pPr>
    </w:p>
    <w:p w:rsidR="00CD7A02" w:rsidRPr="00C03D4C" w:rsidRDefault="00CD7A02">
      <w:pPr>
        <w:pStyle w:val="ListParagraph"/>
        <w:spacing w:after="0" w:line="240" w:lineRule="auto"/>
        <w:rPr>
          <w:rFonts w:ascii="Arial" w:hAnsi="Arial" w:cs="Arial"/>
          <w:color w:val="000000" w:themeColor="text1"/>
          <w:sz w:val="24"/>
          <w:szCs w:val="24"/>
        </w:rPr>
      </w:pPr>
    </w:p>
    <w:p w:rsidR="00CD7A02" w:rsidRPr="00C03D4C" w:rsidRDefault="000952CA">
      <w:pPr>
        <w:pStyle w:val="ListParagraph"/>
        <w:numPr>
          <w:ilvl w:val="0"/>
          <w:numId w:val="34"/>
        </w:numPr>
        <w:spacing w:after="0" w:line="240" w:lineRule="auto"/>
        <w:rPr>
          <w:rFonts w:ascii="Arial" w:hAnsi="Arial" w:cs="Arial"/>
          <w:color w:val="000000" w:themeColor="text1"/>
          <w:sz w:val="24"/>
          <w:szCs w:val="24"/>
        </w:rPr>
      </w:pPr>
      <w:proofErr w:type="gramStart"/>
      <w:r w:rsidRPr="00C03D4C">
        <w:rPr>
          <w:rFonts w:ascii="Arial" w:hAnsi="Arial" w:cs="Arial"/>
          <w:color w:val="000000" w:themeColor="text1"/>
          <w:sz w:val="24"/>
          <w:szCs w:val="24"/>
        </w:rPr>
        <w:t>Further,  certified</w:t>
      </w:r>
      <w:proofErr w:type="gramEnd"/>
      <w:r w:rsidRPr="00C03D4C">
        <w:rPr>
          <w:rFonts w:ascii="Arial" w:hAnsi="Arial" w:cs="Arial"/>
          <w:color w:val="000000" w:themeColor="text1"/>
          <w:sz w:val="24"/>
          <w:szCs w:val="24"/>
        </w:rPr>
        <w:t xml:space="preserve"> that the TMC shall not be held responsible for any of the liability if arrived and detected later,  like that of wages paid, EPF, ESIC and other benefits of leave encashment,  medical etc., whereas  our company will be held responsible. </w:t>
      </w:r>
    </w:p>
    <w:p w:rsidR="00CD7A02" w:rsidRPr="00C03D4C" w:rsidRDefault="00CD7A02">
      <w:pPr>
        <w:pStyle w:val="ListParagraph"/>
        <w:rPr>
          <w:rFonts w:ascii="Arial" w:hAnsi="Arial" w:cs="Arial"/>
          <w:color w:val="000000" w:themeColor="text1"/>
          <w:sz w:val="24"/>
          <w:szCs w:val="24"/>
        </w:rPr>
      </w:pPr>
    </w:p>
    <w:p w:rsidR="00CD7A02" w:rsidRPr="00C03D4C" w:rsidRDefault="000952CA">
      <w:pPr>
        <w:pStyle w:val="ListParagraph"/>
        <w:numPr>
          <w:ilvl w:val="0"/>
          <w:numId w:val="34"/>
        </w:num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lastRenderedPageBreak/>
        <w:t xml:space="preserve">Our company will be responsible for any dispute which might arise between the workmen and our company, TMC will not be held responsible. </w:t>
      </w:r>
    </w:p>
    <w:p w:rsidR="00CD7A02" w:rsidRPr="00C03D4C" w:rsidRDefault="00CD7A02">
      <w:pPr>
        <w:pStyle w:val="ListParagraph"/>
        <w:spacing w:after="0" w:line="240" w:lineRule="auto"/>
        <w:rPr>
          <w:rFonts w:ascii="Arial" w:hAnsi="Arial" w:cs="Arial"/>
          <w:color w:val="000000" w:themeColor="text1"/>
          <w:sz w:val="24"/>
          <w:szCs w:val="24"/>
        </w:rPr>
      </w:pPr>
    </w:p>
    <w:p w:rsidR="00CD7A02" w:rsidRPr="00C03D4C" w:rsidRDefault="000952CA">
      <w:pPr>
        <w:pStyle w:val="ListParagraph"/>
        <w:numPr>
          <w:ilvl w:val="0"/>
          <w:numId w:val="34"/>
        </w:num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 xml:space="preserve">We hereby undertake to reimburse to TMC, any over-payment that may be during the settlement of bills under the said contract which may come to the notice in future. </w:t>
      </w:r>
    </w:p>
    <w:p w:rsidR="00CD7A02" w:rsidRPr="00C03D4C" w:rsidRDefault="00CD7A02">
      <w:pPr>
        <w:pStyle w:val="ListParagraph"/>
        <w:spacing w:after="0" w:line="240" w:lineRule="auto"/>
        <w:ind w:left="0"/>
        <w:rPr>
          <w:rFonts w:ascii="Arial" w:hAnsi="Arial" w:cs="Arial"/>
          <w:color w:val="000000" w:themeColor="text1"/>
          <w:sz w:val="24"/>
          <w:szCs w:val="24"/>
        </w:rPr>
      </w:pPr>
    </w:p>
    <w:p w:rsidR="00CD7A02" w:rsidRPr="00C03D4C" w:rsidRDefault="000952CA">
      <w:pPr>
        <w:pStyle w:val="ListParagraph"/>
        <w:numPr>
          <w:ilvl w:val="0"/>
          <w:numId w:val="34"/>
        </w:num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 xml:space="preserve">We hereby declare that GOODS AND SERVICE TAX charged on total bill amount deposited and credited to Government account. TMC will not be responsible or liable for payment of GOODS AND SERVICE TAX in respect of such bill or Services under reverse mechanism as GOODS AND SERVICE TAX Act. </w:t>
      </w:r>
    </w:p>
    <w:p w:rsidR="00CD7A02" w:rsidRPr="00C03D4C" w:rsidRDefault="00CD7A02">
      <w:pPr>
        <w:pStyle w:val="ListParagraph"/>
        <w:spacing w:after="0" w:line="240" w:lineRule="auto"/>
        <w:rPr>
          <w:rFonts w:ascii="Arial" w:hAnsi="Arial" w:cs="Arial"/>
          <w:color w:val="000000" w:themeColor="text1"/>
          <w:sz w:val="24"/>
          <w:szCs w:val="24"/>
        </w:rPr>
      </w:pPr>
    </w:p>
    <w:p w:rsidR="00CD7A02" w:rsidRPr="00C03D4C" w:rsidRDefault="00CD7A02">
      <w:pPr>
        <w:pStyle w:val="ListParagraph"/>
        <w:spacing w:after="0" w:line="240" w:lineRule="auto"/>
        <w:rPr>
          <w:rFonts w:ascii="Arial" w:hAnsi="Arial" w:cs="Arial"/>
          <w:color w:val="000000" w:themeColor="text1"/>
          <w:sz w:val="24"/>
          <w:szCs w:val="24"/>
        </w:rPr>
      </w:pPr>
    </w:p>
    <w:p w:rsidR="00CD7A02" w:rsidRPr="00C03D4C" w:rsidRDefault="00CD7A02">
      <w:pPr>
        <w:pStyle w:val="ListParagraph"/>
        <w:spacing w:after="0" w:line="240" w:lineRule="auto"/>
        <w:rPr>
          <w:rFonts w:ascii="Arial" w:hAnsi="Arial" w:cs="Arial"/>
          <w:color w:val="000000" w:themeColor="text1"/>
          <w:sz w:val="24"/>
          <w:szCs w:val="24"/>
        </w:rPr>
      </w:pPr>
    </w:p>
    <w:p w:rsidR="00CD7A02" w:rsidRPr="00C03D4C" w:rsidRDefault="00CD7A02">
      <w:pPr>
        <w:pStyle w:val="ListParagraph"/>
        <w:spacing w:after="0" w:line="240" w:lineRule="auto"/>
        <w:rPr>
          <w:rFonts w:ascii="Arial" w:hAnsi="Arial" w:cs="Arial"/>
          <w:color w:val="000000" w:themeColor="text1"/>
          <w:sz w:val="24"/>
          <w:szCs w:val="24"/>
        </w:rPr>
      </w:pPr>
    </w:p>
    <w:p w:rsidR="00CD7A02" w:rsidRPr="00C03D4C" w:rsidRDefault="00CD7A02">
      <w:pPr>
        <w:pStyle w:val="ListParagraph"/>
        <w:spacing w:after="0" w:line="240" w:lineRule="auto"/>
        <w:rPr>
          <w:rFonts w:ascii="Arial" w:hAnsi="Arial" w:cs="Arial"/>
          <w:color w:val="000000" w:themeColor="text1"/>
          <w:sz w:val="24"/>
          <w:szCs w:val="24"/>
        </w:rPr>
      </w:pPr>
    </w:p>
    <w:p w:rsidR="00CD7A02" w:rsidRPr="00C03D4C" w:rsidRDefault="000952CA">
      <w:pPr>
        <w:spacing w:after="0" w:line="240" w:lineRule="auto"/>
        <w:rPr>
          <w:rFonts w:ascii="Arial" w:hAnsi="Arial" w:cs="Arial"/>
          <w:b/>
          <w:color w:val="000000" w:themeColor="text1"/>
          <w:sz w:val="24"/>
          <w:szCs w:val="24"/>
        </w:rPr>
      </w:pPr>
      <w:proofErr w:type="gramStart"/>
      <w:r w:rsidRPr="00C03D4C">
        <w:rPr>
          <w:rFonts w:ascii="Arial" w:hAnsi="Arial" w:cs="Arial"/>
          <w:color w:val="000000" w:themeColor="text1"/>
          <w:sz w:val="24"/>
          <w:szCs w:val="24"/>
        </w:rPr>
        <w:t xml:space="preserve">For  </w:t>
      </w:r>
      <w:r w:rsidRPr="00C03D4C">
        <w:rPr>
          <w:rFonts w:ascii="Arial" w:hAnsi="Arial" w:cs="Arial"/>
          <w:b/>
          <w:color w:val="000000" w:themeColor="text1"/>
          <w:sz w:val="24"/>
          <w:szCs w:val="24"/>
        </w:rPr>
        <w:t>_</w:t>
      </w:r>
      <w:proofErr w:type="gramEnd"/>
      <w:r w:rsidRPr="00C03D4C">
        <w:rPr>
          <w:rFonts w:ascii="Arial" w:hAnsi="Arial" w:cs="Arial"/>
          <w:b/>
          <w:color w:val="000000" w:themeColor="text1"/>
          <w:sz w:val="24"/>
          <w:szCs w:val="24"/>
        </w:rPr>
        <w:t xml:space="preserve">_________________________ </w:t>
      </w:r>
    </w:p>
    <w:p w:rsidR="00CD7A02" w:rsidRPr="00C03D4C" w:rsidRDefault="00CD7A02">
      <w:pPr>
        <w:spacing w:after="0" w:line="240" w:lineRule="auto"/>
        <w:rPr>
          <w:rFonts w:ascii="Arial" w:hAnsi="Arial" w:cs="Arial"/>
          <w:color w:val="000000" w:themeColor="text1"/>
          <w:sz w:val="24"/>
          <w:szCs w:val="24"/>
        </w:rPr>
      </w:pPr>
    </w:p>
    <w:p w:rsidR="00CD7A02" w:rsidRPr="00C03D4C" w:rsidRDefault="000952CA">
      <w:pPr>
        <w:spacing w:after="0" w:line="240" w:lineRule="auto"/>
        <w:rPr>
          <w:rFonts w:ascii="Arial" w:hAnsi="Arial" w:cs="Arial"/>
          <w:color w:val="000000" w:themeColor="text1"/>
          <w:sz w:val="24"/>
          <w:szCs w:val="24"/>
        </w:rPr>
      </w:pPr>
      <w:r w:rsidRPr="00C03D4C">
        <w:rPr>
          <w:rFonts w:ascii="Arial" w:hAnsi="Arial" w:cs="Arial"/>
          <w:color w:val="000000" w:themeColor="text1"/>
          <w:sz w:val="24"/>
          <w:szCs w:val="24"/>
        </w:rPr>
        <w:t xml:space="preserve">AUTHORISED SIGNATORY </w:t>
      </w:r>
    </w:p>
    <w:p w:rsidR="00CD7A02" w:rsidRPr="00C03D4C" w:rsidRDefault="00CD7A02">
      <w:pPr>
        <w:rPr>
          <w:rFonts w:ascii="Arial" w:hAnsi="Arial" w:cs="Arial"/>
          <w:color w:val="000000" w:themeColor="text1"/>
          <w:sz w:val="24"/>
          <w:szCs w:val="24"/>
        </w:rPr>
      </w:pPr>
    </w:p>
    <w:p w:rsidR="00CD7A02" w:rsidRPr="00C03D4C" w:rsidRDefault="00CD7A02">
      <w:pPr>
        <w:rPr>
          <w:rFonts w:ascii="Arial" w:hAnsi="Arial" w:cs="Arial"/>
          <w:color w:val="000000" w:themeColor="text1"/>
          <w:sz w:val="24"/>
          <w:szCs w:val="24"/>
        </w:rPr>
      </w:pPr>
    </w:p>
    <w:p w:rsidR="00CD7A02" w:rsidRPr="00C03D4C" w:rsidRDefault="00CD7A02">
      <w:pPr>
        <w:rPr>
          <w:rFonts w:ascii="Arial" w:hAnsi="Arial" w:cs="Arial"/>
          <w:color w:val="000000" w:themeColor="text1"/>
          <w:sz w:val="24"/>
          <w:szCs w:val="24"/>
        </w:rPr>
      </w:pPr>
    </w:p>
    <w:p w:rsidR="00CD7A02" w:rsidRPr="00C03D4C" w:rsidRDefault="00CD7A02">
      <w:pPr>
        <w:rPr>
          <w:rFonts w:ascii="Arial" w:hAnsi="Arial" w:cs="Arial"/>
          <w:color w:val="000000" w:themeColor="text1"/>
          <w:sz w:val="24"/>
          <w:szCs w:val="24"/>
        </w:rPr>
      </w:pPr>
    </w:p>
    <w:p w:rsidR="00CD7A02" w:rsidRPr="00C03D4C" w:rsidRDefault="00CD7A02">
      <w:pPr>
        <w:rPr>
          <w:rFonts w:ascii="Arial" w:hAnsi="Arial" w:cs="Arial"/>
          <w:color w:val="000000" w:themeColor="text1"/>
          <w:sz w:val="24"/>
          <w:szCs w:val="24"/>
        </w:rPr>
      </w:pPr>
    </w:p>
    <w:p w:rsidR="00CD7A02" w:rsidRPr="00C03D4C" w:rsidRDefault="00CD7A02">
      <w:pPr>
        <w:rPr>
          <w:rFonts w:ascii="Arial" w:hAnsi="Arial" w:cs="Arial"/>
          <w:color w:val="000000" w:themeColor="text1"/>
          <w:sz w:val="24"/>
          <w:szCs w:val="24"/>
        </w:rPr>
      </w:pPr>
    </w:p>
    <w:p w:rsidR="00CD7A02" w:rsidRPr="00C03D4C" w:rsidRDefault="00CD7A02">
      <w:pPr>
        <w:rPr>
          <w:rFonts w:ascii="Arial" w:hAnsi="Arial" w:cs="Arial"/>
          <w:color w:val="000000" w:themeColor="text1"/>
          <w:sz w:val="24"/>
          <w:szCs w:val="24"/>
        </w:rPr>
      </w:pPr>
    </w:p>
    <w:p w:rsidR="00CD7A02" w:rsidRPr="00C03D4C" w:rsidRDefault="00CD7A02">
      <w:pPr>
        <w:rPr>
          <w:rFonts w:ascii="Arial" w:hAnsi="Arial" w:cs="Arial"/>
          <w:color w:val="000000" w:themeColor="text1"/>
          <w:sz w:val="24"/>
          <w:szCs w:val="24"/>
        </w:rPr>
      </w:pPr>
    </w:p>
    <w:tbl>
      <w:tblPr>
        <w:tblW w:w="8532" w:type="dxa"/>
        <w:tblInd w:w="1638" w:type="dxa"/>
        <w:tblLook w:val="04A0" w:firstRow="1" w:lastRow="0" w:firstColumn="1" w:lastColumn="0" w:noHBand="0" w:noVBand="1"/>
      </w:tblPr>
      <w:tblGrid>
        <w:gridCol w:w="236"/>
        <w:gridCol w:w="1744"/>
        <w:gridCol w:w="332"/>
        <w:gridCol w:w="2578"/>
        <w:gridCol w:w="2430"/>
        <w:gridCol w:w="1752"/>
        <w:gridCol w:w="300"/>
      </w:tblGrid>
      <w:tr w:rsidR="00CD7A02" w:rsidRPr="00C03D4C">
        <w:trPr>
          <w:trHeight w:val="465"/>
        </w:trPr>
        <w:tc>
          <w:tcPr>
            <w:tcW w:w="236" w:type="dxa"/>
            <w:tcBorders>
              <w:top w:val="nil"/>
              <w:left w:val="nil"/>
              <w:bottom w:val="nil"/>
              <w:right w:val="nil"/>
            </w:tcBorders>
            <w:shd w:val="clear" w:color="auto" w:fill="auto"/>
            <w:noWrap/>
            <w:vAlign w:val="bottom"/>
          </w:tcPr>
          <w:p w:rsidR="00CD7A02" w:rsidRPr="00C03D4C" w:rsidRDefault="00CD7A02">
            <w:pPr>
              <w:spacing w:after="0" w:line="240" w:lineRule="auto"/>
              <w:ind w:left="1800" w:hanging="1800"/>
              <w:jc w:val="center"/>
              <w:rPr>
                <w:color w:val="000000" w:themeColor="text1"/>
              </w:rPr>
            </w:pPr>
          </w:p>
        </w:tc>
        <w:tc>
          <w:tcPr>
            <w:tcW w:w="1980" w:type="dxa"/>
            <w:gridSpan w:val="2"/>
            <w:tcBorders>
              <w:top w:val="nil"/>
              <w:left w:val="nil"/>
              <w:bottom w:val="nil"/>
              <w:right w:val="nil"/>
            </w:tcBorders>
            <w:shd w:val="clear" w:color="auto" w:fill="auto"/>
            <w:noWrap/>
            <w:vAlign w:val="bottom"/>
          </w:tcPr>
          <w:p w:rsidR="00CD7A02" w:rsidRPr="00C03D4C" w:rsidRDefault="00CD7A02">
            <w:pPr>
              <w:spacing w:after="0" w:line="240" w:lineRule="auto"/>
              <w:ind w:left="1800" w:hanging="1800"/>
              <w:jc w:val="center"/>
              <w:rPr>
                <w:color w:val="000000" w:themeColor="text1"/>
              </w:rPr>
            </w:pPr>
          </w:p>
        </w:tc>
        <w:tc>
          <w:tcPr>
            <w:tcW w:w="6316" w:type="dxa"/>
            <w:gridSpan w:val="4"/>
            <w:tcBorders>
              <w:top w:val="nil"/>
              <w:left w:val="nil"/>
              <w:bottom w:val="nil"/>
              <w:right w:val="nil"/>
            </w:tcBorders>
            <w:shd w:val="clear" w:color="auto" w:fill="auto"/>
            <w:noWrap/>
            <w:vAlign w:val="center"/>
          </w:tcPr>
          <w:p w:rsidR="00CD7A02" w:rsidRPr="00C03D4C" w:rsidRDefault="00CD7A02">
            <w:pPr>
              <w:spacing w:after="0" w:line="240" w:lineRule="auto"/>
              <w:ind w:left="1800" w:right="-3709" w:hanging="1800"/>
              <w:jc w:val="center"/>
              <w:rPr>
                <w:rFonts w:ascii="Arial" w:hAnsi="Arial" w:cs="Arial"/>
                <w:b/>
                <w:bCs/>
                <w:color w:val="000000" w:themeColor="text1"/>
                <w:sz w:val="24"/>
                <w:szCs w:val="24"/>
                <w:u w:val="single"/>
              </w:rPr>
            </w:pPr>
          </w:p>
          <w:p w:rsidR="00CD7A02" w:rsidRPr="00C03D4C" w:rsidRDefault="00CD7A02">
            <w:pPr>
              <w:spacing w:after="0" w:line="240" w:lineRule="auto"/>
              <w:ind w:left="1800" w:right="-3709" w:hanging="1800"/>
              <w:jc w:val="center"/>
              <w:rPr>
                <w:rFonts w:ascii="Arial" w:hAnsi="Arial" w:cs="Arial"/>
                <w:b/>
                <w:bCs/>
                <w:color w:val="000000" w:themeColor="text1"/>
                <w:sz w:val="24"/>
                <w:szCs w:val="24"/>
                <w:u w:val="single"/>
              </w:rPr>
            </w:pPr>
          </w:p>
          <w:p w:rsidR="00CD7A02" w:rsidRPr="00C03D4C" w:rsidRDefault="00CD7A02">
            <w:pPr>
              <w:spacing w:after="0" w:line="240" w:lineRule="auto"/>
              <w:ind w:left="1800" w:right="-3709" w:hanging="1800"/>
              <w:jc w:val="center"/>
              <w:rPr>
                <w:rFonts w:ascii="Arial" w:hAnsi="Arial" w:cs="Arial"/>
                <w:b/>
                <w:bCs/>
                <w:color w:val="000000" w:themeColor="text1"/>
                <w:sz w:val="24"/>
                <w:szCs w:val="24"/>
                <w:u w:val="single"/>
              </w:rPr>
            </w:pPr>
          </w:p>
          <w:p w:rsidR="00CD7A02" w:rsidRPr="00C03D4C" w:rsidRDefault="00CD7A02">
            <w:pPr>
              <w:spacing w:after="0" w:line="240" w:lineRule="auto"/>
              <w:ind w:left="1800" w:right="-3709" w:hanging="1800"/>
              <w:jc w:val="center"/>
              <w:rPr>
                <w:rFonts w:ascii="Arial" w:hAnsi="Arial" w:cs="Arial"/>
                <w:b/>
                <w:bCs/>
                <w:color w:val="000000" w:themeColor="text1"/>
                <w:sz w:val="24"/>
                <w:szCs w:val="24"/>
                <w:u w:val="single"/>
              </w:rPr>
            </w:pPr>
          </w:p>
          <w:p w:rsidR="00CD7A02" w:rsidRPr="00C03D4C" w:rsidRDefault="00CD7A02">
            <w:pPr>
              <w:spacing w:after="0" w:line="240" w:lineRule="auto"/>
              <w:ind w:left="1800" w:right="-3709" w:hanging="1800"/>
              <w:jc w:val="center"/>
              <w:rPr>
                <w:rFonts w:ascii="Arial" w:hAnsi="Arial" w:cs="Arial"/>
                <w:b/>
                <w:bCs/>
                <w:color w:val="000000" w:themeColor="text1"/>
                <w:sz w:val="24"/>
                <w:szCs w:val="24"/>
                <w:u w:val="single"/>
              </w:rPr>
            </w:pPr>
          </w:p>
          <w:p w:rsidR="00CD7A02" w:rsidRPr="00C03D4C" w:rsidRDefault="00CD7A02">
            <w:pPr>
              <w:spacing w:after="0" w:line="240" w:lineRule="auto"/>
              <w:ind w:left="1800" w:right="-3709" w:hanging="1800"/>
              <w:jc w:val="center"/>
              <w:rPr>
                <w:rFonts w:ascii="Arial" w:hAnsi="Arial" w:cs="Arial"/>
                <w:b/>
                <w:bCs/>
                <w:color w:val="000000" w:themeColor="text1"/>
                <w:sz w:val="24"/>
                <w:szCs w:val="24"/>
                <w:u w:val="single"/>
              </w:rPr>
            </w:pPr>
          </w:p>
          <w:p w:rsidR="00CD7A02" w:rsidRPr="00C03D4C" w:rsidRDefault="00CD7A02">
            <w:pPr>
              <w:spacing w:after="0" w:line="240" w:lineRule="auto"/>
              <w:ind w:left="1800" w:right="-3709" w:hanging="1800"/>
              <w:jc w:val="center"/>
              <w:rPr>
                <w:rFonts w:ascii="Arial" w:hAnsi="Arial" w:cs="Arial"/>
                <w:b/>
                <w:bCs/>
                <w:color w:val="000000" w:themeColor="text1"/>
                <w:sz w:val="24"/>
                <w:szCs w:val="24"/>
                <w:u w:val="single"/>
              </w:rPr>
            </w:pPr>
          </w:p>
          <w:p w:rsidR="00CD7A02" w:rsidRPr="00C03D4C" w:rsidRDefault="00CD7A02">
            <w:pPr>
              <w:spacing w:after="0" w:line="240" w:lineRule="auto"/>
              <w:ind w:left="1800" w:right="-3709" w:hanging="1800"/>
              <w:jc w:val="center"/>
              <w:rPr>
                <w:rFonts w:ascii="Arial" w:hAnsi="Arial" w:cs="Arial"/>
                <w:b/>
                <w:bCs/>
                <w:color w:val="000000" w:themeColor="text1"/>
                <w:sz w:val="24"/>
                <w:szCs w:val="24"/>
                <w:u w:val="single"/>
              </w:rPr>
            </w:pPr>
          </w:p>
          <w:p w:rsidR="00CD7A02" w:rsidRPr="00C03D4C" w:rsidRDefault="00CD7A02">
            <w:pPr>
              <w:spacing w:after="0" w:line="240" w:lineRule="auto"/>
              <w:ind w:left="1800" w:right="-3709" w:hanging="1800"/>
              <w:jc w:val="center"/>
              <w:rPr>
                <w:rFonts w:ascii="Arial" w:hAnsi="Arial" w:cs="Arial"/>
                <w:b/>
                <w:bCs/>
                <w:color w:val="000000" w:themeColor="text1"/>
                <w:sz w:val="24"/>
                <w:szCs w:val="24"/>
                <w:u w:val="single"/>
              </w:rPr>
            </w:pPr>
          </w:p>
          <w:p w:rsidR="00CD7A02" w:rsidRPr="00C03D4C" w:rsidRDefault="00CD7A02">
            <w:pPr>
              <w:spacing w:after="0" w:line="240" w:lineRule="auto"/>
              <w:ind w:left="1800" w:right="-3709" w:hanging="1800"/>
              <w:jc w:val="center"/>
              <w:rPr>
                <w:rFonts w:ascii="Arial" w:hAnsi="Arial" w:cs="Arial"/>
                <w:b/>
                <w:bCs/>
                <w:color w:val="000000" w:themeColor="text1"/>
                <w:sz w:val="24"/>
                <w:szCs w:val="24"/>
                <w:u w:val="single"/>
              </w:rPr>
            </w:pPr>
          </w:p>
          <w:p w:rsidR="00CD7A02" w:rsidRPr="00C03D4C" w:rsidRDefault="00CD7A02">
            <w:pPr>
              <w:spacing w:after="0" w:line="240" w:lineRule="auto"/>
              <w:ind w:left="1800" w:right="-3709" w:hanging="1800"/>
              <w:jc w:val="center"/>
              <w:rPr>
                <w:rFonts w:ascii="Arial" w:hAnsi="Arial" w:cs="Arial"/>
                <w:b/>
                <w:bCs/>
                <w:color w:val="000000" w:themeColor="text1"/>
                <w:sz w:val="24"/>
                <w:szCs w:val="24"/>
                <w:u w:val="single"/>
              </w:rPr>
            </w:pPr>
          </w:p>
          <w:p w:rsidR="00CD7A02" w:rsidRPr="00C03D4C" w:rsidRDefault="00CD7A02">
            <w:pPr>
              <w:spacing w:after="0" w:line="240" w:lineRule="auto"/>
              <w:ind w:left="1800" w:right="-3709" w:hanging="1800"/>
              <w:jc w:val="center"/>
              <w:rPr>
                <w:rFonts w:ascii="Arial" w:hAnsi="Arial" w:cs="Arial"/>
                <w:b/>
                <w:bCs/>
                <w:color w:val="000000" w:themeColor="text1"/>
                <w:sz w:val="24"/>
                <w:szCs w:val="24"/>
                <w:u w:val="single"/>
              </w:rPr>
            </w:pPr>
          </w:p>
          <w:p w:rsidR="00CD7A02" w:rsidRPr="00C03D4C" w:rsidRDefault="00CD7A02">
            <w:pPr>
              <w:spacing w:after="0" w:line="240" w:lineRule="auto"/>
              <w:ind w:left="1800" w:right="-3709" w:hanging="1800"/>
              <w:jc w:val="center"/>
              <w:rPr>
                <w:rFonts w:ascii="Arial" w:hAnsi="Arial" w:cs="Arial"/>
                <w:b/>
                <w:bCs/>
                <w:color w:val="000000" w:themeColor="text1"/>
                <w:sz w:val="24"/>
                <w:szCs w:val="24"/>
                <w:u w:val="single"/>
              </w:rPr>
            </w:pPr>
          </w:p>
          <w:p w:rsidR="00CD7A02" w:rsidRPr="00C03D4C" w:rsidRDefault="00CD7A02">
            <w:pPr>
              <w:spacing w:after="0" w:line="240" w:lineRule="auto"/>
              <w:ind w:left="1800" w:right="-3709" w:hanging="1800"/>
              <w:jc w:val="center"/>
              <w:rPr>
                <w:rFonts w:ascii="Arial" w:hAnsi="Arial" w:cs="Arial"/>
                <w:b/>
                <w:bCs/>
                <w:color w:val="000000" w:themeColor="text1"/>
                <w:sz w:val="24"/>
                <w:szCs w:val="24"/>
                <w:u w:val="single"/>
              </w:rPr>
            </w:pPr>
          </w:p>
          <w:p w:rsidR="00CD7A02" w:rsidRPr="00C03D4C" w:rsidRDefault="00CD7A02">
            <w:pPr>
              <w:spacing w:after="0" w:line="240" w:lineRule="auto"/>
              <w:ind w:left="1800" w:right="-3709" w:hanging="1800"/>
              <w:jc w:val="center"/>
              <w:rPr>
                <w:rFonts w:ascii="Arial" w:hAnsi="Arial" w:cs="Arial"/>
                <w:b/>
                <w:bCs/>
                <w:color w:val="000000" w:themeColor="text1"/>
                <w:sz w:val="24"/>
                <w:szCs w:val="24"/>
                <w:u w:val="single"/>
              </w:rPr>
            </w:pPr>
          </w:p>
          <w:p w:rsidR="00CD7A02" w:rsidRPr="00C03D4C" w:rsidRDefault="00CD7A02">
            <w:pPr>
              <w:spacing w:after="0" w:line="240" w:lineRule="auto"/>
              <w:ind w:left="1800" w:right="-3709" w:hanging="1800"/>
              <w:jc w:val="center"/>
              <w:rPr>
                <w:rFonts w:ascii="Arial" w:hAnsi="Arial" w:cs="Arial"/>
                <w:b/>
                <w:bCs/>
                <w:color w:val="000000" w:themeColor="text1"/>
                <w:sz w:val="24"/>
                <w:szCs w:val="24"/>
                <w:u w:val="single"/>
              </w:rPr>
            </w:pPr>
          </w:p>
          <w:p w:rsidR="00CD7A02" w:rsidRPr="00C03D4C" w:rsidRDefault="00AC5116" w:rsidP="00AC5116">
            <w:pPr>
              <w:spacing w:after="0" w:line="240" w:lineRule="auto"/>
              <w:ind w:left="1800" w:right="-3709" w:hanging="1800"/>
              <w:rPr>
                <w:rFonts w:ascii="Arial" w:hAnsi="Arial" w:cs="Arial"/>
                <w:b/>
                <w:bCs/>
                <w:color w:val="000000" w:themeColor="text1"/>
                <w:sz w:val="24"/>
                <w:szCs w:val="24"/>
                <w:u w:val="single"/>
              </w:rPr>
            </w:pPr>
            <w:r w:rsidRPr="00C03D4C">
              <w:rPr>
                <w:rFonts w:ascii="Arial" w:hAnsi="Arial" w:cs="Arial"/>
                <w:b/>
                <w:bCs/>
                <w:color w:val="000000" w:themeColor="text1"/>
                <w:sz w:val="24"/>
                <w:szCs w:val="24"/>
              </w:rPr>
              <w:lastRenderedPageBreak/>
              <w:t xml:space="preserve">                                                    </w:t>
            </w:r>
            <w:r w:rsidR="000952CA" w:rsidRPr="00C03D4C">
              <w:rPr>
                <w:rFonts w:ascii="Arial" w:hAnsi="Arial" w:cs="Arial"/>
                <w:b/>
                <w:bCs/>
                <w:color w:val="000000" w:themeColor="text1"/>
                <w:sz w:val="24"/>
                <w:szCs w:val="24"/>
                <w:u w:val="single"/>
              </w:rPr>
              <w:t>ANNEXURE - XI</w:t>
            </w:r>
          </w:p>
        </w:tc>
      </w:tr>
      <w:tr w:rsidR="00CD7A02" w:rsidRPr="00C03D4C">
        <w:trPr>
          <w:gridAfter w:val="1"/>
          <w:wAfter w:w="300" w:type="dxa"/>
          <w:trHeight w:val="315"/>
        </w:trPr>
        <w:tc>
          <w:tcPr>
            <w:tcW w:w="6480" w:type="dxa"/>
            <w:gridSpan w:val="5"/>
            <w:tcBorders>
              <w:top w:val="nil"/>
              <w:left w:val="nil"/>
              <w:bottom w:val="nil"/>
              <w:right w:val="nil"/>
            </w:tcBorders>
            <w:shd w:val="clear" w:color="auto" w:fill="auto"/>
            <w:noWrap/>
            <w:vAlign w:val="bottom"/>
          </w:tcPr>
          <w:p w:rsidR="00CD7A02" w:rsidRPr="00C03D4C" w:rsidRDefault="00CD7A02">
            <w:pPr>
              <w:spacing w:after="0" w:line="240" w:lineRule="auto"/>
              <w:ind w:left="1800" w:hanging="1800"/>
              <w:jc w:val="center"/>
              <w:rPr>
                <w:rFonts w:ascii="Arial" w:hAnsi="Arial" w:cs="Arial"/>
                <w:b/>
                <w:bCs/>
                <w:color w:val="000000" w:themeColor="text1"/>
                <w:sz w:val="24"/>
                <w:szCs w:val="24"/>
              </w:rPr>
            </w:pPr>
          </w:p>
        </w:tc>
        <w:tc>
          <w:tcPr>
            <w:tcW w:w="1752" w:type="dxa"/>
            <w:tcBorders>
              <w:top w:val="nil"/>
              <w:left w:val="nil"/>
              <w:bottom w:val="nil"/>
              <w:right w:val="nil"/>
            </w:tcBorders>
            <w:shd w:val="clear" w:color="auto" w:fill="auto"/>
            <w:noWrap/>
            <w:vAlign w:val="bottom"/>
          </w:tcPr>
          <w:p w:rsidR="00CD7A02" w:rsidRPr="00C03D4C" w:rsidRDefault="00CD7A02">
            <w:pPr>
              <w:spacing w:after="0" w:line="240" w:lineRule="auto"/>
              <w:ind w:left="1800" w:hanging="1800"/>
              <w:jc w:val="center"/>
              <w:rPr>
                <w:color w:val="000000" w:themeColor="text1"/>
              </w:rPr>
            </w:pPr>
          </w:p>
        </w:tc>
      </w:tr>
      <w:tr w:rsidR="00CD7A02" w:rsidRPr="00C03D4C">
        <w:trPr>
          <w:gridAfter w:val="1"/>
          <w:wAfter w:w="300" w:type="dxa"/>
          <w:trHeight w:val="315"/>
        </w:trPr>
        <w:tc>
          <w:tcPr>
            <w:tcW w:w="6480" w:type="dxa"/>
            <w:gridSpan w:val="5"/>
            <w:tcBorders>
              <w:top w:val="nil"/>
              <w:left w:val="nil"/>
              <w:bottom w:val="nil"/>
              <w:right w:val="nil"/>
            </w:tcBorders>
            <w:shd w:val="clear" w:color="auto" w:fill="auto"/>
            <w:noWrap/>
            <w:vAlign w:val="bottom"/>
          </w:tcPr>
          <w:p w:rsidR="00CD7A02" w:rsidRPr="00C03D4C" w:rsidRDefault="000952CA">
            <w:pPr>
              <w:spacing w:after="0" w:line="240" w:lineRule="auto"/>
              <w:ind w:left="1800" w:hanging="1800"/>
              <w:jc w:val="center"/>
              <w:rPr>
                <w:rFonts w:ascii="Arial" w:hAnsi="Arial" w:cs="Arial"/>
                <w:b/>
                <w:bCs/>
                <w:color w:val="000000" w:themeColor="text1"/>
                <w:sz w:val="24"/>
                <w:szCs w:val="24"/>
                <w:u w:val="single"/>
              </w:rPr>
            </w:pPr>
            <w:r w:rsidRPr="00C03D4C">
              <w:rPr>
                <w:rFonts w:ascii="Arial" w:hAnsi="Arial" w:cs="Arial"/>
                <w:b/>
                <w:bCs/>
                <w:color w:val="000000" w:themeColor="text1"/>
                <w:sz w:val="24"/>
                <w:szCs w:val="24"/>
                <w:u w:val="single"/>
              </w:rPr>
              <w:t>LEAVE CREDITING ON PRO-RATA BASIS</w:t>
            </w:r>
          </w:p>
        </w:tc>
        <w:tc>
          <w:tcPr>
            <w:tcW w:w="1752" w:type="dxa"/>
            <w:tcBorders>
              <w:top w:val="nil"/>
              <w:left w:val="nil"/>
              <w:bottom w:val="nil"/>
              <w:right w:val="nil"/>
            </w:tcBorders>
            <w:shd w:val="clear" w:color="auto" w:fill="auto"/>
            <w:noWrap/>
            <w:vAlign w:val="bottom"/>
          </w:tcPr>
          <w:p w:rsidR="00CD7A02" w:rsidRPr="00C03D4C" w:rsidRDefault="00CD7A02">
            <w:pPr>
              <w:spacing w:after="0" w:line="240" w:lineRule="auto"/>
              <w:ind w:left="1800" w:hanging="1800"/>
              <w:jc w:val="center"/>
              <w:rPr>
                <w:color w:val="000000" w:themeColor="text1"/>
              </w:rPr>
            </w:pPr>
          </w:p>
        </w:tc>
      </w:tr>
      <w:tr w:rsidR="00CD7A02" w:rsidRPr="00C03D4C">
        <w:trPr>
          <w:gridAfter w:val="1"/>
          <w:wAfter w:w="300" w:type="dxa"/>
          <w:trHeight w:val="315"/>
        </w:trPr>
        <w:tc>
          <w:tcPr>
            <w:tcW w:w="1980" w:type="dxa"/>
            <w:gridSpan w:val="2"/>
            <w:tcBorders>
              <w:top w:val="nil"/>
              <w:left w:val="nil"/>
              <w:bottom w:val="nil"/>
              <w:right w:val="nil"/>
            </w:tcBorders>
            <w:shd w:val="clear" w:color="auto" w:fill="auto"/>
            <w:noWrap/>
            <w:vAlign w:val="bottom"/>
          </w:tcPr>
          <w:p w:rsidR="00CD7A02" w:rsidRPr="00C03D4C" w:rsidRDefault="00CD7A02">
            <w:pPr>
              <w:spacing w:after="0" w:line="240" w:lineRule="auto"/>
              <w:ind w:left="1800" w:hanging="1800"/>
              <w:jc w:val="center"/>
              <w:rPr>
                <w:rFonts w:ascii="Arial" w:hAnsi="Arial" w:cs="Arial"/>
                <w:b/>
                <w:bCs/>
                <w:color w:val="000000" w:themeColor="text1"/>
                <w:sz w:val="24"/>
                <w:szCs w:val="24"/>
              </w:rPr>
            </w:pPr>
          </w:p>
        </w:tc>
        <w:tc>
          <w:tcPr>
            <w:tcW w:w="2070" w:type="dxa"/>
            <w:gridSpan w:val="2"/>
            <w:tcBorders>
              <w:top w:val="nil"/>
              <w:left w:val="nil"/>
              <w:bottom w:val="nil"/>
              <w:right w:val="nil"/>
            </w:tcBorders>
            <w:shd w:val="clear" w:color="auto" w:fill="auto"/>
            <w:noWrap/>
            <w:vAlign w:val="bottom"/>
          </w:tcPr>
          <w:p w:rsidR="00CD7A02" w:rsidRPr="00C03D4C" w:rsidRDefault="00CD7A02">
            <w:pPr>
              <w:spacing w:after="0" w:line="240" w:lineRule="auto"/>
              <w:ind w:left="1800" w:hanging="1800"/>
              <w:jc w:val="center"/>
              <w:rPr>
                <w:rFonts w:ascii="Arial" w:hAnsi="Arial" w:cs="Arial"/>
                <w:b/>
                <w:bCs/>
                <w:color w:val="000000" w:themeColor="text1"/>
                <w:sz w:val="24"/>
                <w:szCs w:val="24"/>
              </w:rPr>
            </w:pPr>
          </w:p>
        </w:tc>
        <w:tc>
          <w:tcPr>
            <w:tcW w:w="2430" w:type="dxa"/>
            <w:tcBorders>
              <w:top w:val="nil"/>
              <w:left w:val="nil"/>
              <w:bottom w:val="nil"/>
              <w:right w:val="nil"/>
            </w:tcBorders>
            <w:shd w:val="clear" w:color="auto" w:fill="auto"/>
            <w:noWrap/>
            <w:vAlign w:val="bottom"/>
          </w:tcPr>
          <w:p w:rsidR="00CD7A02" w:rsidRPr="00C03D4C" w:rsidRDefault="00CD7A02">
            <w:pPr>
              <w:spacing w:after="0" w:line="240" w:lineRule="auto"/>
              <w:ind w:left="1800" w:hanging="1800"/>
              <w:jc w:val="center"/>
              <w:rPr>
                <w:rFonts w:ascii="Arial" w:hAnsi="Arial" w:cs="Arial"/>
                <w:b/>
                <w:bCs/>
                <w:color w:val="000000" w:themeColor="text1"/>
                <w:sz w:val="24"/>
                <w:szCs w:val="24"/>
              </w:rPr>
            </w:pPr>
          </w:p>
        </w:tc>
        <w:tc>
          <w:tcPr>
            <w:tcW w:w="1752" w:type="dxa"/>
            <w:tcBorders>
              <w:top w:val="nil"/>
              <w:left w:val="nil"/>
              <w:bottom w:val="nil"/>
              <w:right w:val="nil"/>
            </w:tcBorders>
            <w:shd w:val="clear" w:color="auto" w:fill="auto"/>
            <w:noWrap/>
            <w:vAlign w:val="bottom"/>
          </w:tcPr>
          <w:p w:rsidR="00CD7A02" w:rsidRPr="00C03D4C" w:rsidRDefault="00CD7A02">
            <w:pPr>
              <w:spacing w:after="0" w:line="240" w:lineRule="auto"/>
              <w:ind w:left="1800" w:hanging="1800"/>
              <w:jc w:val="center"/>
              <w:rPr>
                <w:color w:val="000000" w:themeColor="text1"/>
              </w:rPr>
            </w:pPr>
          </w:p>
        </w:tc>
      </w:tr>
      <w:tr w:rsidR="00CD7A02" w:rsidRPr="00C03D4C">
        <w:trPr>
          <w:gridAfter w:val="1"/>
          <w:wAfter w:w="300" w:type="dxa"/>
          <w:trHeight w:val="315"/>
        </w:trPr>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D7A02" w:rsidRPr="00C03D4C" w:rsidRDefault="000952CA">
            <w:pPr>
              <w:spacing w:after="0" w:line="240" w:lineRule="auto"/>
              <w:ind w:left="1800" w:hanging="1800"/>
              <w:jc w:val="center"/>
              <w:rPr>
                <w:rFonts w:ascii="Arial" w:hAnsi="Arial" w:cs="Arial"/>
                <w:b/>
                <w:bCs/>
                <w:color w:val="000000" w:themeColor="text1"/>
                <w:sz w:val="24"/>
                <w:szCs w:val="24"/>
              </w:rPr>
            </w:pPr>
            <w:r w:rsidRPr="00C03D4C">
              <w:rPr>
                <w:rFonts w:ascii="Arial" w:hAnsi="Arial" w:cs="Arial"/>
                <w:b/>
                <w:bCs/>
                <w:color w:val="000000" w:themeColor="text1"/>
                <w:sz w:val="24"/>
                <w:szCs w:val="24"/>
              </w:rPr>
              <w:t>MONTH</w:t>
            </w:r>
          </w:p>
        </w:tc>
        <w:tc>
          <w:tcPr>
            <w:tcW w:w="2070" w:type="dxa"/>
            <w:gridSpan w:val="2"/>
            <w:tcBorders>
              <w:top w:val="single" w:sz="4" w:space="0" w:color="auto"/>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ind w:left="1800" w:hanging="1800"/>
              <w:jc w:val="center"/>
              <w:rPr>
                <w:rFonts w:ascii="Arial" w:hAnsi="Arial" w:cs="Arial"/>
                <w:b/>
                <w:bCs/>
                <w:color w:val="000000" w:themeColor="text1"/>
                <w:sz w:val="24"/>
                <w:szCs w:val="24"/>
              </w:rPr>
            </w:pPr>
            <w:r w:rsidRPr="00C03D4C">
              <w:rPr>
                <w:rFonts w:ascii="Arial" w:hAnsi="Arial" w:cs="Arial"/>
                <w:b/>
                <w:bCs/>
                <w:color w:val="000000" w:themeColor="text1"/>
                <w:sz w:val="24"/>
                <w:szCs w:val="24"/>
              </w:rPr>
              <w:t>LEAVE CREDIT</w:t>
            </w:r>
          </w:p>
        </w:tc>
        <w:tc>
          <w:tcPr>
            <w:tcW w:w="2430" w:type="dxa"/>
            <w:tcBorders>
              <w:top w:val="single" w:sz="4" w:space="0" w:color="auto"/>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ind w:left="1800" w:hanging="1800"/>
              <w:jc w:val="center"/>
              <w:rPr>
                <w:rFonts w:ascii="Arial" w:hAnsi="Arial" w:cs="Arial"/>
                <w:b/>
                <w:bCs/>
                <w:color w:val="000000" w:themeColor="text1"/>
                <w:sz w:val="24"/>
                <w:szCs w:val="24"/>
              </w:rPr>
            </w:pPr>
            <w:r w:rsidRPr="00C03D4C">
              <w:rPr>
                <w:rFonts w:ascii="Arial" w:hAnsi="Arial" w:cs="Arial"/>
                <w:b/>
                <w:bCs/>
                <w:color w:val="000000" w:themeColor="text1"/>
                <w:sz w:val="24"/>
                <w:szCs w:val="24"/>
              </w:rPr>
              <w:t>BALANCE</w:t>
            </w:r>
          </w:p>
        </w:tc>
        <w:tc>
          <w:tcPr>
            <w:tcW w:w="1752" w:type="dxa"/>
            <w:tcBorders>
              <w:top w:val="nil"/>
              <w:left w:val="nil"/>
              <w:bottom w:val="nil"/>
              <w:right w:val="nil"/>
            </w:tcBorders>
            <w:shd w:val="clear" w:color="auto" w:fill="auto"/>
            <w:noWrap/>
            <w:vAlign w:val="bottom"/>
          </w:tcPr>
          <w:p w:rsidR="00CD7A02" w:rsidRPr="00C03D4C" w:rsidRDefault="00CD7A02">
            <w:pPr>
              <w:spacing w:after="0" w:line="240" w:lineRule="auto"/>
              <w:ind w:left="1800" w:hanging="1800"/>
              <w:jc w:val="center"/>
              <w:rPr>
                <w:color w:val="000000" w:themeColor="text1"/>
              </w:rPr>
            </w:pPr>
          </w:p>
        </w:tc>
      </w:tr>
      <w:tr w:rsidR="00CD7A02" w:rsidRPr="00C03D4C">
        <w:trPr>
          <w:gridAfter w:val="1"/>
          <w:wAfter w:w="300" w:type="dxa"/>
          <w:trHeight w:val="315"/>
        </w:trPr>
        <w:tc>
          <w:tcPr>
            <w:tcW w:w="1980" w:type="dxa"/>
            <w:gridSpan w:val="2"/>
            <w:tcBorders>
              <w:top w:val="nil"/>
              <w:left w:val="single" w:sz="4" w:space="0" w:color="auto"/>
              <w:bottom w:val="single" w:sz="4" w:space="0" w:color="auto"/>
              <w:right w:val="single" w:sz="4" w:space="0" w:color="auto"/>
            </w:tcBorders>
            <w:shd w:val="clear" w:color="auto" w:fill="auto"/>
            <w:noWrap/>
            <w:vAlign w:val="bottom"/>
          </w:tcPr>
          <w:p w:rsidR="00CD7A02" w:rsidRPr="00C03D4C" w:rsidRDefault="000952CA">
            <w:pPr>
              <w:spacing w:after="0" w:line="240" w:lineRule="auto"/>
              <w:ind w:left="1800" w:hanging="1800"/>
              <w:jc w:val="center"/>
              <w:rPr>
                <w:rFonts w:ascii="Arial" w:hAnsi="Arial" w:cs="Arial"/>
                <w:color w:val="000000" w:themeColor="text1"/>
                <w:sz w:val="24"/>
                <w:szCs w:val="24"/>
              </w:rPr>
            </w:pPr>
            <w:r w:rsidRPr="00C03D4C">
              <w:rPr>
                <w:rFonts w:ascii="Arial" w:hAnsi="Arial" w:cs="Arial"/>
                <w:color w:val="000000" w:themeColor="text1"/>
                <w:sz w:val="24"/>
                <w:szCs w:val="24"/>
              </w:rPr>
              <w:t>APRIL</w:t>
            </w:r>
          </w:p>
        </w:tc>
        <w:tc>
          <w:tcPr>
            <w:tcW w:w="2070" w:type="dxa"/>
            <w:gridSpan w:val="2"/>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ind w:left="1800" w:hanging="1800"/>
              <w:jc w:val="center"/>
              <w:rPr>
                <w:rFonts w:ascii="Arial" w:hAnsi="Arial" w:cs="Arial"/>
                <w:color w:val="000000" w:themeColor="text1"/>
                <w:sz w:val="24"/>
                <w:szCs w:val="24"/>
              </w:rPr>
            </w:pPr>
            <w:r w:rsidRPr="00C03D4C">
              <w:rPr>
                <w:rFonts w:ascii="Arial" w:hAnsi="Arial" w:cs="Arial"/>
                <w:color w:val="000000" w:themeColor="text1"/>
                <w:sz w:val="24"/>
                <w:szCs w:val="24"/>
              </w:rPr>
              <w:t>0</w:t>
            </w:r>
          </w:p>
        </w:tc>
        <w:tc>
          <w:tcPr>
            <w:tcW w:w="2430"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ind w:left="1800" w:hanging="1800"/>
              <w:jc w:val="center"/>
              <w:rPr>
                <w:rFonts w:ascii="Arial" w:hAnsi="Arial" w:cs="Arial"/>
                <w:color w:val="000000" w:themeColor="text1"/>
                <w:sz w:val="24"/>
                <w:szCs w:val="24"/>
              </w:rPr>
            </w:pPr>
            <w:r w:rsidRPr="00C03D4C">
              <w:rPr>
                <w:rFonts w:ascii="Arial" w:hAnsi="Arial" w:cs="Arial"/>
                <w:color w:val="000000" w:themeColor="text1"/>
                <w:sz w:val="24"/>
                <w:szCs w:val="24"/>
              </w:rPr>
              <w:t>0</w:t>
            </w:r>
          </w:p>
        </w:tc>
        <w:tc>
          <w:tcPr>
            <w:tcW w:w="1752" w:type="dxa"/>
            <w:tcBorders>
              <w:top w:val="nil"/>
              <w:left w:val="nil"/>
              <w:bottom w:val="nil"/>
              <w:right w:val="nil"/>
            </w:tcBorders>
            <w:shd w:val="clear" w:color="auto" w:fill="auto"/>
            <w:noWrap/>
            <w:vAlign w:val="bottom"/>
          </w:tcPr>
          <w:p w:rsidR="00CD7A02" w:rsidRPr="00C03D4C" w:rsidRDefault="00CD7A02">
            <w:pPr>
              <w:spacing w:after="0" w:line="240" w:lineRule="auto"/>
              <w:ind w:left="1800" w:hanging="1800"/>
              <w:jc w:val="center"/>
              <w:rPr>
                <w:color w:val="000000" w:themeColor="text1"/>
              </w:rPr>
            </w:pPr>
          </w:p>
        </w:tc>
      </w:tr>
      <w:tr w:rsidR="00CD7A02" w:rsidRPr="00C03D4C">
        <w:trPr>
          <w:gridAfter w:val="1"/>
          <w:wAfter w:w="300" w:type="dxa"/>
          <w:trHeight w:val="315"/>
        </w:trPr>
        <w:tc>
          <w:tcPr>
            <w:tcW w:w="1980" w:type="dxa"/>
            <w:gridSpan w:val="2"/>
            <w:tcBorders>
              <w:top w:val="nil"/>
              <w:left w:val="single" w:sz="4" w:space="0" w:color="auto"/>
              <w:bottom w:val="single" w:sz="4" w:space="0" w:color="auto"/>
              <w:right w:val="single" w:sz="4" w:space="0" w:color="auto"/>
            </w:tcBorders>
            <w:shd w:val="clear" w:color="auto" w:fill="auto"/>
            <w:noWrap/>
            <w:vAlign w:val="bottom"/>
          </w:tcPr>
          <w:p w:rsidR="00CD7A02" w:rsidRPr="00C03D4C" w:rsidRDefault="000952CA">
            <w:pPr>
              <w:spacing w:after="0" w:line="240" w:lineRule="auto"/>
              <w:ind w:left="1800" w:hanging="1800"/>
              <w:jc w:val="center"/>
              <w:rPr>
                <w:rFonts w:ascii="Arial" w:hAnsi="Arial" w:cs="Arial"/>
                <w:color w:val="000000" w:themeColor="text1"/>
                <w:sz w:val="24"/>
                <w:szCs w:val="24"/>
              </w:rPr>
            </w:pPr>
            <w:r w:rsidRPr="00C03D4C">
              <w:rPr>
                <w:rFonts w:ascii="Arial" w:hAnsi="Arial" w:cs="Arial"/>
                <w:color w:val="000000" w:themeColor="text1"/>
                <w:sz w:val="24"/>
                <w:szCs w:val="24"/>
              </w:rPr>
              <w:t>MAY</w:t>
            </w:r>
          </w:p>
        </w:tc>
        <w:tc>
          <w:tcPr>
            <w:tcW w:w="2070" w:type="dxa"/>
            <w:gridSpan w:val="2"/>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ind w:left="1800" w:hanging="1800"/>
              <w:jc w:val="center"/>
              <w:rPr>
                <w:rFonts w:ascii="Arial" w:hAnsi="Arial" w:cs="Arial"/>
                <w:color w:val="000000" w:themeColor="text1"/>
                <w:sz w:val="24"/>
                <w:szCs w:val="24"/>
              </w:rPr>
            </w:pPr>
            <w:r w:rsidRPr="00C03D4C">
              <w:rPr>
                <w:rFonts w:ascii="Arial" w:hAnsi="Arial" w:cs="Arial"/>
                <w:color w:val="000000" w:themeColor="text1"/>
                <w:sz w:val="24"/>
                <w:szCs w:val="24"/>
              </w:rPr>
              <w:t>2</w:t>
            </w:r>
          </w:p>
        </w:tc>
        <w:tc>
          <w:tcPr>
            <w:tcW w:w="2430"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ind w:left="1800" w:hanging="1800"/>
              <w:jc w:val="center"/>
              <w:rPr>
                <w:rFonts w:ascii="Arial" w:hAnsi="Arial" w:cs="Arial"/>
                <w:color w:val="000000" w:themeColor="text1"/>
                <w:sz w:val="24"/>
                <w:szCs w:val="24"/>
              </w:rPr>
            </w:pPr>
            <w:r w:rsidRPr="00C03D4C">
              <w:rPr>
                <w:rFonts w:ascii="Arial" w:hAnsi="Arial" w:cs="Arial"/>
                <w:color w:val="000000" w:themeColor="text1"/>
                <w:sz w:val="24"/>
                <w:szCs w:val="24"/>
              </w:rPr>
              <w:t>2</w:t>
            </w:r>
          </w:p>
        </w:tc>
        <w:tc>
          <w:tcPr>
            <w:tcW w:w="1752" w:type="dxa"/>
            <w:tcBorders>
              <w:top w:val="nil"/>
              <w:left w:val="nil"/>
              <w:bottom w:val="nil"/>
              <w:right w:val="nil"/>
            </w:tcBorders>
            <w:shd w:val="clear" w:color="auto" w:fill="auto"/>
            <w:noWrap/>
            <w:vAlign w:val="bottom"/>
          </w:tcPr>
          <w:p w:rsidR="00CD7A02" w:rsidRPr="00C03D4C" w:rsidRDefault="00CD7A02">
            <w:pPr>
              <w:spacing w:after="0" w:line="240" w:lineRule="auto"/>
              <w:ind w:left="1800" w:hanging="1800"/>
              <w:jc w:val="center"/>
              <w:rPr>
                <w:color w:val="000000" w:themeColor="text1"/>
              </w:rPr>
            </w:pPr>
          </w:p>
        </w:tc>
      </w:tr>
      <w:tr w:rsidR="00CD7A02" w:rsidRPr="00C03D4C">
        <w:trPr>
          <w:gridAfter w:val="1"/>
          <w:wAfter w:w="300" w:type="dxa"/>
          <w:trHeight w:val="315"/>
        </w:trPr>
        <w:tc>
          <w:tcPr>
            <w:tcW w:w="1980" w:type="dxa"/>
            <w:gridSpan w:val="2"/>
            <w:tcBorders>
              <w:top w:val="nil"/>
              <w:left w:val="single" w:sz="4" w:space="0" w:color="auto"/>
              <w:bottom w:val="single" w:sz="4" w:space="0" w:color="auto"/>
              <w:right w:val="single" w:sz="4" w:space="0" w:color="auto"/>
            </w:tcBorders>
            <w:shd w:val="clear" w:color="auto" w:fill="auto"/>
            <w:noWrap/>
            <w:vAlign w:val="bottom"/>
          </w:tcPr>
          <w:p w:rsidR="00CD7A02" w:rsidRPr="00C03D4C" w:rsidRDefault="000952CA">
            <w:pPr>
              <w:spacing w:after="0" w:line="240" w:lineRule="auto"/>
              <w:ind w:left="1800" w:hanging="1800"/>
              <w:jc w:val="center"/>
              <w:rPr>
                <w:rFonts w:ascii="Arial" w:hAnsi="Arial" w:cs="Arial"/>
                <w:color w:val="000000" w:themeColor="text1"/>
                <w:sz w:val="24"/>
                <w:szCs w:val="24"/>
              </w:rPr>
            </w:pPr>
            <w:r w:rsidRPr="00C03D4C">
              <w:rPr>
                <w:rFonts w:ascii="Arial" w:hAnsi="Arial" w:cs="Arial"/>
                <w:color w:val="000000" w:themeColor="text1"/>
                <w:sz w:val="24"/>
                <w:szCs w:val="24"/>
              </w:rPr>
              <w:t>JUNE</w:t>
            </w:r>
          </w:p>
        </w:tc>
        <w:tc>
          <w:tcPr>
            <w:tcW w:w="2070" w:type="dxa"/>
            <w:gridSpan w:val="2"/>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ind w:left="1800" w:hanging="1800"/>
              <w:jc w:val="center"/>
              <w:rPr>
                <w:rFonts w:ascii="Arial" w:hAnsi="Arial" w:cs="Arial"/>
                <w:color w:val="000000" w:themeColor="text1"/>
                <w:sz w:val="24"/>
                <w:szCs w:val="24"/>
              </w:rPr>
            </w:pPr>
            <w:r w:rsidRPr="00C03D4C">
              <w:rPr>
                <w:rFonts w:ascii="Arial" w:hAnsi="Arial" w:cs="Arial"/>
                <w:color w:val="000000" w:themeColor="text1"/>
                <w:sz w:val="24"/>
                <w:szCs w:val="24"/>
              </w:rPr>
              <w:t>2</w:t>
            </w:r>
          </w:p>
        </w:tc>
        <w:tc>
          <w:tcPr>
            <w:tcW w:w="2430"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ind w:left="1800" w:hanging="1800"/>
              <w:jc w:val="center"/>
              <w:rPr>
                <w:rFonts w:ascii="Arial" w:hAnsi="Arial" w:cs="Arial"/>
                <w:color w:val="000000" w:themeColor="text1"/>
                <w:sz w:val="24"/>
                <w:szCs w:val="24"/>
              </w:rPr>
            </w:pPr>
            <w:r w:rsidRPr="00C03D4C">
              <w:rPr>
                <w:rFonts w:ascii="Arial" w:hAnsi="Arial" w:cs="Arial"/>
                <w:color w:val="000000" w:themeColor="text1"/>
                <w:sz w:val="24"/>
                <w:szCs w:val="24"/>
              </w:rPr>
              <w:t>4</w:t>
            </w:r>
          </w:p>
        </w:tc>
        <w:tc>
          <w:tcPr>
            <w:tcW w:w="1752" w:type="dxa"/>
            <w:tcBorders>
              <w:top w:val="nil"/>
              <w:left w:val="nil"/>
              <w:bottom w:val="nil"/>
              <w:right w:val="nil"/>
            </w:tcBorders>
            <w:shd w:val="clear" w:color="auto" w:fill="auto"/>
            <w:noWrap/>
            <w:vAlign w:val="bottom"/>
          </w:tcPr>
          <w:p w:rsidR="00CD7A02" w:rsidRPr="00C03D4C" w:rsidRDefault="00CD7A02">
            <w:pPr>
              <w:spacing w:after="0" w:line="240" w:lineRule="auto"/>
              <w:ind w:left="1800" w:hanging="1800"/>
              <w:jc w:val="center"/>
              <w:rPr>
                <w:color w:val="000000" w:themeColor="text1"/>
              </w:rPr>
            </w:pPr>
          </w:p>
        </w:tc>
      </w:tr>
      <w:tr w:rsidR="00CD7A02" w:rsidRPr="00C03D4C">
        <w:trPr>
          <w:gridAfter w:val="1"/>
          <w:wAfter w:w="300" w:type="dxa"/>
          <w:trHeight w:val="315"/>
        </w:trPr>
        <w:tc>
          <w:tcPr>
            <w:tcW w:w="1980" w:type="dxa"/>
            <w:gridSpan w:val="2"/>
            <w:tcBorders>
              <w:top w:val="nil"/>
              <w:left w:val="single" w:sz="4" w:space="0" w:color="auto"/>
              <w:bottom w:val="single" w:sz="4" w:space="0" w:color="auto"/>
              <w:right w:val="single" w:sz="4" w:space="0" w:color="auto"/>
            </w:tcBorders>
            <w:shd w:val="clear" w:color="auto" w:fill="auto"/>
            <w:noWrap/>
            <w:vAlign w:val="bottom"/>
          </w:tcPr>
          <w:p w:rsidR="00CD7A02" w:rsidRPr="00C03D4C" w:rsidRDefault="000952CA">
            <w:pPr>
              <w:spacing w:after="0" w:line="240" w:lineRule="auto"/>
              <w:ind w:left="1800" w:hanging="1800"/>
              <w:jc w:val="center"/>
              <w:rPr>
                <w:rFonts w:ascii="Arial" w:hAnsi="Arial" w:cs="Arial"/>
                <w:color w:val="000000" w:themeColor="text1"/>
                <w:sz w:val="24"/>
                <w:szCs w:val="24"/>
              </w:rPr>
            </w:pPr>
            <w:r w:rsidRPr="00C03D4C">
              <w:rPr>
                <w:rFonts w:ascii="Arial" w:hAnsi="Arial" w:cs="Arial"/>
                <w:color w:val="000000" w:themeColor="text1"/>
                <w:sz w:val="24"/>
                <w:szCs w:val="24"/>
              </w:rPr>
              <w:t>JULY</w:t>
            </w:r>
          </w:p>
        </w:tc>
        <w:tc>
          <w:tcPr>
            <w:tcW w:w="2070" w:type="dxa"/>
            <w:gridSpan w:val="2"/>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ind w:left="1800" w:hanging="1800"/>
              <w:jc w:val="center"/>
              <w:rPr>
                <w:rFonts w:ascii="Arial" w:hAnsi="Arial" w:cs="Arial"/>
                <w:color w:val="000000" w:themeColor="text1"/>
                <w:sz w:val="24"/>
                <w:szCs w:val="24"/>
              </w:rPr>
            </w:pPr>
            <w:r w:rsidRPr="00C03D4C">
              <w:rPr>
                <w:rFonts w:ascii="Arial" w:hAnsi="Arial" w:cs="Arial"/>
                <w:color w:val="000000" w:themeColor="text1"/>
                <w:sz w:val="24"/>
                <w:szCs w:val="24"/>
              </w:rPr>
              <w:t>2</w:t>
            </w:r>
          </w:p>
        </w:tc>
        <w:tc>
          <w:tcPr>
            <w:tcW w:w="2430"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ind w:left="1800" w:hanging="1800"/>
              <w:jc w:val="center"/>
              <w:rPr>
                <w:rFonts w:ascii="Arial" w:hAnsi="Arial" w:cs="Arial"/>
                <w:color w:val="000000" w:themeColor="text1"/>
                <w:sz w:val="24"/>
                <w:szCs w:val="24"/>
              </w:rPr>
            </w:pPr>
            <w:r w:rsidRPr="00C03D4C">
              <w:rPr>
                <w:rFonts w:ascii="Arial" w:hAnsi="Arial" w:cs="Arial"/>
                <w:color w:val="000000" w:themeColor="text1"/>
                <w:sz w:val="24"/>
                <w:szCs w:val="24"/>
              </w:rPr>
              <w:t>6</w:t>
            </w:r>
          </w:p>
        </w:tc>
        <w:tc>
          <w:tcPr>
            <w:tcW w:w="1752" w:type="dxa"/>
            <w:tcBorders>
              <w:top w:val="nil"/>
              <w:left w:val="nil"/>
              <w:bottom w:val="nil"/>
              <w:right w:val="nil"/>
            </w:tcBorders>
            <w:shd w:val="clear" w:color="auto" w:fill="auto"/>
            <w:noWrap/>
            <w:vAlign w:val="bottom"/>
          </w:tcPr>
          <w:p w:rsidR="00CD7A02" w:rsidRPr="00C03D4C" w:rsidRDefault="00CD7A02">
            <w:pPr>
              <w:spacing w:after="0" w:line="240" w:lineRule="auto"/>
              <w:ind w:left="1800" w:hanging="1800"/>
              <w:jc w:val="center"/>
              <w:rPr>
                <w:color w:val="000000" w:themeColor="text1"/>
              </w:rPr>
            </w:pPr>
          </w:p>
        </w:tc>
      </w:tr>
      <w:tr w:rsidR="00CD7A02" w:rsidRPr="00C03D4C">
        <w:trPr>
          <w:gridAfter w:val="1"/>
          <w:wAfter w:w="300" w:type="dxa"/>
          <w:trHeight w:val="315"/>
        </w:trPr>
        <w:tc>
          <w:tcPr>
            <w:tcW w:w="1980" w:type="dxa"/>
            <w:gridSpan w:val="2"/>
            <w:tcBorders>
              <w:top w:val="nil"/>
              <w:left w:val="single" w:sz="4" w:space="0" w:color="auto"/>
              <w:bottom w:val="single" w:sz="4" w:space="0" w:color="auto"/>
              <w:right w:val="single" w:sz="4" w:space="0" w:color="auto"/>
            </w:tcBorders>
            <w:shd w:val="clear" w:color="auto" w:fill="auto"/>
            <w:noWrap/>
            <w:vAlign w:val="bottom"/>
          </w:tcPr>
          <w:p w:rsidR="00CD7A02" w:rsidRPr="00C03D4C" w:rsidRDefault="000952CA">
            <w:pPr>
              <w:spacing w:after="0" w:line="240" w:lineRule="auto"/>
              <w:ind w:left="1800" w:hanging="1800"/>
              <w:jc w:val="center"/>
              <w:rPr>
                <w:rFonts w:ascii="Arial" w:hAnsi="Arial" w:cs="Arial"/>
                <w:color w:val="000000" w:themeColor="text1"/>
                <w:sz w:val="24"/>
                <w:szCs w:val="24"/>
              </w:rPr>
            </w:pPr>
            <w:r w:rsidRPr="00C03D4C">
              <w:rPr>
                <w:rFonts w:ascii="Arial" w:hAnsi="Arial" w:cs="Arial"/>
                <w:color w:val="000000" w:themeColor="text1"/>
                <w:sz w:val="24"/>
                <w:szCs w:val="24"/>
              </w:rPr>
              <w:t>AUG</w:t>
            </w:r>
          </w:p>
        </w:tc>
        <w:tc>
          <w:tcPr>
            <w:tcW w:w="2070" w:type="dxa"/>
            <w:gridSpan w:val="2"/>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ind w:left="1800" w:hanging="1800"/>
              <w:jc w:val="center"/>
              <w:rPr>
                <w:rFonts w:ascii="Arial" w:hAnsi="Arial" w:cs="Arial"/>
                <w:color w:val="000000" w:themeColor="text1"/>
                <w:sz w:val="24"/>
                <w:szCs w:val="24"/>
              </w:rPr>
            </w:pPr>
            <w:r w:rsidRPr="00C03D4C">
              <w:rPr>
                <w:rFonts w:ascii="Arial" w:hAnsi="Arial" w:cs="Arial"/>
                <w:color w:val="000000" w:themeColor="text1"/>
                <w:sz w:val="24"/>
                <w:szCs w:val="24"/>
              </w:rPr>
              <w:t>2</w:t>
            </w:r>
          </w:p>
        </w:tc>
        <w:tc>
          <w:tcPr>
            <w:tcW w:w="2430"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ind w:left="1800" w:hanging="1800"/>
              <w:jc w:val="center"/>
              <w:rPr>
                <w:rFonts w:ascii="Arial" w:hAnsi="Arial" w:cs="Arial"/>
                <w:color w:val="000000" w:themeColor="text1"/>
                <w:sz w:val="24"/>
                <w:szCs w:val="24"/>
              </w:rPr>
            </w:pPr>
            <w:r w:rsidRPr="00C03D4C">
              <w:rPr>
                <w:rFonts w:ascii="Arial" w:hAnsi="Arial" w:cs="Arial"/>
                <w:color w:val="000000" w:themeColor="text1"/>
                <w:sz w:val="24"/>
                <w:szCs w:val="24"/>
              </w:rPr>
              <w:t>8</w:t>
            </w:r>
          </w:p>
        </w:tc>
        <w:tc>
          <w:tcPr>
            <w:tcW w:w="1752" w:type="dxa"/>
            <w:tcBorders>
              <w:top w:val="nil"/>
              <w:left w:val="nil"/>
              <w:bottom w:val="nil"/>
              <w:right w:val="nil"/>
            </w:tcBorders>
            <w:shd w:val="clear" w:color="auto" w:fill="auto"/>
            <w:noWrap/>
            <w:vAlign w:val="bottom"/>
          </w:tcPr>
          <w:p w:rsidR="00CD7A02" w:rsidRPr="00C03D4C" w:rsidRDefault="00CD7A02">
            <w:pPr>
              <w:spacing w:after="0" w:line="240" w:lineRule="auto"/>
              <w:ind w:left="1800" w:hanging="1800"/>
              <w:jc w:val="center"/>
              <w:rPr>
                <w:color w:val="000000" w:themeColor="text1"/>
              </w:rPr>
            </w:pPr>
          </w:p>
        </w:tc>
      </w:tr>
      <w:tr w:rsidR="00CD7A02" w:rsidRPr="00C03D4C">
        <w:trPr>
          <w:gridAfter w:val="1"/>
          <w:wAfter w:w="300" w:type="dxa"/>
          <w:trHeight w:val="315"/>
        </w:trPr>
        <w:tc>
          <w:tcPr>
            <w:tcW w:w="1980" w:type="dxa"/>
            <w:gridSpan w:val="2"/>
            <w:tcBorders>
              <w:top w:val="nil"/>
              <w:left w:val="single" w:sz="4" w:space="0" w:color="auto"/>
              <w:bottom w:val="single" w:sz="4" w:space="0" w:color="auto"/>
              <w:right w:val="single" w:sz="4" w:space="0" w:color="auto"/>
            </w:tcBorders>
            <w:shd w:val="clear" w:color="auto" w:fill="auto"/>
            <w:noWrap/>
            <w:vAlign w:val="bottom"/>
          </w:tcPr>
          <w:p w:rsidR="00CD7A02" w:rsidRPr="00C03D4C" w:rsidRDefault="000952CA">
            <w:pPr>
              <w:spacing w:after="0" w:line="240" w:lineRule="auto"/>
              <w:ind w:left="1800" w:hanging="1800"/>
              <w:jc w:val="center"/>
              <w:rPr>
                <w:rFonts w:ascii="Arial" w:hAnsi="Arial" w:cs="Arial"/>
                <w:color w:val="000000" w:themeColor="text1"/>
                <w:sz w:val="24"/>
                <w:szCs w:val="24"/>
              </w:rPr>
            </w:pPr>
            <w:r w:rsidRPr="00C03D4C">
              <w:rPr>
                <w:rFonts w:ascii="Arial" w:hAnsi="Arial" w:cs="Arial"/>
                <w:color w:val="000000" w:themeColor="text1"/>
                <w:sz w:val="24"/>
                <w:szCs w:val="24"/>
              </w:rPr>
              <w:t>SEPT</w:t>
            </w:r>
          </w:p>
        </w:tc>
        <w:tc>
          <w:tcPr>
            <w:tcW w:w="2070" w:type="dxa"/>
            <w:gridSpan w:val="2"/>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ind w:left="1800" w:hanging="1800"/>
              <w:jc w:val="center"/>
              <w:rPr>
                <w:rFonts w:ascii="Arial" w:hAnsi="Arial" w:cs="Arial"/>
                <w:color w:val="000000" w:themeColor="text1"/>
                <w:sz w:val="24"/>
                <w:szCs w:val="24"/>
              </w:rPr>
            </w:pPr>
            <w:r w:rsidRPr="00C03D4C">
              <w:rPr>
                <w:rFonts w:ascii="Arial" w:hAnsi="Arial" w:cs="Arial"/>
                <w:color w:val="000000" w:themeColor="text1"/>
                <w:sz w:val="24"/>
                <w:szCs w:val="24"/>
              </w:rPr>
              <w:t>2</w:t>
            </w:r>
          </w:p>
        </w:tc>
        <w:tc>
          <w:tcPr>
            <w:tcW w:w="2430"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ind w:left="1800" w:hanging="1800"/>
              <w:jc w:val="center"/>
              <w:rPr>
                <w:rFonts w:ascii="Arial" w:hAnsi="Arial" w:cs="Arial"/>
                <w:color w:val="000000" w:themeColor="text1"/>
                <w:sz w:val="24"/>
                <w:szCs w:val="24"/>
              </w:rPr>
            </w:pPr>
            <w:r w:rsidRPr="00C03D4C">
              <w:rPr>
                <w:rFonts w:ascii="Arial" w:hAnsi="Arial" w:cs="Arial"/>
                <w:color w:val="000000" w:themeColor="text1"/>
                <w:sz w:val="24"/>
                <w:szCs w:val="24"/>
              </w:rPr>
              <w:t>10</w:t>
            </w:r>
          </w:p>
        </w:tc>
        <w:tc>
          <w:tcPr>
            <w:tcW w:w="1752" w:type="dxa"/>
            <w:tcBorders>
              <w:top w:val="nil"/>
              <w:left w:val="nil"/>
              <w:bottom w:val="nil"/>
              <w:right w:val="nil"/>
            </w:tcBorders>
            <w:shd w:val="clear" w:color="auto" w:fill="auto"/>
            <w:noWrap/>
            <w:vAlign w:val="bottom"/>
          </w:tcPr>
          <w:p w:rsidR="00CD7A02" w:rsidRPr="00C03D4C" w:rsidRDefault="00CD7A02">
            <w:pPr>
              <w:spacing w:after="0" w:line="240" w:lineRule="auto"/>
              <w:ind w:left="1800" w:hanging="1800"/>
              <w:jc w:val="center"/>
              <w:rPr>
                <w:color w:val="000000" w:themeColor="text1"/>
              </w:rPr>
            </w:pPr>
          </w:p>
        </w:tc>
      </w:tr>
      <w:tr w:rsidR="00CD7A02" w:rsidRPr="00C03D4C">
        <w:trPr>
          <w:gridAfter w:val="1"/>
          <w:wAfter w:w="300" w:type="dxa"/>
          <w:trHeight w:val="315"/>
        </w:trPr>
        <w:tc>
          <w:tcPr>
            <w:tcW w:w="1980" w:type="dxa"/>
            <w:gridSpan w:val="2"/>
            <w:tcBorders>
              <w:top w:val="nil"/>
              <w:left w:val="single" w:sz="4" w:space="0" w:color="auto"/>
              <w:bottom w:val="single" w:sz="4" w:space="0" w:color="auto"/>
              <w:right w:val="single" w:sz="4" w:space="0" w:color="auto"/>
            </w:tcBorders>
            <w:shd w:val="clear" w:color="auto" w:fill="auto"/>
            <w:noWrap/>
            <w:vAlign w:val="bottom"/>
          </w:tcPr>
          <w:p w:rsidR="00CD7A02" w:rsidRPr="00C03D4C" w:rsidRDefault="000952CA">
            <w:pPr>
              <w:spacing w:after="0" w:line="240" w:lineRule="auto"/>
              <w:ind w:left="1800" w:hanging="1800"/>
              <w:jc w:val="center"/>
              <w:rPr>
                <w:rFonts w:ascii="Arial" w:hAnsi="Arial" w:cs="Arial"/>
                <w:color w:val="000000" w:themeColor="text1"/>
                <w:sz w:val="24"/>
                <w:szCs w:val="24"/>
              </w:rPr>
            </w:pPr>
            <w:r w:rsidRPr="00C03D4C">
              <w:rPr>
                <w:rFonts w:ascii="Arial" w:hAnsi="Arial" w:cs="Arial"/>
                <w:color w:val="000000" w:themeColor="text1"/>
                <w:sz w:val="24"/>
                <w:szCs w:val="24"/>
              </w:rPr>
              <w:t>OCT</w:t>
            </w:r>
          </w:p>
        </w:tc>
        <w:tc>
          <w:tcPr>
            <w:tcW w:w="2070" w:type="dxa"/>
            <w:gridSpan w:val="2"/>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ind w:left="1800" w:hanging="1800"/>
              <w:jc w:val="center"/>
              <w:rPr>
                <w:rFonts w:ascii="Arial" w:hAnsi="Arial" w:cs="Arial"/>
                <w:color w:val="000000" w:themeColor="text1"/>
                <w:sz w:val="24"/>
                <w:szCs w:val="24"/>
              </w:rPr>
            </w:pPr>
            <w:r w:rsidRPr="00C03D4C">
              <w:rPr>
                <w:rFonts w:ascii="Arial" w:hAnsi="Arial" w:cs="Arial"/>
                <w:color w:val="000000" w:themeColor="text1"/>
                <w:sz w:val="24"/>
                <w:szCs w:val="24"/>
              </w:rPr>
              <w:t>2</w:t>
            </w:r>
          </w:p>
        </w:tc>
        <w:tc>
          <w:tcPr>
            <w:tcW w:w="2430"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ind w:left="1800" w:hanging="1800"/>
              <w:jc w:val="center"/>
              <w:rPr>
                <w:rFonts w:ascii="Arial" w:hAnsi="Arial" w:cs="Arial"/>
                <w:color w:val="000000" w:themeColor="text1"/>
                <w:sz w:val="24"/>
                <w:szCs w:val="24"/>
              </w:rPr>
            </w:pPr>
            <w:r w:rsidRPr="00C03D4C">
              <w:rPr>
                <w:rFonts w:ascii="Arial" w:hAnsi="Arial" w:cs="Arial"/>
                <w:color w:val="000000" w:themeColor="text1"/>
                <w:sz w:val="24"/>
                <w:szCs w:val="24"/>
              </w:rPr>
              <w:t>12</w:t>
            </w:r>
          </w:p>
        </w:tc>
        <w:tc>
          <w:tcPr>
            <w:tcW w:w="1752" w:type="dxa"/>
            <w:tcBorders>
              <w:top w:val="nil"/>
              <w:left w:val="nil"/>
              <w:bottom w:val="nil"/>
              <w:right w:val="nil"/>
            </w:tcBorders>
            <w:shd w:val="clear" w:color="auto" w:fill="auto"/>
            <w:noWrap/>
            <w:vAlign w:val="bottom"/>
          </w:tcPr>
          <w:p w:rsidR="00CD7A02" w:rsidRPr="00C03D4C" w:rsidRDefault="00CD7A02">
            <w:pPr>
              <w:spacing w:after="0" w:line="240" w:lineRule="auto"/>
              <w:ind w:left="1800" w:hanging="1800"/>
              <w:jc w:val="center"/>
              <w:rPr>
                <w:color w:val="000000" w:themeColor="text1"/>
              </w:rPr>
            </w:pPr>
          </w:p>
        </w:tc>
      </w:tr>
      <w:tr w:rsidR="00CD7A02" w:rsidRPr="00C03D4C">
        <w:trPr>
          <w:gridAfter w:val="1"/>
          <w:wAfter w:w="300" w:type="dxa"/>
          <w:trHeight w:val="315"/>
        </w:trPr>
        <w:tc>
          <w:tcPr>
            <w:tcW w:w="1980" w:type="dxa"/>
            <w:gridSpan w:val="2"/>
            <w:tcBorders>
              <w:top w:val="nil"/>
              <w:left w:val="single" w:sz="4" w:space="0" w:color="auto"/>
              <w:bottom w:val="single" w:sz="4" w:space="0" w:color="auto"/>
              <w:right w:val="single" w:sz="4" w:space="0" w:color="auto"/>
            </w:tcBorders>
            <w:shd w:val="clear" w:color="auto" w:fill="auto"/>
            <w:noWrap/>
            <w:vAlign w:val="bottom"/>
          </w:tcPr>
          <w:p w:rsidR="00CD7A02" w:rsidRPr="00C03D4C" w:rsidRDefault="000952CA">
            <w:pPr>
              <w:spacing w:after="0" w:line="240" w:lineRule="auto"/>
              <w:ind w:left="1800" w:hanging="1800"/>
              <w:jc w:val="center"/>
              <w:rPr>
                <w:rFonts w:ascii="Arial" w:hAnsi="Arial" w:cs="Arial"/>
                <w:color w:val="000000" w:themeColor="text1"/>
                <w:sz w:val="24"/>
                <w:szCs w:val="24"/>
              </w:rPr>
            </w:pPr>
            <w:r w:rsidRPr="00C03D4C">
              <w:rPr>
                <w:rFonts w:ascii="Arial" w:hAnsi="Arial" w:cs="Arial"/>
                <w:color w:val="000000" w:themeColor="text1"/>
                <w:sz w:val="24"/>
                <w:szCs w:val="24"/>
              </w:rPr>
              <w:t>NOV</w:t>
            </w:r>
          </w:p>
        </w:tc>
        <w:tc>
          <w:tcPr>
            <w:tcW w:w="2070" w:type="dxa"/>
            <w:gridSpan w:val="2"/>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ind w:left="1800" w:hanging="1800"/>
              <w:jc w:val="center"/>
              <w:rPr>
                <w:rFonts w:ascii="Arial" w:hAnsi="Arial" w:cs="Arial"/>
                <w:color w:val="000000" w:themeColor="text1"/>
                <w:sz w:val="24"/>
                <w:szCs w:val="24"/>
              </w:rPr>
            </w:pPr>
            <w:r w:rsidRPr="00C03D4C">
              <w:rPr>
                <w:rFonts w:ascii="Arial" w:hAnsi="Arial" w:cs="Arial"/>
                <w:color w:val="000000" w:themeColor="text1"/>
                <w:sz w:val="24"/>
                <w:szCs w:val="24"/>
              </w:rPr>
              <w:t>2</w:t>
            </w:r>
          </w:p>
        </w:tc>
        <w:tc>
          <w:tcPr>
            <w:tcW w:w="2430"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ind w:left="1800" w:hanging="1800"/>
              <w:jc w:val="center"/>
              <w:rPr>
                <w:rFonts w:ascii="Arial" w:hAnsi="Arial" w:cs="Arial"/>
                <w:color w:val="000000" w:themeColor="text1"/>
                <w:sz w:val="24"/>
                <w:szCs w:val="24"/>
              </w:rPr>
            </w:pPr>
            <w:r w:rsidRPr="00C03D4C">
              <w:rPr>
                <w:rFonts w:ascii="Arial" w:hAnsi="Arial" w:cs="Arial"/>
                <w:color w:val="000000" w:themeColor="text1"/>
                <w:sz w:val="24"/>
                <w:szCs w:val="24"/>
              </w:rPr>
              <w:t>14</w:t>
            </w:r>
          </w:p>
        </w:tc>
        <w:tc>
          <w:tcPr>
            <w:tcW w:w="1752" w:type="dxa"/>
            <w:tcBorders>
              <w:top w:val="nil"/>
              <w:left w:val="nil"/>
              <w:bottom w:val="nil"/>
              <w:right w:val="nil"/>
            </w:tcBorders>
            <w:shd w:val="clear" w:color="auto" w:fill="auto"/>
            <w:noWrap/>
            <w:vAlign w:val="bottom"/>
          </w:tcPr>
          <w:p w:rsidR="00CD7A02" w:rsidRPr="00C03D4C" w:rsidRDefault="00CD7A02">
            <w:pPr>
              <w:spacing w:after="0" w:line="240" w:lineRule="auto"/>
              <w:ind w:left="1800" w:hanging="1800"/>
              <w:jc w:val="center"/>
              <w:rPr>
                <w:color w:val="000000" w:themeColor="text1"/>
              </w:rPr>
            </w:pPr>
          </w:p>
        </w:tc>
      </w:tr>
      <w:tr w:rsidR="00CD7A02" w:rsidRPr="00C03D4C">
        <w:trPr>
          <w:gridAfter w:val="1"/>
          <w:wAfter w:w="300" w:type="dxa"/>
          <w:trHeight w:val="315"/>
        </w:trPr>
        <w:tc>
          <w:tcPr>
            <w:tcW w:w="1980" w:type="dxa"/>
            <w:gridSpan w:val="2"/>
            <w:tcBorders>
              <w:top w:val="nil"/>
              <w:left w:val="single" w:sz="4" w:space="0" w:color="auto"/>
              <w:bottom w:val="single" w:sz="4" w:space="0" w:color="auto"/>
              <w:right w:val="single" w:sz="4" w:space="0" w:color="auto"/>
            </w:tcBorders>
            <w:shd w:val="clear" w:color="auto" w:fill="auto"/>
            <w:noWrap/>
            <w:vAlign w:val="bottom"/>
          </w:tcPr>
          <w:p w:rsidR="00CD7A02" w:rsidRPr="00C03D4C" w:rsidRDefault="000952CA">
            <w:pPr>
              <w:spacing w:after="0" w:line="240" w:lineRule="auto"/>
              <w:ind w:left="1800" w:hanging="1800"/>
              <w:jc w:val="center"/>
              <w:rPr>
                <w:rFonts w:ascii="Arial" w:hAnsi="Arial" w:cs="Arial"/>
                <w:color w:val="000000" w:themeColor="text1"/>
                <w:sz w:val="24"/>
                <w:szCs w:val="24"/>
              </w:rPr>
            </w:pPr>
            <w:r w:rsidRPr="00C03D4C">
              <w:rPr>
                <w:rFonts w:ascii="Arial" w:hAnsi="Arial" w:cs="Arial"/>
                <w:color w:val="000000" w:themeColor="text1"/>
                <w:sz w:val="24"/>
                <w:szCs w:val="24"/>
              </w:rPr>
              <w:t>DEC</w:t>
            </w:r>
          </w:p>
        </w:tc>
        <w:tc>
          <w:tcPr>
            <w:tcW w:w="2070" w:type="dxa"/>
            <w:gridSpan w:val="2"/>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ind w:left="1800" w:hanging="1800"/>
              <w:jc w:val="center"/>
              <w:rPr>
                <w:rFonts w:ascii="Arial" w:hAnsi="Arial" w:cs="Arial"/>
                <w:color w:val="000000" w:themeColor="text1"/>
                <w:sz w:val="24"/>
                <w:szCs w:val="24"/>
              </w:rPr>
            </w:pPr>
            <w:r w:rsidRPr="00C03D4C">
              <w:rPr>
                <w:rFonts w:ascii="Arial" w:hAnsi="Arial" w:cs="Arial"/>
                <w:color w:val="000000" w:themeColor="text1"/>
                <w:sz w:val="24"/>
                <w:szCs w:val="24"/>
              </w:rPr>
              <w:t>2</w:t>
            </w:r>
          </w:p>
        </w:tc>
        <w:tc>
          <w:tcPr>
            <w:tcW w:w="2430"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ind w:left="1800" w:hanging="1800"/>
              <w:jc w:val="center"/>
              <w:rPr>
                <w:rFonts w:ascii="Arial" w:hAnsi="Arial" w:cs="Arial"/>
                <w:color w:val="000000" w:themeColor="text1"/>
                <w:sz w:val="24"/>
                <w:szCs w:val="24"/>
              </w:rPr>
            </w:pPr>
            <w:r w:rsidRPr="00C03D4C">
              <w:rPr>
                <w:rFonts w:ascii="Arial" w:hAnsi="Arial" w:cs="Arial"/>
                <w:color w:val="000000" w:themeColor="text1"/>
                <w:sz w:val="24"/>
                <w:szCs w:val="24"/>
              </w:rPr>
              <w:t>16</w:t>
            </w:r>
          </w:p>
        </w:tc>
        <w:tc>
          <w:tcPr>
            <w:tcW w:w="1752" w:type="dxa"/>
            <w:tcBorders>
              <w:top w:val="nil"/>
              <w:left w:val="nil"/>
              <w:bottom w:val="nil"/>
              <w:right w:val="nil"/>
            </w:tcBorders>
            <w:shd w:val="clear" w:color="auto" w:fill="auto"/>
            <w:noWrap/>
            <w:vAlign w:val="bottom"/>
          </w:tcPr>
          <w:p w:rsidR="00CD7A02" w:rsidRPr="00C03D4C" w:rsidRDefault="00CD7A02">
            <w:pPr>
              <w:spacing w:after="0" w:line="240" w:lineRule="auto"/>
              <w:ind w:left="1800" w:hanging="1800"/>
              <w:jc w:val="center"/>
              <w:rPr>
                <w:color w:val="000000" w:themeColor="text1"/>
              </w:rPr>
            </w:pPr>
          </w:p>
        </w:tc>
      </w:tr>
      <w:tr w:rsidR="00CD7A02" w:rsidRPr="00C03D4C">
        <w:trPr>
          <w:gridAfter w:val="1"/>
          <w:wAfter w:w="300" w:type="dxa"/>
          <w:trHeight w:val="315"/>
        </w:trPr>
        <w:tc>
          <w:tcPr>
            <w:tcW w:w="1980" w:type="dxa"/>
            <w:gridSpan w:val="2"/>
            <w:tcBorders>
              <w:top w:val="nil"/>
              <w:left w:val="single" w:sz="4" w:space="0" w:color="auto"/>
              <w:bottom w:val="single" w:sz="4" w:space="0" w:color="auto"/>
              <w:right w:val="single" w:sz="4" w:space="0" w:color="auto"/>
            </w:tcBorders>
            <w:shd w:val="clear" w:color="auto" w:fill="auto"/>
            <w:noWrap/>
            <w:vAlign w:val="bottom"/>
          </w:tcPr>
          <w:p w:rsidR="00CD7A02" w:rsidRPr="00C03D4C" w:rsidRDefault="000952CA">
            <w:pPr>
              <w:spacing w:after="0" w:line="240" w:lineRule="auto"/>
              <w:ind w:left="1800" w:hanging="1800"/>
              <w:jc w:val="center"/>
              <w:rPr>
                <w:rFonts w:ascii="Arial" w:hAnsi="Arial" w:cs="Arial"/>
                <w:color w:val="000000" w:themeColor="text1"/>
                <w:sz w:val="24"/>
                <w:szCs w:val="24"/>
              </w:rPr>
            </w:pPr>
            <w:r w:rsidRPr="00C03D4C">
              <w:rPr>
                <w:rFonts w:ascii="Arial" w:hAnsi="Arial" w:cs="Arial"/>
                <w:color w:val="000000" w:themeColor="text1"/>
                <w:sz w:val="24"/>
                <w:szCs w:val="24"/>
              </w:rPr>
              <w:t>JAN</w:t>
            </w:r>
          </w:p>
        </w:tc>
        <w:tc>
          <w:tcPr>
            <w:tcW w:w="2070" w:type="dxa"/>
            <w:gridSpan w:val="2"/>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ind w:left="1800" w:hanging="1800"/>
              <w:jc w:val="center"/>
              <w:rPr>
                <w:rFonts w:ascii="Arial" w:hAnsi="Arial" w:cs="Arial"/>
                <w:color w:val="000000" w:themeColor="text1"/>
                <w:sz w:val="24"/>
                <w:szCs w:val="24"/>
              </w:rPr>
            </w:pPr>
            <w:r w:rsidRPr="00C03D4C">
              <w:rPr>
                <w:rFonts w:ascii="Arial" w:hAnsi="Arial" w:cs="Arial"/>
                <w:color w:val="000000" w:themeColor="text1"/>
                <w:sz w:val="24"/>
                <w:szCs w:val="24"/>
              </w:rPr>
              <w:t>2</w:t>
            </w:r>
          </w:p>
        </w:tc>
        <w:tc>
          <w:tcPr>
            <w:tcW w:w="2430"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ind w:left="1800" w:hanging="1800"/>
              <w:jc w:val="center"/>
              <w:rPr>
                <w:rFonts w:ascii="Arial" w:hAnsi="Arial" w:cs="Arial"/>
                <w:color w:val="000000" w:themeColor="text1"/>
                <w:sz w:val="24"/>
                <w:szCs w:val="24"/>
              </w:rPr>
            </w:pPr>
            <w:r w:rsidRPr="00C03D4C">
              <w:rPr>
                <w:rFonts w:ascii="Arial" w:hAnsi="Arial" w:cs="Arial"/>
                <w:color w:val="000000" w:themeColor="text1"/>
                <w:sz w:val="24"/>
                <w:szCs w:val="24"/>
              </w:rPr>
              <w:t>18</w:t>
            </w:r>
          </w:p>
        </w:tc>
        <w:tc>
          <w:tcPr>
            <w:tcW w:w="1752" w:type="dxa"/>
            <w:tcBorders>
              <w:top w:val="nil"/>
              <w:left w:val="nil"/>
              <w:bottom w:val="nil"/>
              <w:right w:val="nil"/>
            </w:tcBorders>
            <w:shd w:val="clear" w:color="auto" w:fill="auto"/>
            <w:noWrap/>
            <w:vAlign w:val="bottom"/>
          </w:tcPr>
          <w:p w:rsidR="00CD7A02" w:rsidRPr="00C03D4C" w:rsidRDefault="00CD7A02">
            <w:pPr>
              <w:spacing w:after="0" w:line="240" w:lineRule="auto"/>
              <w:ind w:left="1800" w:hanging="1800"/>
              <w:jc w:val="center"/>
              <w:rPr>
                <w:color w:val="000000" w:themeColor="text1"/>
              </w:rPr>
            </w:pPr>
          </w:p>
        </w:tc>
      </w:tr>
      <w:tr w:rsidR="00CD7A02" w:rsidRPr="00C03D4C">
        <w:trPr>
          <w:gridAfter w:val="1"/>
          <w:wAfter w:w="300" w:type="dxa"/>
          <w:trHeight w:val="315"/>
        </w:trPr>
        <w:tc>
          <w:tcPr>
            <w:tcW w:w="1980" w:type="dxa"/>
            <w:gridSpan w:val="2"/>
            <w:tcBorders>
              <w:top w:val="nil"/>
              <w:left w:val="single" w:sz="4" w:space="0" w:color="auto"/>
              <w:bottom w:val="single" w:sz="4" w:space="0" w:color="auto"/>
              <w:right w:val="single" w:sz="4" w:space="0" w:color="auto"/>
            </w:tcBorders>
            <w:shd w:val="clear" w:color="auto" w:fill="auto"/>
            <w:noWrap/>
            <w:vAlign w:val="bottom"/>
          </w:tcPr>
          <w:p w:rsidR="00CD7A02" w:rsidRPr="00C03D4C" w:rsidRDefault="000952CA">
            <w:pPr>
              <w:spacing w:after="0" w:line="240" w:lineRule="auto"/>
              <w:ind w:left="1800" w:hanging="1800"/>
              <w:jc w:val="center"/>
              <w:rPr>
                <w:rFonts w:ascii="Arial" w:hAnsi="Arial" w:cs="Arial"/>
                <w:color w:val="000000" w:themeColor="text1"/>
                <w:sz w:val="24"/>
                <w:szCs w:val="24"/>
              </w:rPr>
            </w:pPr>
            <w:r w:rsidRPr="00C03D4C">
              <w:rPr>
                <w:rFonts w:ascii="Arial" w:hAnsi="Arial" w:cs="Arial"/>
                <w:color w:val="000000" w:themeColor="text1"/>
                <w:sz w:val="24"/>
                <w:szCs w:val="24"/>
              </w:rPr>
              <w:t>FEB</w:t>
            </w:r>
          </w:p>
        </w:tc>
        <w:tc>
          <w:tcPr>
            <w:tcW w:w="2070" w:type="dxa"/>
            <w:gridSpan w:val="2"/>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ind w:left="1800" w:hanging="1800"/>
              <w:jc w:val="center"/>
              <w:rPr>
                <w:rFonts w:ascii="Arial" w:hAnsi="Arial" w:cs="Arial"/>
                <w:color w:val="000000" w:themeColor="text1"/>
                <w:sz w:val="24"/>
                <w:szCs w:val="24"/>
              </w:rPr>
            </w:pPr>
            <w:r w:rsidRPr="00C03D4C">
              <w:rPr>
                <w:rFonts w:ascii="Arial" w:hAnsi="Arial" w:cs="Arial"/>
                <w:color w:val="000000" w:themeColor="text1"/>
                <w:sz w:val="24"/>
                <w:szCs w:val="24"/>
              </w:rPr>
              <w:t>2</w:t>
            </w:r>
          </w:p>
        </w:tc>
        <w:tc>
          <w:tcPr>
            <w:tcW w:w="2430"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ind w:left="1800" w:hanging="1800"/>
              <w:jc w:val="center"/>
              <w:rPr>
                <w:rFonts w:ascii="Arial" w:hAnsi="Arial" w:cs="Arial"/>
                <w:color w:val="000000" w:themeColor="text1"/>
                <w:sz w:val="24"/>
                <w:szCs w:val="24"/>
              </w:rPr>
            </w:pPr>
            <w:r w:rsidRPr="00C03D4C">
              <w:rPr>
                <w:rFonts w:ascii="Arial" w:hAnsi="Arial" w:cs="Arial"/>
                <w:color w:val="000000" w:themeColor="text1"/>
                <w:sz w:val="24"/>
                <w:szCs w:val="24"/>
              </w:rPr>
              <w:t>20</w:t>
            </w:r>
          </w:p>
        </w:tc>
        <w:tc>
          <w:tcPr>
            <w:tcW w:w="1752" w:type="dxa"/>
            <w:tcBorders>
              <w:top w:val="nil"/>
              <w:left w:val="nil"/>
              <w:bottom w:val="nil"/>
              <w:right w:val="nil"/>
            </w:tcBorders>
            <w:shd w:val="clear" w:color="auto" w:fill="auto"/>
            <w:noWrap/>
            <w:vAlign w:val="bottom"/>
          </w:tcPr>
          <w:p w:rsidR="00CD7A02" w:rsidRPr="00C03D4C" w:rsidRDefault="00CD7A02">
            <w:pPr>
              <w:spacing w:after="0" w:line="240" w:lineRule="auto"/>
              <w:ind w:left="1800" w:hanging="1800"/>
              <w:jc w:val="center"/>
              <w:rPr>
                <w:color w:val="000000" w:themeColor="text1"/>
              </w:rPr>
            </w:pPr>
          </w:p>
        </w:tc>
      </w:tr>
      <w:tr w:rsidR="00CD7A02" w:rsidRPr="00C03D4C">
        <w:trPr>
          <w:gridAfter w:val="1"/>
          <w:wAfter w:w="300" w:type="dxa"/>
          <w:trHeight w:val="315"/>
        </w:trPr>
        <w:tc>
          <w:tcPr>
            <w:tcW w:w="1980" w:type="dxa"/>
            <w:gridSpan w:val="2"/>
            <w:tcBorders>
              <w:top w:val="nil"/>
              <w:left w:val="single" w:sz="4" w:space="0" w:color="auto"/>
              <w:bottom w:val="single" w:sz="4" w:space="0" w:color="auto"/>
              <w:right w:val="single" w:sz="4" w:space="0" w:color="auto"/>
            </w:tcBorders>
            <w:shd w:val="clear" w:color="auto" w:fill="auto"/>
            <w:noWrap/>
            <w:vAlign w:val="bottom"/>
          </w:tcPr>
          <w:p w:rsidR="00CD7A02" w:rsidRPr="00C03D4C" w:rsidRDefault="000952CA">
            <w:pPr>
              <w:spacing w:after="0" w:line="240" w:lineRule="auto"/>
              <w:ind w:left="1800" w:hanging="1800"/>
              <w:jc w:val="center"/>
              <w:rPr>
                <w:rFonts w:ascii="Arial" w:hAnsi="Arial" w:cs="Arial"/>
                <w:color w:val="000000" w:themeColor="text1"/>
                <w:sz w:val="24"/>
                <w:szCs w:val="24"/>
              </w:rPr>
            </w:pPr>
            <w:r w:rsidRPr="00C03D4C">
              <w:rPr>
                <w:rFonts w:ascii="Arial" w:hAnsi="Arial" w:cs="Arial"/>
                <w:color w:val="000000" w:themeColor="text1"/>
                <w:sz w:val="24"/>
                <w:szCs w:val="24"/>
              </w:rPr>
              <w:t>MAR</w:t>
            </w:r>
          </w:p>
        </w:tc>
        <w:tc>
          <w:tcPr>
            <w:tcW w:w="2070" w:type="dxa"/>
            <w:gridSpan w:val="2"/>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ind w:left="1800" w:hanging="1800"/>
              <w:jc w:val="center"/>
              <w:rPr>
                <w:rFonts w:ascii="Arial" w:hAnsi="Arial" w:cs="Arial"/>
                <w:color w:val="000000" w:themeColor="text1"/>
                <w:sz w:val="24"/>
                <w:szCs w:val="24"/>
              </w:rPr>
            </w:pPr>
            <w:r w:rsidRPr="00C03D4C">
              <w:rPr>
                <w:rFonts w:ascii="Arial" w:hAnsi="Arial" w:cs="Arial"/>
                <w:color w:val="000000" w:themeColor="text1"/>
                <w:sz w:val="24"/>
                <w:szCs w:val="24"/>
              </w:rPr>
              <w:t>1</w:t>
            </w:r>
          </w:p>
        </w:tc>
        <w:tc>
          <w:tcPr>
            <w:tcW w:w="2430"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ind w:left="1800" w:hanging="1800"/>
              <w:jc w:val="center"/>
              <w:rPr>
                <w:rFonts w:ascii="Arial" w:hAnsi="Arial" w:cs="Arial"/>
                <w:color w:val="000000" w:themeColor="text1"/>
                <w:sz w:val="24"/>
                <w:szCs w:val="24"/>
              </w:rPr>
            </w:pPr>
            <w:r w:rsidRPr="00C03D4C">
              <w:rPr>
                <w:rFonts w:ascii="Arial" w:hAnsi="Arial" w:cs="Arial"/>
                <w:color w:val="000000" w:themeColor="text1"/>
                <w:sz w:val="24"/>
                <w:szCs w:val="24"/>
              </w:rPr>
              <w:t>21</w:t>
            </w:r>
          </w:p>
        </w:tc>
        <w:tc>
          <w:tcPr>
            <w:tcW w:w="1752" w:type="dxa"/>
            <w:tcBorders>
              <w:top w:val="nil"/>
              <w:left w:val="nil"/>
              <w:bottom w:val="nil"/>
              <w:right w:val="nil"/>
            </w:tcBorders>
            <w:shd w:val="clear" w:color="auto" w:fill="auto"/>
            <w:noWrap/>
            <w:vAlign w:val="bottom"/>
          </w:tcPr>
          <w:p w:rsidR="00CD7A02" w:rsidRPr="00C03D4C" w:rsidRDefault="00CD7A02">
            <w:pPr>
              <w:spacing w:after="0" w:line="240" w:lineRule="auto"/>
              <w:ind w:left="1800" w:hanging="1800"/>
              <w:jc w:val="center"/>
              <w:rPr>
                <w:color w:val="000000" w:themeColor="text1"/>
              </w:rPr>
            </w:pPr>
          </w:p>
        </w:tc>
      </w:tr>
      <w:tr w:rsidR="00CD7A02" w:rsidRPr="00C03D4C">
        <w:trPr>
          <w:gridAfter w:val="1"/>
          <w:wAfter w:w="300" w:type="dxa"/>
          <w:trHeight w:val="300"/>
        </w:trPr>
        <w:tc>
          <w:tcPr>
            <w:tcW w:w="1980" w:type="dxa"/>
            <w:gridSpan w:val="2"/>
            <w:tcBorders>
              <w:top w:val="nil"/>
              <w:left w:val="nil"/>
              <w:bottom w:val="nil"/>
              <w:right w:val="nil"/>
            </w:tcBorders>
            <w:shd w:val="clear" w:color="auto" w:fill="auto"/>
            <w:noWrap/>
            <w:vAlign w:val="bottom"/>
          </w:tcPr>
          <w:p w:rsidR="00CD7A02" w:rsidRPr="00C03D4C" w:rsidRDefault="00CD7A02">
            <w:pPr>
              <w:spacing w:after="0" w:line="240" w:lineRule="auto"/>
              <w:ind w:left="1800" w:hanging="1800"/>
              <w:jc w:val="center"/>
              <w:rPr>
                <w:color w:val="000000" w:themeColor="text1"/>
              </w:rPr>
            </w:pPr>
          </w:p>
        </w:tc>
        <w:tc>
          <w:tcPr>
            <w:tcW w:w="2070" w:type="dxa"/>
            <w:gridSpan w:val="2"/>
            <w:tcBorders>
              <w:top w:val="nil"/>
              <w:left w:val="nil"/>
              <w:bottom w:val="nil"/>
              <w:right w:val="nil"/>
            </w:tcBorders>
            <w:shd w:val="clear" w:color="auto" w:fill="auto"/>
            <w:noWrap/>
            <w:vAlign w:val="bottom"/>
          </w:tcPr>
          <w:p w:rsidR="00CD7A02" w:rsidRPr="00C03D4C" w:rsidRDefault="00CD7A02">
            <w:pPr>
              <w:spacing w:after="0" w:line="240" w:lineRule="auto"/>
              <w:ind w:left="1800" w:hanging="1800"/>
              <w:jc w:val="center"/>
              <w:rPr>
                <w:color w:val="000000" w:themeColor="text1"/>
              </w:rPr>
            </w:pPr>
          </w:p>
        </w:tc>
        <w:tc>
          <w:tcPr>
            <w:tcW w:w="2430" w:type="dxa"/>
            <w:tcBorders>
              <w:top w:val="nil"/>
              <w:left w:val="nil"/>
              <w:bottom w:val="nil"/>
              <w:right w:val="nil"/>
            </w:tcBorders>
            <w:shd w:val="clear" w:color="auto" w:fill="auto"/>
            <w:noWrap/>
            <w:vAlign w:val="bottom"/>
          </w:tcPr>
          <w:p w:rsidR="00CD7A02" w:rsidRPr="00C03D4C" w:rsidRDefault="00CD7A02">
            <w:pPr>
              <w:spacing w:after="0" w:line="240" w:lineRule="auto"/>
              <w:ind w:left="1800" w:hanging="1800"/>
              <w:jc w:val="center"/>
              <w:rPr>
                <w:color w:val="000000" w:themeColor="text1"/>
              </w:rPr>
            </w:pPr>
          </w:p>
        </w:tc>
        <w:tc>
          <w:tcPr>
            <w:tcW w:w="1752" w:type="dxa"/>
            <w:tcBorders>
              <w:top w:val="nil"/>
              <w:left w:val="nil"/>
              <w:bottom w:val="nil"/>
              <w:right w:val="nil"/>
            </w:tcBorders>
            <w:shd w:val="clear" w:color="auto" w:fill="auto"/>
            <w:noWrap/>
            <w:vAlign w:val="bottom"/>
          </w:tcPr>
          <w:p w:rsidR="00CD7A02" w:rsidRPr="00C03D4C" w:rsidRDefault="00CD7A02">
            <w:pPr>
              <w:spacing w:after="0" w:line="240" w:lineRule="auto"/>
              <w:ind w:left="1800" w:hanging="1800"/>
              <w:jc w:val="center"/>
              <w:rPr>
                <w:color w:val="000000" w:themeColor="text1"/>
              </w:rPr>
            </w:pPr>
          </w:p>
        </w:tc>
      </w:tr>
    </w:tbl>
    <w:p w:rsidR="00CD7A02" w:rsidRPr="00C03D4C" w:rsidRDefault="00293117">
      <w:pPr>
        <w:spacing w:after="0" w:line="240" w:lineRule="auto"/>
        <w:ind w:left="1800" w:hanging="1800"/>
        <w:jc w:val="center"/>
        <w:rPr>
          <w:rFonts w:ascii="Arial" w:hAnsi="Arial" w:cs="Arial"/>
          <w:color w:val="000000" w:themeColor="text1"/>
          <w:sz w:val="24"/>
          <w:szCs w:val="24"/>
        </w:rPr>
      </w:pPr>
      <w:r w:rsidRPr="00C03D4C">
        <w:rPr>
          <w:rFonts w:ascii="Arial" w:hAnsi="Arial" w:cs="Arial"/>
          <w:color w:val="000000" w:themeColor="text1"/>
          <w:sz w:val="24"/>
          <w:szCs w:val="24"/>
        </w:rPr>
        <w:t>Or Leave will be credited on pro-rata basis as per calendar year or as applicable under rules</w:t>
      </w:r>
    </w:p>
    <w:p w:rsidR="00CD7A02" w:rsidRPr="00C03D4C" w:rsidRDefault="00CD7A02">
      <w:pPr>
        <w:spacing w:after="0" w:line="240" w:lineRule="auto"/>
        <w:ind w:left="1800" w:hanging="1800"/>
        <w:jc w:val="center"/>
        <w:rPr>
          <w:rFonts w:ascii="Arial" w:hAnsi="Arial" w:cs="Arial"/>
          <w:color w:val="000000" w:themeColor="text1"/>
          <w:sz w:val="24"/>
          <w:szCs w:val="24"/>
        </w:rPr>
      </w:pPr>
    </w:p>
    <w:p w:rsidR="00CD7A02" w:rsidRPr="00C03D4C" w:rsidRDefault="000952CA">
      <w:pPr>
        <w:rPr>
          <w:rFonts w:ascii="Arial" w:hAnsi="Arial" w:cs="Arial"/>
          <w:color w:val="000000" w:themeColor="text1"/>
          <w:sz w:val="24"/>
          <w:szCs w:val="24"/>
        </w:rPr>
      </w:pPr>
      <w:r w:rsidRPr="00C03D4C">
        <w:rPr>
          <w:rFonts w:ascii="Arial" w:hAnsi="Arial" w:cs="Arial"/>
          <w:color w:val="000000" w:themeColor="text1"/>
          <w:sz w:val="24"/>
          <w:szCs w:val="24"/>
        </w:rPr>
        <w:br w:type="page"/>
      </w:r>
    </w:p>
    <w:p w:rsidR="00AC5116" w:rsidRPr="00C03D4C" w:rsidRDefault="00AC5116">
      <w:pPr>
        <w:spacing w:after="0" w:line="240" w:lineRule="auto"/>
        <w:rPr>
          <w:rFonts w:ascii="Arial" w:hAnsi="Arial" w:cs="Arial"/>
          <w:color w:val="000000" w:themeColor="text1"/>
          <w:sz w:val="2"/>
        </w:rPr>
      </w:pPr>
      <w:r w:rsidRPr="00C03D4C">
        <w:rPr>
          <w:rFonts w:ascii="Arial" w:hAnsi="Arial" w:cs="Arial"/>
          <w:color w:val="000000" w:themeColor="text1"/>
        </w:rPr>
        <w:lastRenderedPageBreak/>
        <w:t xml:space="preserve">                                        </w:t>
      </w:r>
    </w:p>
    <w:p w:rsidR="00AC5116" w:rsidRPr="00C03D4C" w:rsidRDefault="00AC5116">
      <w:pPr>
        <w:spacing w:after="0" w:line="240" w:lineRule="auto"/>
        <w:rPr>
          <w:rFonts w:ascii="Arial" w:hAnsi="Arial" w:cs="Arial"/>
          <w:color w:val="000000" w:themeColor="text1"/>
        </w:rPr>
      </w:pPr>
    </w:p>
    <w:p w:rsidR="00AC5116" w:rsidRPr="00C03D4C" w:rsidRDefault="00AC5116" w:rsidP="00AC5116">
      <w:pPr>
        <w:jc w:val="right"/>
        <w:rPr>
          <w:b/>
          <w:i/>
          <w:iCs/>
          <w:color w:val="000000" w:themeColor="text1"/>
          <w:szCs w:val="20"/>
        </w:rPr>
      </w:pPr>
      <w:r w:rsidRPr="00C03D4C">
        <w:rPr>
          <w:b/>
          <w:i/>
          <w:iCs/>
          <w:color w:val="000000" w:themeColor="text1"/>
          <w:szCs w:val="20"/>
        </w:rPr>
        <w:t>Annexure- XII</w:t>
      </w:r>
    </w:p>
    <w:p w:rsidR="00AC5116" w:rsidRPr="00C03D4C" w:rsidRDefault="00AC5116" w:rsidP="00AC5116">
      <w:pPr>
        <w:tabs>
          <w:tab w:val="left" w:pos="1715"/>
        </w:tabs>
        <w:autoSpaceDE w:val="0"/>
        <w:autoSpaceDN w:val="0"/>
        <w:adjustRightInd w:val="0"/>
        <w:rPr>
          <w:b/>
          <w:i/>
          <w:iCs/>
          <w:color w:val="000000" w:themeColor="text1"/>
          <w:sz w:val="20"/>
          <w:szCs w:val="20"/>
        </w:rPr>
      </w:pPr>
      <w:r w:rsidRPr="00C03D4C">
        <w:rPr>
          <w:color w:val="000000" w:themeColor="text1"/>
        </w:rPr>
        <w:tab/>
      </w:r>
      <w:r w:rsidRPr="00C03D4C">
        <w:rPr>
          <w:b/>
          <w:color w:val="000000" w:themeColor="text1"/>
        </w:rPr>
        <w:t>(</w:t>
      </w:r>
      <w:r w:rsidRPr="00C03D4C">
        <w:rPr>
          <w:b/>
          <w:i/>
          <w:iCs/>
          <w:color w:val="000000" w:themeColor="text1"/>
          <w:sz w:val="20"/>
          <w:szCs w:val="20"/>
        </w:rPr>
        <w:t>Bidders are advised to fill details of the experience in the given column)</w:t>
      </w:r>
    </w:p>
    <w:p w:rsidR="00AC5116" w:rsidRPr="00C03D4C" w:rsidRDefault="00AC5116" w:rsidP="00AC5116">
      <w:pPr>
        <w:ind w:left="360"/>
        <w:jc w:val="center"/>
        <w:rPr>
          <w:b/>
          <w:color w:val="000000" w:themeColor="text1"/>
        </w:rPr>
      </w:pPr>
      <w:r w:rsidRPr="00C03D4C">
        <w:rPr>
          <w:b/>
          <w:color w:val="000000" w:themeColor="text1"/>
        </w:rPr>
        <w:t xml:space="preserve">DETAILS OF ALL WORKS OF SIMILAR CLASS COMPLETED </w:t>
      </w:r>
      <w:r w:rsidR="00054C70" w:rsidRPr="00C03D4C">
        <w:rPr>
          <w:b/>
          <w:color w:val="000000" w:themeColor="text1"/>
        </w:rPr>
        <w:t>IN</w:t>
      </w:r>
      <w:r w:rsidRPr="00C03D4C">
        <w:rPr>
          <w:b/>
          <w:color w:val="000000" w:themeColor="text1"/>
        </w:rPr>
        <w:t xml:space="preserve"> LAST </w:t>
      </w:r>
      <w:r w:rsidRPr="00C03D4C">
        <w:rPr>
          <w:b/>
          <w:color w:val="000000" w:themeColor="text1"/>
          <w:lang w:val="en-GB"/>
        </w:rPr>
        <w:t>FIVE</w:t>
      </w:r>
      <w:r w:rsidRPr="00C03D4C">
        <w:rPr>
          <w:b/>
          <w:color w:val="000000" w:themeColor="text1"/>
        </w:rPr>
        <w:t xml:space="preserve"> YEARS ENDING LAST DAY OF THE MONTH</w:t>
      </w:r>
    </w:p>
    <w:tbl>
      <w:tblPr>
        <w:tblpPr w:leftFromText="180" w:rightFromText="180" w:vertAnchor="text" w:horzAnchor="margin"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1059"/>
        <w:gridCol w:w="1286"/>
        <w:gridCol w:w="1018"/>
        <w:gridCol w:w="1635"/>
        <w:gridCol w:w="1285"/>
        <w:gridCol w:w="1209"/>
        <w:gridCol w:w="1004"/>
      </w:tblGrid>
      <w:tr w:rsidR="00AC5116" w:rsidRPr="00C03D4C" w:rsidTr="007E4DB9">
        <w:tc>
          <w:tcPr>
            <w:tcW w:w="520" w:type="dxa"/>
            <w:shd w:val="clear" w:color="auto" w:fill="auto"/>
          </w:tcPr>
          <w:p w:rsidR="00AC5116" w:rsidRPr="00C03D4C" w:rsidRDefault="00AC5116" w:rsidP="007E4DB9">
            <w:pPr>
              <w:jc w:val="center"/>
              <w:rPr>
                <w:b/>
                <w:color w:val="000000" w:themeColor="text1"/>
                <w:sz w:val="20"/>
                <w:szCs w:val="20"/>
              </w:rPr>
            </w:pPr>
            <w:r w:rsidRPr="00C03D4C">
              <w:rPr>
                <w:b/>
                <w:color w:val="000000" w:themeColor="text1"/>
                <w:sz w:val="20"/>
                <w:szCs w:val="20"/>
              </w:rPr>
              <w:t>Sr. no.</w:t>
            </w:r>
          </w:p>
        </w:tc>
        <w:tc>
          <w:tcPr>
            <w:tcW w:w="1059" w:type="dxa"/>
            <w:shd w:val="clear" w:color="auto" w:fill="auto"/>
          </w:tcPr>
          <w:p w:rsidR="00AC5116" w:rsidRPr="00C03D4C" w:rsidRDefault="00AC5116" w:rsidP="007E4DB9">
            <w:pPr>
              <w:jc w:val="center"/>
              <w:rPr>
                <w:b/>
                <w:color w:val="000000" w:themeColor="text1"/>
                <w:sz w:val="20"/>
                <w:szCs w:val="20"/>
              </w:rPr>
            </w:pPr>
            <w:r w:rsidRPr="00C03D4C">
              <w:rPr>
                <w:b/>
                <w:color w:val="000000" w:themeColor="text1"/>
                <w:sz w:val="20"/>
                <w:szCs w:val="20"/>
              </w:rPr>
              <w:t>Name of</w:t>
            </w:r>
          </w:p>
          <w:p w:rsidR="00AC5116" w:rsidRPr="00C03D4C" w:rsidRDefault="00AC5116" w:rsidP="007E4DB9">
            <w:pPr>
              <w:jc w:val="center"/>
              <w:rPr>
                <w:b/>
                <w:color w:val="000000" w:themeColor="text1"/>
                <w:sz w:val="20"/>
                <w:szCs w:val="20"/>
              </w:rPr>
            </w:pPr>
            <w:r w:rsidRPr="00C03D4C">
              <w:rPr>
                <w:b/>
                <w:color w:val="000000" w:themeColor="text1"/>
                <w:sz w:val="20"/>
                <w:szCs w:val="20"/>
              </w:rPr>
              <w:t>work and location</w:t>
            </w:r>
          </w:p>
          <w:p w:rsidR="00AC5116" w:rsidRPr="00C03D4C" w:rsidRDefault="00AC5116" w:rsidP="007E4DB9">
            <w:pPr>
              <w:jc w:val="center"/>
              <w:rPr>
                <w:b/>
                <w:bCs/>
                <w:color w:val="000000" w:themeColor="text1"/>
                <w:sz w:val="20"/>
                <w:szCs w:val="20"/>
                <w:u w:val="single"/>
              </w:rPr>
            </w:pPr>
          </w:p>
        </w:tc>
        <w:tc>
          <w:tcPr>
            <w:tcW w:w="1286" w:type="dxa"/>
            <w:shd w:val="clear" w:color="auto" w:fill="auto"/>
          </w:tcPr>
          <w:p w:rsidR="00AC5116" w:rsidRPr="00C03D4C" w:rsidRDefault="00AC5116" w:rsidP="007E4DB9">
            <w:pPr>
              <w:jc w:val="center"/>
              <w:rPr>
                <w:b/>
                <w:color w:val="000000" w:themeColor="text1"/>
                <w:sz w:val="20"/>
                <w:szCs w:val="20"/>
              </w:rPr>
            </w:pPr>
            <w:r w:rsidRPr="00C03D4C">
              <w:rPr>
                <w:b/>
                <w:color w:val="000000" w:themeColor="text1"/>
                <w:sz w:val="20"/>
                <w:szCs w:val="20"/>
              </w:rPr>
              <w:t>Owner or</w:t>
            </w:r>
          </w:p>
          <w:p w:rsidR="00AC5116" w:rsidRPr="00C03D4C" w:rsidRDefault="00AC5116" w:rsidP="007E4DB9">
            <w:pPr>
              <w:jc w:val="center"/>
              <w:rPr>
                <w:b/>
                <w:color w:val="000000" w:themeColor="text1"/>
                <w:sz w:val="20"/>
                <w:szCs w:val="20"/>
              </w:rPr>
            </w:pPr>
            <w:r w:rsidRPr="00C03D4C">
              <w:rPr>
                <w:b/>
                <w:color w:val="000000" w:themeColor="text1"/>
                <w:sz w:val="20"/>
                <w:szCs w:val="20"/>
              </w:rPr>
              <w:t>sponsoring organization</w:t>
            </w:r>
          </w:p>
          <w:p w:rsidR="00AC5116" w:rsidRPr="00C03D4C" w:rsidRDefault="00AC5116" w:rsidP="007E4DB9">
            <w:pPr>
              <w:jc w:val="center"/>
              <w:rPr>
                <w:b/>
                <w:bCs/>
                <w:color w:val="000000" w:themeColor="text1"/>
                <w:sz w:val="20"/>
                <w:szCs w:val="20"/>
                <w:u w:val="single"/>
              </w:rPr>
            </w:pPr>
          </w:p>
        </w:tc>
        <w:tc>
          <w:tcPr>
            <w:tcW w:w="1018" w:type="dxa"/>
            <w:shd w:val="clear" w:color="auto" w:fill="auto"/>
          </w:tcPr>
          <w:p w:rsidR="00AC5116" w:rsidRPr="00C03D4C" w:rsidRDefault="00AC5116" w:rsidP="007E4DB9">
            <w:pPr>
              <w:jc w:val="center"/>
              <w:rPr>
                <w:b/>
                <w:color w:val="000000" w:themeColor="text1"/>
                <w:sz w:val="20"/>
                <w:szCs w:val="20"/>
              </w:rPr>
            </w:pPr>
            <w:r w:rsidRPr="00C03D4C">
              <w:rPr>
                <w:b/>
                <w:color w:val="000000" w:themeColor="text1"/>
                <w:sz w:val="20"/>
                <w:szCs w:val="20"/>
              </w:rPr>
              <w:t>Cost of</w:t>
            </w:r>
          </w:p>
          <w:p w:rsidR="00AC5116" w:rsidRPr="00C03D4C" w:rsidRDefault="00AC5116" w:rsidP="007E4DB9">
            <w:pPr>
              <w:jc w:val="center"/>
              <w:rPr>
                <w:b/>
                <w:color w:val="000000" w:themeColor="text1"/>
                <w:sz w:val="20"/>
                <w:szCs w:val="20"/>
              </w:rPr>
            </w:pPr>
            <w:r w:rsidRPr="00C03D4C">
              <w:rPr>
                <w:b/>
                <w:color w:val="000000" w:themeColor="text1"/>
                <w:sz w:val="20"/>
                <w:szCs w:val="20"/>
              </w:rPr>
              <w:t>work in crores of rupees</w:t>
            </w:r>
          </w:p>
          <w:p w:rsidR="00AC5116" w:rsidRPr="00C03D4C" w:rsidRDefault="00AC5116" w:rsidP="007E4DB9">
            <w:pPr>
              <w:jc w:val="center"/>
              <w:rPr>
                <w:b/>
                <w:color w:val="000000" w:themeColor="text1"/>
                <w:sz w:val="20"/>
                <w:szCs w:val="20"/>
              </w:rPr>
            </w:pPr>
          </w:p>
        </w:tc>
        <w:tc>
          <w:tcPr>
            <w:tcW w:w="1635" w:type="dxa"/>
            <w:shd w:val="clear" w:color="auto" w:fill="auto"/>
          </w:tcPr>
          <w:p w:rsidR="00AC5116" w:rsidRPr="00C03D4C" w:rsidRDefault="00AC5116" w:rsidP="007E4DB9">
            <w:pPr>
              <w:jc w:val="center"/>
              <w:rPr>
                <w:b/>
                <w:color w:val="000000" w:themeColor="text1"/>
                <w:sz w:val="20"/>
                <w:szCs w:val="20"/>
              </w:rPr>
            </w:pPr>
            <w:r w:rsidRPr="00C03D4C">
              <w:rPr>
                <w:b/>
                <w:color w:val="000000" w:themeColor="text1"/>
                <w:sz w:val="20"/>
                <w:szCs w:val="20"/>
              </w:rPr>
              <w:t>Date of</w:t>
            </w:r>
          </w:p>
          <w:p w:rsidR="00AC5116" w:rsidRPr="00C03D4C" w:rsidRDefault="00AC5116" w:rsidP="007E4DB9">
            <w:pPr>
              <w:jc w:val="center"/>
              <w:rPr>
                <w:b/>
                <w:color w:val="000000" w:themeColor="text1"/>
                <w:sz w:val="20"/>
                <w:szCs w:val="20"/>
              </w:rPr>
            </w:pPr>
            <w:r w:rsidRPr="00C03D4C">
              <w:rPr>
                <w:b/>
                <w:color w:val="000000" w:themeColor="text1"/>
                <w:sz w:val="20"/>
                <w:szCs w:val="20"/>
              </w:rPr>
              <w:t>commencement as per contract</w:t>
            </w:r>
          </w:p>
          <w:p w:rsidR="00AC5116" w:rsidRPr="00C03D4C" w:rsidRDefault="00AC5116" w:rsidP="007E4DB9">
            <w:pPr>
              <w:jc w:val="center"/>
              <w:rPr>
                <w:b/>
                <w:color w:val="000000" w:themeColor="text1"/>
                <w:sz w:val="20"/>
                <w:szCs w:val="20"/>
              </w:rPr>
            </w:pPr>
          </w:p>
        </w:tc>
        <w:tc>
          <w:tcPr>
            <w:tcW w:w="1285" w:type="dxa"/>
            <w:shd w:val="clear" w:color="auto" w:fill="auto"/>
          </w:tcPr>
          <w:p w:rsidR="00AC5116" w:rsidRPr="00C03D4C" w:rsidRDefault="00AC5116" w:rsidP="007E4DB9">
            <w:pPr>
              <w:jc w:val="center"/>
              <w:rPr>
                <w:b/>
                <w:color w:val="000000" w:themeColor="text1"/>
                <w:sz w:val="20"/>
                <w:szCs w:val="20"/>
              </w:rPr>
            </w:pPr>
            <w:r w:rsidRPr="00C03D4C">
              <w:rPr>
                <w:b/>
                <w:color w:val="000000" w:themeColor="text1"/>
                <w:sz w:val="20"/>
                <w:szCs w:val="20"/>
              </w:rPr>
              <w:t>Stipulated</w:t>
            </w:r>
          </w:p>
          <w:p w:rsidR="00AC5116" w:rsidRPr="00C03D4C" w:rsidRDefault="00AC5116" w:rsidP="007E4DB9">
            <w:pPr>
              <w:jc w:val="center"/>
              <w:rPr>
                <w:b/>
                <w:color w:val="000000" w:themeColor="text1"/>
                <w:sz w:val="20"/>
                <w:szCs w:val="20"/>
              </w:rPr>
            </w:pPr>
            <w:r w:rsidRPr="00C03D4C">
              <w:rPr>
                <w:b/>
                <w:color w:val="000000" w:themeColor="text1"/>
                <w:sz w:val="20"/>
                <w:szCs w:val="20"/>
              </w:rPr>
              <w:t>date of completion</w:t>
            </w:r>
          </w:p>
          <w:p w:rsidR="00AC5116" w:rsidRPr="00C03D4C" w:rsidRDefault="00AC5116" w:rsidP="007E4DB9">
            <w:pPr>
              <w:jc w:val="center"/>
              <w:rPr>
                <w:b/>
                <w:color w:val="000000" w:themeColor="text1"/>
                <w:sz w:val="20"/>
                <w:szCs w:val="20"/>
              </w:rPr>
            </w:pPr>
          </w:p>
        </w:tc>
        <w:tc>
          <w:tcPr>
            <w:tcW w:w="1209" w:type="dxa"/>
            <w:shd w:val="clear" w:color="auto" w:fill="auto"/>
          </w:tcPr>
          <w:p w:rsidR="00AC5116" w:rsidRPr="00C03D4C" w:rsidRDefault="00AC5116" w:rsidP="007E4DB9">
            <w:pPr>
              <w:jc w:val="center"/>
              <w:rPr>
                <w:b/>
                <w:color w:val="000000" w:themeColor="text1"/>
                <w:sz w:val="20"/>
                <w:szCs w:val="20"/>
              </w:rPr>
            </w:pPr>
            <w:r w:rsidRPr="00C03D4C">
              <w:rPr>
                <w:b/>
                <w:color w:val="000000" w:themeColor="text1"/>
                <w:sz w:val="20"/>
                <w:szCs w:val="20"/>
              </w:rPr>
              <w:t>Actual date</w:t>
            </w:r>
          </w:p>
          <w:p w:rsidR="00AC5116" w:rsidRPr="00C03D4C" w:rsidRDefault="00AC5116" w:rsidP="007E4DB9">
            <w:pPr>
              <w:jc w:val="center"/>
              <w:rPr>
                <w:b/>
                <w:color w:val="000000" w:themeColor="text1"/>
                <w:sz w:val="20"/>
                <w:szCs w:val="20"/>
              </w:rPr>
            </w:pPr>
            <w:r w:rsidRPr="00C03D4C">
              <w:rPr>
                <w:b/>
                <w:color w:val="000000" w:themeColor="text1"/>
                <w:sz w:val="20"/>
                <w:szCs w:val="20"/>
              </w:rPr>
              <w:t>of completion</w:t>
            </w:r>
          </w:p>
          <w:p w:rsidR="00AC5116" w:rsidRPr="00C03D4C" w:rsidRDefault="00AC5116" w:rsidP="007E4DB9">
            <w:pPr>
              <w:jc w:val="center"/>
              <w:rPr>
                <w:b/>
                <w:color w:val="000000" w:themeColor="text1"/>
                <w:sz w:val="20"/>
                <w:szCs w:val="20"/>
              </w:rPr>
            </w:pPr>
          </w:p>
        </w:tc>
        <w:tc>
          <w:tcPr>
            <w:tcW w:w="1004" w:type="dxa"/>
            <w:shd w:val="clear" w:color="auto" w:fill="auto"/>
          </w:tcPr>
          <w:p w:rsidR="00AC5116" w:rsidRPr="00C03D4C" w:rsidRDefault="00AC5116" w:rsidP="007E4DB9">
            <w:pPr>
              <w:jc w:val="center"/>
              <w:rPr>
                <w:b/>
                <w:color w:val="000000" w:themeColor="text1"/>
                <w:sz w:val="20"/>
                <w:szCs w:val="20"/>
              </w:rPr>
            </w:pPr>
            <w:r w:rsidRPr="00C03D4C">
              <w:rPr>
                <w:b/>
                <w:color w:val="000000" w:themeColor="text1"/>
                <w:sz w:val="20"/>
                <w:szCs w:val="20"/>
              </w:rPr>
              <w:t>Remarks</w:t>
            </w:r>
          </w:p>
          <w:p w:rsidR="00AC5116" w:rsidRPr="00C03D4C" w:rsidRDefault="00AC5116" w:rsidP="007E4DB9">
            <w:pPr>
              <w:jc w:val="center"/>
              <w:rPr>
                <w:b/>
                <w:color w:val="000000" w:themeColor="text1"/>
                <w:sz w:val="20"/>
                <w:szCs w:val="20"/>
              </w:rPr>
            </w:pPr>
          </w:p>
        </w:tc>
      </w:tr>
      <w:tr w:rsidR="00AC5116" w:rsidRPr="00C03D4C" w:rsidTr="007E4DB9">
        <w:tc>
          <w:tcPr>
            <w:tcW w:w="520" w:type="dxa"/>
            <w:shd w:val="clear" w:color="auto" w:fill="auto"/>
          </w:tcPr>
          <w:p w:rsidR="00AC5116" w:rsidRPr="00C03D4C" w:rsidRDefault="00AC5116" w:rsidP="007E4DB9">
            <w:pPr>
              <w:jc w:val="center"/>
              <w:rPr>
                <w:color w:val="000000" w:themeColor="text1"/>
                <w:sz w:val="20"/>
                <w:szCs w:val="20"/>
              </w:rPr>
            </w:pPr>
            <w:r w:rsidRPr="00C03D4C">
              <w:rPr>
                <w:color w:val="000000" w:themeColor="text1"/>
                <w:sz w:val="20"/>
                <w:szCs w:val="20"/>
              </w:rPr>
              <w:t>1</w:t>
            </w:r>
          </w:p>
        </w:tc>
        <w:tc>
          <w:tcPr>
            <w:tcW w:w="1059" w:type="dxa"/>
            <w:shd w:val="clear" w:color="auto" w:fill="auto"/>
          </w:tcPr>
          <w:p w:rsidR="00AC5116" w:rsidRPr="00C03D4C" w:rsidRDefault="00AC5116" w:rsidP="007E4DB9">
            <w:pPr>
              <w:jc w:val="center"/>
              <w:rPr>
                <w:color w:val="000000" w:themeColor="text1"/>
                <w:sz w:val="20"/>
                <w:szCs w:val="20"/>
              </w:rPr>
            </w:pPr>
            <w:r w:rsidRPr="00C03D4C">
              <w:rPr>
                <w:color w:val="000000" w:themeColor="text1"/>
                <w:sz w:val="20"/>
                <w:szCs w:val="20"/>
              </w:rPr>
              <w:t>2</w:t>
            </w:r>
          </w:p>
        </w:tc>
        <w:tc>
          <w:tcPr>
            <w:tcW w:w="1286" w:type="dxa"/>
            <w:shd w:val="clear" w:color="auto" w:fill="auto"/>
          </w:tcPr>
          <w:p w:rsidR="00AC5116" w:rsidRPr="00C03D4C" w:rsidRDefault="00AC5116" w:rsidP="007E4DB9">
            <w:pPr>
              <w:jc w:val="center"/>
              <w:rPr>
                <w:color w:val="000000" w:themeColor="text1"/>
                <w:sz w:val="20"/>
                <w:szCs w:val="20"/>
              </w:rPr>
            </w:pPr>
            <w:r w:rsidRPr="00C03D4C">
              <w:rPr>
                <w:color w:val="000000" w:themeColor="text1"/>
                <w:sz w:val="20"/>
                <w:szCs w:val="20"/>
              </w:rPr>
              <w:t>3</w:t>
            </w:r>
          </w:p>
          <w:p w:rsidR="00AC5116" w:rsidRPr="00C03D4C" w:rsidRDefault="00AC5116" w:rsidP="007E4DB9">
            <w:pPr>
              <w:jc w:val="center"/>
              <w:rPr>
                <w:color w:val="000000" w:themeColor="text1"/>
                <w:sz w:val="20"/>
                <w:szCs w:val="20"/>
              </w:rPr>
            </w:pPr>
          </w:p>
        </w:tc>
        <w:tc>
          <w:tcPr>
            <w:tcW w:w="1018" w:type="dxa"/>
            <w:shd w:val="clear" w:color="auto" w:fill="auto"/>
          </w:tcPr>
          <w:p w:rsidR="00AC5116" w:rsidRPr="00C03D4C" w:rsidRDefault="00AC5116" w:rsidP="007E4DB9">
            <w:pPr>
              <w:jc w:val="center"/>
              <w:rPr>
                <w:color w:val="000000" w:themeColor="text1"/>
                <w:sz w:val="20"/>
                <w:szCs w:val="20"/>
              </w:rPr>
            </w:pPr>
            <w:r w:rsidRPr="00C03D4C">
              <w:rPr>
                <w:color w:val="000000" w:themeColor="text1"/>
                <w:sz w:val="20"/>
                <w:szCs w:val="20"/>
              </w:rPr>
              <w:t>4</w:t>
            </w:r>
          </w:p>
        </w:tc>
        <w:tc>
          <w:tcPr>
            <w:tcW w:w="1635" w:type="dxa"/>
            <w:shd w:val="clear" w:color="auto" w:fill="auto"/>
          </w:tcPr>
          <w:p w:rsidR="00AC5116" w:rsidRPr="00C03D4C" w:rsidRDefault="00AC5116" w:rsidP="007E4DB9">
            <w:pPr>
              <w:jc w:val="center"/>
              <w:rPr>
                <w:color w:val="000000" w:themeColor="text1"/>
                <w:sz w:val="20"/>
                <w:szCs w:val="20"/>
              </w:rPr>
            </w:pPr>
            <w:r w:rsidRPr="00C03D4C">
              <w:rPr>
                <w:color w:val="000000" w:themeColor="text1"/>
                <w:sz w:val="20"/>
                <w:szCs w:val="20"/>
              </w:rPr>
              <w:t>5</w:t>
            </w:r>
          </w:p>
        </w:tc>
        <w:tc>
          <w:tcPr>
            <w:tcW w:w="1285" w:type="dxa"/>
            <w:shd w:val="clear" w:color="auto" w:fill="auto"/>
          </w:tcPr>
          <w:p w:rsidR="00AC5116" w:rsidRPr="00C03D4C" w:rsidRDefault="00AC5116" w:rsidP="007E4DB9">
            <w:pPr>
              <w:jc w:val="center"/>
              <w:rPr>
                <w:color w:val="000000" w:themeColor="text1"/>
                <w:sz w:val="20"/>
                <w:szCs w:val="20"/>
              </w:rPr>
            </w:pPr>
            <w:r w:rsidRPr="00C03D4C">
              <w:rPr>
                <w:color w:val="000000" w:themeColor="text1"/>
                <w:sz w:val="20"/>
                <w:szCs w:val="20"/>
              </w:rPr>
              <w:t>6</w:t>
            </w:r>
          </w:p>
        </w:tc>
        <w:tc>
          <w:tcPr>
            <w:tcW w:w="1209" w:type="dxa"/>
            <w:shd w:val="clear" w:color="auto" w:fill="auto"/>
          </w:tcPr>
          <w:p w:rsidR="00AC5116" w:rsidRPr="00C03D4C" w:rsidRDefault="00AC5116" w:rsidP="007E4DB9">
            <w:pPr>
              <w:jc w:val="center"/>
              <w:rPr>
                <w:color w:val="000000" w:themeColor="text1"/>
                <w:sz w:val="20"/>
                <w:szCs w:val="20"/>
              </w:rPr>
            </w:pPr>
            <w:r w:rsidRPr="00C03D4C">
              <w:rPr>
                <w:color w:val="000000" w:themeColor="text1"/>
                <w:sz w:val="20"/>
                <w:szCs w:val="20"/>
              </w:rPr>
              <w:t>7</w:t>
            </w:r>
          </w:p>
        </w:tc>
        <w:tc>
          <w:tcPr>
            <w:tcW w:w="1004" w:type="dxa"/>
            <w:shd w:val="clear" w:color="auto" w:fill="auto"/>
          </w:tcPr>
          <w:p w:rsidR="00AC5116" w:rsidRPr="00C03D4C" w:rsidRDefault="00AC5116" w:rsidP="007E4DB9">
            <w:pPr>
              <w:jc w:val="center"/>
              <w:rPr>
                <w:color w:val="000000" w:themeColor="text1"/>
                <w:sz w:val="20"/>
                <w:szCs w:val="20"/>
              </w:rPr>
            </w:pPr>
            <w:r w:rsidRPr="00C03D4C">
              <w:rPr>
                <w:color w:val="000000" w:themeColor="text1"/>
                <w:sz w:val="20"/>
                <w:szCs w:val="20"/>
              </w:rPr>
              <w:t>8</w:t>
            </w:r>
          </w:p>
          <w:p w:rsidR="00AC5116" w:rsidRPr="00C03D4C" w:rsidRDefault="00AC5116" w:rsidP="007E4DB9">
            <w:pPr>
              <w:jc w:val="center"/>
              <w:rPr>
                <w:color w:val="000000" w:themeColor="text1"/>
                <w:sz w:val="20"/>
                <w:szCs w:val="20"/>
              </w:rPr>
            </w:pPr>
          </w:p>
          <w:p w:rsidR="00AC5116" w:rsidRPr="00C03D4C" w:rsidRDefault="00AC5116" w:rsidP="007E4DB9">
            <w:pPr>
              <w:jc w:val="center"/>
              <w:rPr>
                <w:color w:val="000000" w:themeColor="text1"/>
                <w:sz w:val="20"/>
                <w:szCs w:val="20"/>
              </w:rPr>
            </w:pPr>
          </w:p>
          <w:p w:rsidR="00AC5116" w:rsidRPr="00C03D4C" w:rsidRDefault="00AC5116" w:rsidP="007E4DB9">
            <w:pPr>
              <w:jc w:val="center"/>
              <w:rPr>
                <w:color w:val="000000" w:themeColor="text1"/>
                <w:sz w:val="20"/>
                <w:szCs w:val="20"/>
              </w:rPr>
            </w:pPr>
          </w:p>
        </w:tc>
      </w:tr>
      <w:tr w:rsidR="00AC5116" w:rsidRPr="00C03D4C" w:rsidTr="007E4DB9">
        <w:tc>
          <w:tcPr>
            <w:tcW w:w="520" w:type="dxa"/>
            <w:shd w:val="clear" w:color="auto" w:fill="auto"/>
          </w:tcPr>
          <w:p w:rsidR="00AC5116" w:rsidRPr="00C03D4C" w:rsidRDefault="00AC5116" w:rsidP="007E4DB9">
            <w:pPr>
              <w:jc w:val="center"/>
              <w:rPr>
                <w:color w:val="000000" w:themeColor="text1"/>
                <w:sz w:val="20"/>
                <w:szCs w:val="20"/>
              </w:rPr>
            </w:pPr>
          </w:p>
        </w:tc>
        <w:tc>
          <w:tcPr>
            <w:tcW w:w="1059" w:type="dxa"/>
            <w:shd w:val="clear" w:color="auto" w:fill="auto"/>
          </w:tcPr>
          <w:p w:rsidR="00AC5116" w:rsidRPr="00C03D4C" w:rsidRDefault="00AC5116" w:rsidP="007E4DB9">
            <w:pPr>
              <w:jc w:val="center"/>
              <w:rPr>
                <w:color w:val="000000" w:themeColor="text1"/>
                <w:sz w:val="20"/>
                <w:szCs w:val="20"/>
              </w:rPr>
            </w:pPr>
          </w:p>
          <w:p w:rsidR="00AC5116" w:rsidRPr="00C03D4C" w:rsidRDefault="00AC5116" w:rsidP="007E4DB9">
            <w:pPr>
              <w:jc w:val="center"/>
              <w:rPr>
                <w:color w:val="000000" w:themeColor="text1"/>
                <w:sz w:val="20"/>
                <w:szCs w:val="20"/>
              </w:rPr>
            </w:pPr>
          </w:p>
          <w:p w:rsidR="00AC5116" w:rsidRPr="00C03D4C" w:rsidRDefault="00AC5116" w:rsidP="007E4DB9">
            <w:pPr>
              <w:jc w:val="center"/>
              <w:rPr>
                <w:color w:val="000000" w:themeColor="text1"/>
                <w:sz w:val="20"/>
                <w:szCs w:val="20"/>
              </w:rPr>
            </w:pPr>
          </w:p>
          <w:p w:rsidR="00AC5116" w:rsidRPr="00C03D4C" w:rsidRDefault="00AC5116" w:rsidP="007E4DB9">
            <w:pPr>
              <w:jc w:val="center"/>
              <w:rPr>
                <w:color w:val="000000" w:themeColor="text1"/>
                <w:sz w:val="20"/>
                <w:szCs w:val="20"/>
              </w:rPr>
            </w:pPr>
          </w:p>
          <w:p w:rsidR="00AC5116" w:rsidRPr="00C03D4C" w:rsidRDefault="00AC5116" w:rsidP="007E4DB9">
            <w:pPr>
              <w:jc w:val="center"/>
              <w:rPr>
                <w:color w:val="000000" w:themeColor="text1"/>
                <w:sz w:val="20"/>
                <w:szCs w:val="20"/>
              </w:rPr>
            </w:pPr>
          </w:p>
        </w:tc>
        <w:tc>
          <w:tcPr>
            <w:tcW w:w="1286" w:type="dxa"/>
            <w:shd w:val="clear" w:color="auto" w:fill="auto"/>
          </w:tcPr>
          <w:p w:rsidR="00AC5116" w:rsidRPr="00C03D4C" w:rsidRDefault="00AC5116" w:rsidP="007E4DB9">
            <w:pPr>
              <w:jc w:val="center"/>
              <w:rPr>
                <w:color w:val="000000" w:themeColor="text1"/>
                <w:sz w:val="20"/>
                <w:szCs w:val="20"/>
              </w:rPr>
            </w:pPr>
          </w:p>
          <w:p w:rsidR="00AC5116" w:rsidRPr="00C03D4C" w:rsidRDefault="00AC5116" w:rsidP="007E4DB9">
            <w:pPr>
              <w:jc w:val="center"/>
              <w:rPr>
                <w:color w:val="000000" w:themeColor="text1"/>
                <w:sz w:val="20"/>
                <w:szCs w:val="20"/>
              </w:rPr>
            </w:pPr>
          </w:p>
          <w:p w:rsidR="00AC5116" w:rsidRPr="00C03D4C" w:rsidRDefault="00AC5116" w:rsidP="007E4DB9">
            <w:pPr>
              <w:jc w:val="center"/>
              <w:rPr>
                <w:color w:val="000000" w:themeColor="text1"/>
                <w:sz w:val="20"/>
                <w:szCs w:val="20"/>
              </w:rPr>
            </w:pPr>
          </w:p>
          <w:p w:rsidR="00AC5116" w:rsidRPr="00C03D4C" w:rsidRDefault="00AC5116" w:rsidP="007E4DB9">
            <w:pPr>
              <w:jc w:val="center"/>
              <w:rPr>
                <w:color w:val="000000" w:themeColor="text1"/>
                <w:sz w:val="20"/>
                <w:szCs w:val="20"/>
              </w:rPr>
            </w:pPr>
          </w:p>
          <w:p w:rsidR="00AC5116" w:rsidRPr="00C03D4C" w:rsidRDefault="00AC5116" w:rsidP="007E4DB9">
            <w:pPr>
              <w:jc w:val="center"/>
              <w:rPr>
                <w:color w:val="000000" w:themeColor="text1"/>
                <w:sz w:val="20"/>
                <w:szCs w:val="20"/>
              </w:rPr>
            </w:pPr>
          </w:p>
          <w:p w:rsidR="00AC5116" w:rsidRPr="00C03D4C" w:rsidRDefault="00AC5116" w:rsidP="007E4DB9">
            <w:pPr>
              <w:jc w:val="center"/>
              <w:rPr>
                <w:color w:val="000000" w:themeColor="text1"/>
                <w:sz w:val="20"/>
                <w:szCs w:val="20"/>
              </w:rPr>
            </w:pPr>
          </w:p>
          <w:p w:rsidR="00AC5116" w:rsidRPr="00C03D4C" w:rsidRDefault="00AC5116" w:rsidP="007E4DB9">
            <w:pPr>
              <w:jc w:val="center"/>
              <w:rPr>
                <w:color w:val="000000" w:themeColor="text1"/>
                <w:sz w:val="20"/>
                <w:szCs w:val="20"/>
              </w:rPr>
            </w:pPr>
          </w:p>
          <w:p w:rsidR="00AC5116" w:rsidRPr="00C03D4C" w:rsidRDefault="00AC5116" w:rsidP="007E4DB9">
            <w:pPr>
              <w:jc w:val="center"/>
              <w:rPr>
                <w:color w:val="000000" w:themeColor="text1"/>
                <w:sz w:val="20"/>
                <w:szCs w:val="20"/>
              </w:rPr>
            </w:pPr>
          </w:p>
          <w:p w:rsidR="00AC5116" w:rsidRPr="00C03D4C" w:rsidRDefault="00AC5116" w:rsidP="007E4DB9">
            <w:pPr>
              <w:jc w:val="center"/>
              <w:rPr>
                <w:color w:val="000000" w:themeColor="text1"/>
                <w:sz w:val="20"/>
                <w:szCs w:val="20"/>
              </w:rPr>
            </w:pPr>
          </w:p>
          <w:p w:rsidR="00AC5116" w:rsidRPr="00C03D4C" w:rsidRDefault="00AC5116" w:rsidP="007E4DB9">
            <w:pPr>
              <w:jc w:val="center"/>
              <w:rPr>
                <w:color w:val="000000" w:themeColor="text1"/>
                <w:sz w:val="20"/>
                <w:szCs w:val="20"/>
              </w:rPr>
            </w:pPr>
          </w:p>
          <w:p w:rsidR="00AC5116" w:rsidRPr="00C03D4C" w:rsidRDefault="00AC5116" w:rsidP="007E4DB9">
            <w:pPr>
              <w:jc w:val="center"/>
              <w:rPr>
                <w:color w:val="000000" w:themeColor="text1"/>
                <w:sz w:val="20"/>
                <w:szCs w:val="20"/>
              </w:rPr>
            </w:pPr>
          </w:p>
          <w:p w:rsidR="00AC5116" w:rsidRPr="00C03D4C" w:rsidRDefault="00AC5116" w:rsidP="007E4DB9">
            <w:pPr>
              <w:jc w:val="center"/>
              <w:rPr>
                <w:color w:val="000000" w:themeColor="text1"/>
                <w:sz w:val="20"/>
                <w:szCs w:val="20"/>
              </w:rPr>
            </w:pPr>
          </w:p>
          <w:p w:rsidR="00AC5116" w:rsidRPr="00C03D4C" w:rsidRDefault="00AC5116" w:rsidP="007E4DB9">
            <w:pPr>
              <w:jc w:val="center"/>
              <w:rPr>
                <w:color w:val="000000" w:themeColor="text1"/>
                <w:sz w:val="20"/>
                <w:szCs w:val="20"/>
              </w:rPr>
            </w:pPr>
          </w:p>
        </w:tc>
        <w:tc>
          <w:tcPr>
            <w:tcW w:w="1018" w:type="dxa"/>
            <w:shd w:val="clear" w:color="auto" w:fill="auto"/>
          </w:tcPr>
          <w:p w:rsidR="00AC5116" w:rsidRPr="00C03D4C" w:rsidRDefault="00AC5116" w:rsidP="007E4DB9">
            <w:pPr>
              <w:jc w:val="center"/>
              <w:rPr>
                <w:color w:val="000000" w:themeColor="text1"/>
                <w:sz w:val="20"/>
                <w:szCs w:val="20"/>
              </w:rPr>
            </w:pPr>
          </w:p>
        </w:tc>
        <w:tc>
          <w:tcPr>
            <w:tcW w:w="1635" w:type="dxa"/>
            <w:shd w:val="clear" w:color="auto" w:fill="auto"/>
          </w:tcPr>
          <w:p w:rsidR="00AC5116" w:rsidRPr="00C03D4C" w:rsidRDefault="00AC5116" w:rsidP="007E4DB9">
            <w:pPr>
              <w:jc w:val="center"/>
              <w:rPr>
                <w:color w:val="000000" w:themeColor="text1"/>
                <w:sz w:val="20"/>
                <w:szCs w:val="20"/>
              </w:rPr>
            </w:pPr>
          </w:p>
        </w:tc>
        <w:tc>
          <w:tcPr>
            <w:tcW w:w="1285" w:type="dxa"/>
            <w:shd w:val="clear" w:color="auto" w:fill="auto"/>
          </w:tcPr>
          <w:p w:rsidR="00AC5116" w:rsidRPr="00C03D4C" w:rsidRDefault="00AC5116" w:rsidP="007E4DB9">
            <w:pPr>
              <w:jc w:val="center"/>
              <w:rPr>
                <w:color w:val="000000" w:themeColor="text1"/>
                <w:sz w:val="20"/>
                <w:szCs w:val="20"/>
              </w:rPr>
            </w:pPr>
          </w:p>
        </w:tc>
        <w:tc>
          <w:tcPr>
            <w:tcW w:w="1209" w:type="dxa"/>
            <w:shd w:val="clear" w:color="auto" w:fill="auto"/>
          </w:tcPr>
          <w:p w:rsidR="00AC5116" w:rsidRPr="00C03D4C" w:rsidRDefault="00AC5116" w:rsidP="007E4DB9">
            <w:pPr>
              <w:jc w:val="center"/>
              <w:rPr>
                <w:color w:val="000000" w:themeColor="text1"/>
                <w:sz w:val="20"/>
                <w:szCs w:val="20"/>
              </w:rPr>
            </w:pPr>
          </w:p>
        </w:tc>
        <w:tc>
          <w:tcPr>
            <w:tcW w:w="1004" w:type="dxa"/>
            <w:shd w:val="clear" w:color="auto" w:fill="auto"/>
          </w:tcPr>
          <w:p w:rsidR="00AC5116" w:rsidRPr="00C03D4C" w:rsidRDefault="00AC5116" w:rsidP="007E4DB9">
            <w:pPr>
              <w:jc w:val="center"/>
              <w:rPr>
                <w:color w:val="000000" w:themeColor="text1"/>
                <w:sz w:val="20"/>
                <w:szCs w:val="20"/>
              </w:rPr>
            </w:pPr>
          </w:p>
        </w:tc>
      </w:tr>
    </w:tbl>
    <w:p w:rsidR="00AC5116" w:rsidRPr="00C03D4C" w:rsidRDefault="00AC5116" w:rsidP="00AC5116">
      <w:pPr>
        <w:rPr>
          <w:color w:val="000000" w:themeColor="text1"/>
          <w:sz w:val="12"/>
          <w:szCs w:val="20"/>
        </w:rPr>
      </w:pPr>
    </w:p>
    <w:p w:rsidR="00AC5116" w:rsidRPr="00C03D4C" w:rsidRDefault="00AC5116" w:rsidP="00AC5116">
      <w:pPr>
        <w:ind w:left="6480"/>
        <w:rPr>
          <w:color w:val="000000" w:themeColor="text1"/>
          <w:szCs w:val="20"/>
        </w:rPr>
      </w:pPr>
      <w:r w:rsidRPr="00C03D4C">
        <w:rPr>
          <w:color w:val="000000" w:themeColor="text1"/>
          <w:szCs w:val="20"/>
        </w:rPr>
        <w:t>Signature of the bidder</w:t>
      </w:r>
    </w:p>
    <w:p w:rsidR="00AC5116" w:rsidRPr="00C03D4C" w:rsidRDefault="00AC5116" w:rsidP="00AC5116">
      <w:pPr>
        <w:jc w:val="both"/>
        <w:rPr>
          <w:color w:val="000000" w:themeColor="text1"/>
          <w:szCs w:val="20"/>
        </w:rPr>
      </w:pPr>
      <w:r w:rsidRPr="00C03D4C">
        <w:rPr>
          <w:color w:val="000000" w:themeColor="text1"/>
          <w:szCs w:val="20"/>
        </w:rPr>
        <w:t>Bidders are advised to enclosed proofs (work completion certificates/performance certificates/ experience certificates with clear dates of start of work and its completion along with work orders, contracts/agreement/purchase orders in support of their claimed experience.</w:t>
      </w:r>
    </w:p>
    <w:p w:rsidR="00AC5116" w:rsidRPr="00C03D4C" w:rsidRDefault="00AC5116">
      <w:pPr>
        <w:spacing w:after="0" w:line="240" w:lineRule="auto"/>
        <w:rPr>
          <w:rFonts w:ascii="Arial" w:hAnsi="Arial" w:cs="Arial"/>
          <w:color w:val="000000" w:themeColor="text1"/>
        </w:rPr>
      </w:pPr>
    </w:p>
    <w:p w:rsidR="00CD7A02" w:rsidRPr="00C03D4C" w:rsidRDefault="00AC5116">
      <w:pPr>
        <w:spacing w:after="0" w:line="240" w:lineRule="auto"/>
        <w:rPr>
          <w:rFonts w:ascii="Arial" w:hAnsi="Arial" w:cs="Arial"/>
          <w:b/>
          <w:color w:val="000000" w:themeColor="text1"/>
        </w:rPr>
      </w:pPr>
      <w:r w:rsidRPr="00C03D4C">
        <w:rPr>
          <w:rFonts w:ascii="Arial" w:hAnsi="Arial" w:cs="Arial"/>
          <w:color w:val="000000" w:themeColor="text1"/>
        </w:rPr>
        <w:t xml:space="preserve">                                                                                                                        </w:t>
      </w:r>
      <w:r w:rsidRPr="00C03D4C">
        <w:rPr>
          <w:rFonts w:ascii="Arial" w:hAnsi="Arial" w:cs="Arial"/>
          <w:b/>
          <w:color w:val="000000" w:themeColor="text1"/>
        </w:rPr>
        <w:t>ANNEXURE-XIII</w:t>
      </w:r>
    </w:p>
    <w:tbl>
      <w:tblPr>
        <w:tblW w:w="10619" w:type="dxa"/>
        <w:tblInd w:w="-522" w:type="dxa"/>
        <w:tblLook w:val="04A0" w:firstRow="1" w:lastRow="0" w:firstColumn="1" w:lastColumn="0" w:noHBand="0" w:noVBand="1"/>
      </w:tblPr>
      <w:tblGrid>
        <w:gridCol w:w="475"/>
        <w:gridCol w:w="8407"/>
        <w:gridCol w:w="969"/>
        <w:gridCol w:w="768"/>
      </w:tblGrid>
      <w:tr w:rsidR="00CD7A02" w:rsidRPr="00C03D4C" w:rsidTr="002D62AE">
        <w:trPr>
          <w:trHeight w:val="645"/>
        </w:trPr>
        <w:tc>
          <w:tcPr>
            <w:tcW w:w="475" w:type="dxa"/>
            <w:tcBorders>
              <w:top w:val="single" w:sz="4" w:space="0" w:color="auto"/>
              <w:left w:val="single" w:sz="4" w:space="0" w:color="auto"/>
              <w:bottom w:val="single" w:sz="4" w:space="0" w:color="auto"/>
              <w:right w:val="single" w:sz="4" w:space="0" w:color="auto"/>
            </w:tcBorders>
            <w:shd w:val="clear" w:color="auto" w:fill="auto"/>
            <w:vAlign w:val="bottom"/>
          </w:tcPr>
          <w:p w:rsidR="00CD7A02" w:rsidRPr="00C03D4C" w:rsidRDefault="000952CA">
            <w:pPr>
              <w:spacing w:after="0" w:line="240" w:lineRule="auto"/>
              <w:rPr>
                <w:color w:val="000000" w:themeColor="text1"/>
              </w:rPr>
            </w:pPr>
            <w:r w:rsidRPr="00C03D4C">
              <w:rPr>
                <w:color w:val="000000" w:themeColor="text1"/>
              </w:rPr>
              <w:t>Sr. No</w:t>
            </w:r>
          </w:p>
        </w:tc>
        <w:tc>
          <w:tcPr>
            <w:tcW w:w="8407" w:type="dxa"/>
            <w:tcBorders>
              <w:top w:val="single" w:sz="4" w:space="0" w:color="auto"/>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jc w:val="both"/>
              <w:rPr>
                <w:b/>
                <w:bCs/>
                <w:color w:val="000000" w:themeColor="text1"/>
                <w:sz w:val="24"/>
                <w:szCs w:val="24"/>
                <w:u w:val="single"/>
              </w:rPr>
            </w:pPr>
            <w:r w:rsidRPr="00C03D4C">
              <w:rPr>
                <w:b/>
                <w:bCs/>
                <w:color w:val="000000" w:themeColor="text1"/>
                <w:sz w:val="24"/>
                <w:u w:val="single"/>
              </w:rPr>
              <w:t xml:space="preserve">Important List of Documents supporting Eligibility </w:t>
            </w:r>
            <w:proofErr w:type="gramStart"/>
            <w:r w:rsidRPr="00C03D4C">
              <w:rPr>
                <w:b/>
                <w:bCs/>
                <w:color w:val="000000" w:themeColor="text1"/>
                <w:sz w:val="24"/>
                <w:u w:val="single"/>
              </w:rPr>
              <w:t>Criteria</w:t>
            </w:r>
            <w:r w:rsidRPr="00C03D4C">
              <w:rPr>
                <w:b/>
                <w:bCs/>
                <w:color w:val="000000" w:themeColor="text1"/>
                <w:sz w:val="20"/>
                <w:szCs w:val="20"/>
                <w:u w:val="single"/>
              </w:rPr>
              <w:t>:-</w:t>
            </w:r>
            <w:proofErr w:type="gramEnd"/>
          </w:p>
        </w:tc>
        <w:tc>
          <w:tcPr>
            <w:tcW w:w="969" w:type="dxa"/>
            <w:tcBorders>
              <w:top w:val="single" w:sz="4" w:space="0" w:color="auto"/>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rPr>
                <w:b/>
                <w:bCs/>
                <w:color w:val="000000" w:themeColor="text1"/>
              </w:rPr>
            </w:pPr>
            <w:r w:rsidRPr="00C03D4C">
              <w:rPr>
                <w:b/>
                <w:bCs/>
                <w:color w:val="000000" w:themeColor="text1"/>
              </w:rPr>
              <w:t>Yes</w:t>
            </w:r>
          </w:p>
        </w:tc>
        <w:tc>
          <w:tcPr>
            <w:tcW w:w="768" w:type="dxa"/>
            <w:tcBorders>
              <w:top w:val="single" w:sz="4" w:space="0" w:color="auto"/>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rPr>
                <w:color w:val="000000" w:themeColor="text1"/>
              </w:rPr>
            </w:pPr>
            <w:r w:rsidRPr="00C03D4C">
              <w:rPr>
                <w:color w:val="000000" w:themeColor="text1"/>
              </w:rPr>
              <w:t>No</w:t>
            </w:r>
          </w:p>
        </w:tc>
      </w:tr>
      <w:tr w:rsidR="00CD7A02" w:rsidRPr="00C03D4C" w:rsidTr="002D62AE">
        <w:trPr>
          <w:trHeight w:val="915"/>
        </w:trPr>
        <w:tc>
          <w:tcPr>
            <w:tcW w:w="475" w:type="dxa"/>
            <w:tcBorders>
              <w:top w:val="nil"/>
              <w:left w:val="single" w:sz="4" w:space="0" w:color="auto"/>
              <w:bottom w:val="single" w:sz="4" w:space="0" w:color="auto"/>
              <w:right w:val="single" w:sz="4" w:space="0" w:color="auto"/>
            </w:tcBorders>
            <w:shd w:val="clear" w:color="auto" w:fill="auto"/>
            <w:noWrap/>
            <w:vAlign w:val="bottom"/>
          </w:tcPr>
          <w:p w:rsidR="00CD7A02" w:rsidRPr="00C03D4C" w:rsidRDefault="000952CA">
            <w:pPr>
              <w:spacing w:after="0" w:line="240" w:lineRule="auto"/>
              <w:jc w:val="right"/>
              <w:rPr>
                <w:color w:val="000000" w:themeColor="text1"/>
              </w:rPr>
            </w:pPr>
            <w:r w:rsidRPr="00C03D4C">
              <w:rPr>
                <w:color w:val="000000" w:themeColor="text1"/>
              </w:rPr>
              <w:t>1</w:t>
            </w:r>
          </w:p>
        </w:tc>
        <w:tc>
          <w:tcPr>
            <w:tcW w:w="8407"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jc w:val="both"/>
              <w:rPr>
                <w:rFonts w:ascii="Arial" w:hAnsi="Arial" w:cs="Arial"/>
                <w:b/>
                <w:bCs/>
                <w:color w:val="000000" w:themeColor="text1"/>
              </w:rPr>
            </w:pPr>
            <w:r w:rsidRPr="00C03D4C">
              <w:rPr>
                <w:rFonts w:ascii="Arial" w:hAnsi="Arial" w:cs="Arial"/>
                <w:b/>
                <w:bCs/>
                <w:color w:val="000000" w:themeColor="text1"/>
              </w:rPr>
              <w:t>Attested copy of Certificates of Incorporation issued by the respective registrar of Companies</w:t>
            </w:r>
            <w:r w:rsidRPr="00C03D4C">
              <w:rPr>
                <w:rFonts w:ascii="Arial" w:hAnsi="Arial" w:cs="Arial"/>
                <w:b/>
                <w:bCs/>
                <w:color w:val="000000" w:themeColor="text1"/>
                <w:lang w:val="en-GB"/>
              </w:rPr>
              <w:t>/Certificate of registration under Shops and Establishment Act or under Society registration Act</w:t>
            </w:r>
            <w:r w:rsidRPr="00C03D4C">
              <w:rPr>
                <w:rFonts w:ascii="Arial" w:hAnsi="Arial" w:cs="Arial"/>
                <w:b/>
                <w:bCs/>
                <w:color w:val="000000" w:themeColor="text1"/>
              </w:rPr>
              <w:t xml:space="preserve"> </w:t>
            </w:r>
            <w:r w:rsidR="002D62AE" w:rsidRPr="00C03D4C">
              <w:rPr>
                <w:rFonts w:ascii="Arial" w:hAnsi="Arial" w:cs="Arial"/>
                <w:b/>
                <w:bCs/>
                <w:color w:val="000000" w:themeColor="text1"/>
              </w:rPr>
              <w:t>or Partnership firm.</w:t>
            </w:r>
          </w:p>
        </w:tc>
        <w:tc>
          <w:tcPr>
            <w:tcW w:w="969"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rPr>
                <w:color w:val="000000" w:themeColor="text1"/>
              </w:rPr>
            </w:pPr>
            <w:r w:rsidRPr="00C03D4C">
              <w:rPr>
                <w:color w:val="000000" w:themeColor="text1"/>
              </w:rPr>
              <w:t> </w:t>
            </w:r>
          </w:p>
        </w:tc>
        <w:tc>
          <w:tcPr>
            <w:tcW w:w="768"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rPr>
                <w:color w:val="000000" w:themeColor="text1"/>
              </w:rPr>
            </w:pPr>
            <w:r w:rsidRPr="00C03D4C">
              <w:rPr>
                <w:color w:val="000000" w:themeColor="text1"/>
              </w:rPr>
              <w:t> </w:t>
            </w:r>
          </w:p>
        </w:tc>
      </w:tr>
      <w:tr w:rsidR="00CD7A02" w:rsidRPr="00C03D4C" w:rsidTr="002D62AE">
        <w:trPr>
          <w:trHeight w:val="665"/>
        </w:trPr>
        <w:tc>
          <w:tcPr>
            <w:tcW w:w="475" w:type="dxa"/>
            <w:tcBorders>
              <w:top w:val="nil"/>
              <w:left w:val="single" w:sz="4" w:space="0" w:color="auto"/>
              <w:bottom w:val="single" w:sz="4" w:space="0" w:color="auto"/>
              <w:right w:val="single" w:sz="4" w:space="0" w:color="auto"/>
            </w:tcBorders>
            <w:shd w:val="clear" w:color="auto" w:fill="auto"/>
            <w:noWrap/>
            <w:vAlign w:val="bottom"/>
          </w:tcPr>
          <w:p w:rsidR="00CD7A02" w:rsidRPr="00C03D4C" w:rsidRDefault="000952CA">
            <w:pPr>
              <w:spacing w:after="0" w:line="240" w:lineRule="auto"/>
              <w:jc w:val="right"/>
              <w:rPr>
                <w:color w:val="000000" w:themeColor="text1"/>
              </w:rPr>
            </w:pPr>
            <w:r w:rsidRPr="00C03D4C">
              <w:rPr>
                <w:color w:val="000000" w:themeColor="text1"/>
              </w:rPr>
              <w:t>2</w:t>
            </w:r>
          </w:p>
        </w:tc>
        <w:tc>
          <w:tcPr>
            <w:tcW w:w="8407"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jc w:val="both"/>
              <w:rPr>
                <w:rFonts w:ascii="Arial" w:hAnsi="Arial" w:cs="Arial"/>
                <w:b/>
                <w:bCs/>
                <w:color w:val="000000" w:themeColor="text1"/>
              </w:rPr>
            </w:pPr>
            <w:r w:rsidRPr="00C03D4C">
              <w:rPr>
                <w:rFonts w:ascii="Arial" w:hAnsi="Arial" w:cs="Arial"/>
                <w:b/>
                <w:bCs/>
                <w:color w:val="000000" w:themeColor="text1"/>
              </w:rPr>
              <w:t xml:space="preserve">Attested Copy of Pan, </w:t>
            </w:r>
            <w:proofErr w:type="spellStart"/>
            <w:r w:rsidRPr="00C03D4C">
              <w:rPr>
                <w:rFonts w:ascii="Arial" w:hAnsi="Arial" w:cs="Arial"/>
                <w:b/>
                <w:bCs/>
                <w:color w:val="000000" w:themeColor="text1"/>
              </w:rPr>
              <w:t>Labour</w:t>
            </w:r>
            <w:proofErr w:type="spellEnd"/>
            <w:r w:rsidRPr="00C03D4C">
              <w:rPr>
                <w:rFonts w:ascii="Arial" w:hAnsi="Arial" w:cs="Arial"/>
                <w:b/>
                <w:bCs/>
                <w:color w:val="000000" w:themeColor="text1"/>
              </w:rPr>
              <w:t xml:space="preserve"> </w:t>
            </w:r>
            <w:r w:rsidR="002D62AE" w:rsidRPr="00C03D4C">
              <w:rPr>
                <w:rFonts w:ascii="Arial" w:hAnsi="Arial" w:cs="Arial"/>
                <w:b/>
                <w:bCs/>
                <w:color w:val="000000" w:themeColor="text1"/>
              </w:rPr>
              <w:t>License</w:t>
            </w:r>
            <w:r w:rsidRPr="00C03D4C">
              <w:rPr>
                <w:rFonts w:ascii="Arial" w:hAnsi="Arial" w:cs="Arial"/>
                <w:b/>
                <w:bCs/>
                <w:color w:val="000000" w:themeColor="text1"/>
              </w:rPr>
              <w:t xml:space="preserve">, EPF Registration and ESIC Registration shall be accepted. </w:t>
            </w:r>
          </w:p>
        </w:tc>
        <w:tc>
          <w:tcPr>
            <w:tcW w:w="969"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rPr>
                <w:color w:val="000000" w:themeColor="text1"/>
              </w:rPr>
            </w:pPr>
            <w:r w:rsidRPr="00C03D4C">
              <w:rPr>
                <w:color w:val="000000" w:themeColor="text1"/>
              </w:rPr>
              <w:t> </w:t>
            </w:r>
          </w:p>
        </w:tc>
        <w:tc>
          <w:tcPr>
            <w:tcW w:w="768"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rPr>
                <w:color w:val="000000" w:themeColor="text1"/>
              </w:rPr>
            </w:pPr>
            <w:r w:rsidRPr="00C03D4C">
              <w:rPr>
                <w:color w:val="000000" w:themeColor="text1"/>
              </w:rPr>
              <w:t> </w:t>
            </w:r>
          </w:p>
        </w:tc>
      </w:tr>
      <w:tr w:rsidR="00CD7A02" w:rsidRPr="00C03D4C" w:rsidTr="002D62AE">
        <w:trPr>
          <w:trHeight w:val="620"/>
        </w:trPr>
        <w:tc>
          <w:tcPr>
            <w:tcW w:w="475" w:type="dxa"/>
            <w:tcBorders>
              <w:top w:val="nil"/>
              <w:left w:val="single" w:sz="4" w:space="0" w:color="auto"/>
              <w:bottom w:val="single" w:sz="4" w:space="0" w:color="auto"/>
              <w:right w:val="single" w:sz="4" w:space="0" w:color="auto"/>
            </w:tcBorders>
            <w:shd w:val="clear" w:color="auto" w:fill="auto"/>
            <w:noWrap/>
            <w:vAlign w:val="bottom"/>
          </w:tcPr>
          <w:p w:rsidR="00CD7A02" w:rsidRPr="00C03D4C" w:rsidRDefault="000952CA">
            <w:pPr>
              <w:spacing w:after="0" w:line="240" w:lineRule="auto"/>
              <w:jc w:val="right"/>
              <w:rPr>
                <w:color w:val="000000" w:themeColor="text1"/>
              </w:rPr>
            </w:pPr>
            <w:r w:rsidRPr="00C03D4C">
              <w:rPr>
                <w:color w:val="000000" w:themeColor="text1"/>
              </w:rPr>
              <w:t>5</w:t>
            </w:r>
          </w:p>
        </w:tc>
        <w:tc>
          <w:tcPr>
            <w:tcW w:w="8407"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jc w:val="both"/>
              <w:rPr>
                <w:rFonts w:ascii="Arial" w:hAnsi="Arial" w:cs="Arial"/>
                <w:b/>
                <w:bCs/>
                <w:color w:val="000000" w:themeColor="text1"/>
              </w:rPr>
            </w:pPr>
            <w:r w:rsidRPr="00C03D4C">
              <w:rPr>
                <w:rFonts w:ascii="Arial" w:hAnsi="Arial" w:cs="Arial"/>
                <w:b/>
                <w:bCs/>
                <w:color w:val="000000" w:themeColor="text1"/>
              </w:rPr>
              <w:t xml:space="preserve">Attested Copy Goods </w:t>
            </w:r>
            <w:proofErr w:type="gramStart"/>
            <w:r w:rsidRPr="00C03D4C">
              <w:rPr>
                <w:rFonts w:ascii="Arial" w:hAnsi="Arial" w:cs="Arial"/>
                <w:b/>
                <w:bCs/>
                <w:color w:val="000000" w:themeColor="text1"/>
              </w:rPr>
              <w:t>And</w:t>
            </w:r>
            <w:proofErr w:type="gramEnd"/>
            <w:r w:rsidRPr="00C03D4C">
              <w:rPr>
                <w:rFonts w:ascii="Arial" w:hAnsi="Arial" w:cs="Arial"/>
                <w:b/>
                <w:bCs/>
                <w:color w:val="000000" w:themeColor="text1"/>
              </w:rPr>
              <w:t xml:space="preserve"> Service Tax</w:t>
            </w:r>
            <w:r w:rsidR="00476A5B">
              <w:rPr>
                <w:rFonts w:ascii="Arial" w:hAnsi="Arial" w:cs="Arial"/>
                <w:b/>
                <w:bCs/>
                <w:color w:val="000000" w:themeColor="text1"/>
              </w:rPr>
              <w:t xml:space="preserve"> and valid Bank Solvency Certificate</w:t>
            </w:r>
          </w:p>
        </w:tc>
        <w:tc>
          <w:tcPr>
            <w:tcW w:w="969"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rPr>
                <w:color w:val="000000" w:themeColor="text1"/>
              </w:rPr>
            </w:pPr>
            <w:r w:rsidRPr="00C03D4C">
              <w:rPr>
                <w:color w:val="000000" w:themeColor="text1"/>
              </w:rPr>
              <w:t> </w:t>
            </w:r>
          </w:p>
        </w:tc>
        <w:tc>
          <w:tcPr>
            <w:tcW w:w="768"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rPr>
                <w:color w:val="000000" w:themeColor="text1"/>
              </w:rPr>
            </w:pPr>
            <w:r w:rsidRPr="00C03D4C">
              <w:rPr>
                <w:color w:val="000000" w:themeColor="text1"/>
              </w:rPr>
              <w:t> </w:t>
            </w:r>
          </w:p>
        </w:tc>
      </w:tr>
      <w:tr w:rsidR="00CD7A02" w:rsidRPr="00C03D4C" w:rsidTr="002D62AE">
        <w:trPr>
          <w:trHeight w:val="1070"/>
        </w:trPr>
        <w:tc>
          <w:tcPr>
            <w:tcW w:w="475" w:type="dxa"/>
            <w:tcBorders>
              <w:top w:val="nil"/>
              <w:left w:val="single" w:sz="4" w:space="0" w:color="auto"/>
              <w:bottom w:val="single" w:sz="4" w:space="0" w:color="auto"/>
              <w:right w:val="single" w:sz="4" w:space="0" w:color="auto"/>
            </w:tcBorders>
            <w:shd w:val="clear" w:color="auto" w:fill="auto"/>
            <w:noWrap/>
            <w:vAlign w:val="bottom"/>
          </w:tcPr>
          <w:p w:rsidR="00CD7A02" w:rsidRPr="00C03D4C" w:rsidRDefault="000952CA">
            <w:pPr>
              <w:spacing w:after="0" w:line="240" w:lineRule="auto"/>
              <w:jc w:val="right"/>
              <w:rPr>
                <w:color w:val="000000" w:themeColor="text1"/>
              </w:rPr>
            </w:pPr>
            <w:r w:rsidRPr="00C03D4C">
              <w:rPr>
                <w:color w:val="000000" w:themeColor="text1"/>
              </w:rPr>
              <w:t>6</w:t>
            </w:r>
          </w:p>
        </w:tc>
        <w:tc>
          <w:tcPr>
            <w:tcW w:w="8407"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jc w:val="both"/>
              <w:rPr>
                <w:b/>
                <w:bCs/>
                <w:color w:val="000000" w:themeColor="text1"/>
                <w:sz w:val="20"/>
                <w:szCs w:val="20"/>
              </w:rPr>
            </w:pPr>
            <w:r w:rsidRPr="00C03D4C">
              <w:rPr>
                <w:rFonts w:ascii="Arial" w:hAnsi="Arial" w:cs="Arial"/>
                <w:b/>
                <w:bCs/>
                <w:color w:val="000000" w:themeColor="text1"/>
              </w:rPr>
              <w:t xml:space="preserve">Attested copies of </w:t>
            </w:r>
            <w:r w:rsidR="002D62AE" w:rsidRPr="00C03D4C">
              <w:rPr>
                <w:rFonts w:ascii="Arial" w:hAnsi="Arial" w:cs="Arial"/>
                <w:b/>
                <w:bCs/>
                <w:color w:val="000000" w:themeColor="text1"/>
              </w:rPr>
              <w:t xml:space="preserve">five </w:t>
            </w:r>
            <w:proofErr w:type="spellStart"/>
            <w:r w:rsidR="002D62AE" w:rsidRPr="00C03D4C">
              <w:rPr>
                <w:rFonts w:ascii="Arial" w:hAnsi="Arial" w:cs="Arial"/>
                <w:b/>
                <w:bCs/>
                <w:color w:val="000000" w:themeColor="text1"/>
              </w:rPr>
              <w:t xml:space="preserve">years </w:t>
            </w:r>
            <w:r w:rsidRPr="00C03D4C">
              <w:rPr>
                <w:rFonts w:ascii="Arial" w:hAnsi="Arial" w:cs="Arial"/>
                <w:b/>
                <w:bCs/>
                <w:color w:val="000000" w:themeColor="text1"/>
              </w:rPr>
              <w:t>experience</w:t>
            </w:r>
            <w:proofErr w:type="spellEnd"/>
            <w:r w:rsidRPr="00C03D4C">
              <w:rPr>
                <w:rFonts w:ascii="Arial" w:hAnsi="Arial" w:cs="Arial"/>
                <w:b/>
                <w:bCs/>
                <w:color w:val="000000" w:themeColor="text1"/>
              </w:rPr>
              <w:t xml:space="preserve"> certificates for completed or ongoing work/services issues by the Government/ PSUs / Municipal Corporations</w:t>
            </w:r>
            <w:r w:rsidRPr="00C03D4C">
              <w:rPr>
                <w:rFonts w:ascii="Arial" w:hAnsi="Arial" w:cs="Arial"/>
                <w:b/>
                <w:bCs/>
                <w:color w:val="000000" w:themeColor="text1"/>
                <w:lang w:val="en-GB"/>
              </w:rPr>
              <w:t>/ Reputed organizations</w:t>
            </w:r>
            <w:r w:rsidRPr="00C03D4C">
              <w:rPr>
                <w:rFonts w:ascii="Arial" w:hAnsi="Arial" w:cs="Arial"/>
                <w:b/>
                <w:bCs/>
                <w:color w:val="000000" w:themeColor="text1"/>
              </w:rPr>
              <w:t xml:space="preserve"> shall be acceptable. The bidder has to submit the relevant work experience </w:t>
            </w:r>
            <w:proofErr w:type="gramStart"/>
            <w:r w:rsidRPr="00C03D4C">
              <w:rPr>
                <w:rFonts w:ascii="Arial" w:hAnsi="Arial" w:cs="Arial"/>
                <w:b/>
                <w:bCs/>
                <w:color w:val="000000" w:themeColor="text1"/>
              </w:rPr>
              <w:t>certificates  as</w:t>
            </w:r>
            <w:proofErr w:type="gramEnd"/>
            <w:r w:rsidRPr="00C03D4C">
              <w:rPr>
                <w:rFonts w:ascii="Arial" w:hAnsi="Arial" w:cs="Arial"/>
                <w:b/>
                <w:bCs/>
                <w:color w:val="000000" w:themeColor="text1"/>
              </w:rPr>
              <w:t xml:space="preserve"> mentioned in the Eligibility Criteria. </w:t>
            </w:r>
          </w:p>
        </w:tc>
        <w:tc>
          <w:tcPr>
            <w:tcW w:w="969"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rPr>
                <w:color w:val="000000" w:themeColor="text1"/>
              </w:rPr>
            </w:pPr>
            <w:r w:rsidRPr="00C03D4C">
              <w:rPr>
                <w:color w:val="000000" w:themeColor="text1"/>
              </w:rPr>
              <w:t> </w:t>
            </w:r>
          </w:p>
        </w:tc>
        <w:tc>
          <w:tcPr>
            <w:tcW w:w="768"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rPr>
                <w:color w:val="000000" w:themeColor="text1"/>
              </w:rPr>
            </w:pPr>
            <w:r w:rsidRPr="00C03D4C">
              <w:rPr>
                <w:color w:val="000000" w:themeColor="text1"/>
              </w:rPr>
              <w:t> </w:t>
            </w:r>
          </w:p>
        </w:tc>
      </w:tr>
      <w:tr w:rsidR="00CD7A02" w:rsidRPr="00C03D4C" w:rsidTr="002D62AE">
        <w:trPr>
          <w:trHeight w:val="638"/>
        </w:trPr>
        <w:tc>
          <w:tcPr>
            <w:tcW w:w="475" w:type="dxa"/>
            <w:tcBorders>
              <w:top w:val="nil"/>
              <w:left w:val="single" w:sz="4" w:space="0" w:color="auto"/>
              <w:bottom w:val="single" w:sz="4" w:space="0" w:color="auto"/>
              <w:right w:val="single" w:sz="4" w:space="0" w:color="auto"/>
            </w:tcBorders>
            <w:shd w:val="clear" w:color="auto" w:fill="auto"/>
            <w:noWrap/>
            <w:vAlign w:val="bottom"/>
          </w:tcPr>
          <w:p w:rsidR="00CD7A02" w:rsidRPr="00C03D4C" w:rsidRDefault="000952CA">
            <w:pPr>
              <w:spacing w:after="0" w:line="240" w:lineRule="auto"/>
              <w:jc w:val="right"/>
              <w:rPr>
                <w:color w:val="000000" w:themeColor="text1"/>
              </w:rPr>
            </w:pPr>
            <w:r w:rsidRPr="00C03D4C">
              <w:rPr>
                <w:color w:val="000000" w:themeColor="text1"/>
              </w:rPr>
              <w:t>7</w:t>
            </w:r>
          </w:p>
        </w:tc>
        <w:tc>
          <w:tcPr>
            <w:tcW w:w="8407"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jc w:val="both"/>
              <w:rPr>
                <w:rFonts w:ascii="Arial" w:hAnsi="Arial" w:cs="Arial"/>
                <w:b/>
                <w:bCs/>
                <w:color w:val="000000" w:themeColor="text1"/>
              </w:rPr>
            </w:pPr>
            <w:r w:rsidRPr="00C03D4C">
              <w:rPr>
                <w:rFonts w:ascii="Arial" w:hAnsi="Arial" w:cs="Arial"/>
                <w:b/>
                <w:bCs/>
                <w:color w:val="000000" w:themeColor="text1"/>
              </w:rPr>
              <w:t>Attested copy of the Audit Report and Audited Balance Sheet for the completed Three financial years.</w:t>
            </w:r>
          </w:p>
        </w:tc>
        <w:tc>
          <w:tcPr>
            <w:tcW w:w="969"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rPr>
                <w:color w:val="000000" w:themeColor="text1"/>
              </w:rPr>
            </w:pPr>
            <w:r w:rsidRPr="00C03D4C">
              <w:rPr>
                <w:color w:val="000000" w:themeColor="text1"/>
              </w:rPr>
              <w:t> </w:t>
            </w:r>
          </w:p>
        </w:tc>
        <w:tc>
          <w:tcPr>
            <w:tcW w:w="768"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rPr>
                <w:color w:val="000000" w:themeColor="text1"/>
              </w:rPr>
            </w:pPr>
            <w:r w:rsidRPr="00C03D4C">
              <w:rPr>
                <w:color w:val="000000" w:themeColor="text1"/>
              </w:rPr>
              <w:t> </w:t>
            </w:r>
          </w:p>
        </w:tc>
      </w:tr>
      <w:tr w:rsidR="00CD7A02" w:rsidRPr="00C03D4C" w:rsidTr="002D62AE">
        <w:trPr>
          <w:trHeight w:val="863"/>
        </w:trPr>
        <w:tc>
          <w:tcPr>
            <w:tcW w:w="475" w:type="dxa"/>
            <w:tcBorders>
              <w:top w:val="nil"/>
              <w:left w:val="single" w:sz="4" w:space="0" w:color="auto"/>
              <w:bottom w:val="single" w:sz="4" w:space="0" w:color="auto"/>
              <w:right w:val="single" w:sz="4" w:space="0" w:color="auto"/>
            </w:tcBorders>
            <w:shd w:val="clear" w:color="auto" w:fill="auto"/>
            <w:noWrap/>
            <w:vAlign w:val="bottom"/>
          </w:tcPr>
          <w:p w:rsidR="00CD7A02" w:rsidRPr="00C03D4C" w:rsidRDefault="000952CA">
            <w:pPr>
              <w:spacing w:after="0" w:line="240" w:lineRule="auto"/>
              <w:jc w:val="right"/>
              <w:rPr>
                <w:color w:val="000000" w:themeColor="text1"/>
              </w:rPr>
            </w:pPr>
            <w:r w:rsidRPr="00C03D4C">
              <w:rPr>
                <w:color w:val="000000" w:themeColor="text1"/>
              </w:rPr>
              <w:t>8</w:t>
            </w:r>
          </w:p>
        </w:tc>
        <w:tc>
          <w:tcPr>
            <w:tcW w:w="8407"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jc w:val="both"/>
              <w:rPr>
                <w:rFonts w:ascii="Arial" w:hAnsi="Arial" w:cs="Arial"/>
                <w:b/>
                <w:bCs/>
                <w:color w:val="000000" w:themeColor="text1"/>
              </w:rPr>
            </w:pPr>
            <w:r w:rsidRPr="00C03D4C">
              <w:rPr>
                <w:rFonts w:ascii="Times New Roman" w:hAnsi="Times New Roman"/>
                <w:b/>
                <w:bCs/>
                <w:color w:val="000000" w:themeColor="text1"/>
                <w:sz w:val="14"/>
                <w:szCs w:val="14"/>
              </w:rPr>
              <w:t> </w:t>
            </w:r>
            <w:r w:rsidRPr="00C03D4C">
              <w:rPr>
                <w:rFonts w:ascii="Arial" w:hAnsi="Arial" w:cs="Arial"/>
                <w:b/>
                <w:bCs/>
                <w:color w:val="000000" w:themeColor="text1"/>
              </w:rPr>
              <w:t xml:space="preserve">Attested copy of manpower wages roll and EPF Challan in support of available manpower (duly submitted to EPFO) in respect of the previous one quarter shall </w:t>
            </w:r>
            <w:proofErr w:type="gramStart"/>
            <w:r w:rsidRPr="00C03D4C">
              <w:rPr>
                <w:rFonts w:ascii="Arial" w:hAnsi="Arial" w:cs="Arial"/>
                <w:b/>
                <w:bCs/>
                <w:color w:val="000000" w:themeColor="text1"/>
              </w:rPr>
              <w:t>be  acceptable</w:t>
            </w:r>
            <w:proofErr w:type="gramEnd"/>
            <w:r w:rsidRPr="00C03D4C">
              <w:rPr>
                <w:rFonts w:ascii="Arial" w:hAnsi="Arial" w:cs="Arial"/>
                <w:b/>
                <w:bCs/>
                <w:color w:val="000000" w:themeColor="text1"/>
              </w:rPr>
              <w:t xml:space="preserve">. </w:t>
            </w:r>
          </w:p>
        </w:tc>
        <w:tc>
          <w:tcPr>
            <w:tcW w:w="969"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rPr>
                <w:color w:val="000000" w:themeColor="text1"/>
              </w:rPr>
            </w:pPr>
            <w:r w:rsidRPr="00C03D4C">
              <w:rPr>
                <w:color w:val="000000" w:themeColor="text1"/>
              </w:rPr>
              <w:t> </w:t>
            </w:r>
          </w:p>
        </w:tc>
        <w:tc>
          <w:tcPr>
            <w:tcW w:w="768"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rPr>
                <w:color w:val="000000" w:themeColor="text1"/>
              </w:rPr>
            </w:pPr>
            <w:r w:rsidRPr="00C03D4C">
              <w:rPr>
                <w:color w:val="000000" w:themeColor="text1"/>
              </w:rPr>
              <w:t> </w:t>
            </w:r>
          </w:p>
        </w:tc>
      </w:tr>
      <w:tr w:rsidR="00CD7A02" w:rsidRPr="00C03D4C" w:rsidTr="002D62AE">
        <w:trPr>
          <w:trHeight w:val="800"/>
        </w:trPr>
        <w:tc>
          <w:tcPr>
            <w:tcW w:w="475" w:type="dxa"/>
            <w:tcBorders>
              <w:top w:val="nil"/>
              <w:left w:val="single" w:sz="4" w:space="0" w:color="auto"/>
              <w:bottom w:val="single" w:sz="4" w:space="0" w:color="auto"/>
              <w:right w:val="single" w:sz="4" w:space="0" w:color="auto"/>
            </w:tcBorders>
            <w:shd w:val="clear" w:color="auto" w:fill="auto"/>
            <w:noWrap/>
            <w:vAlign w:val="bottom"/>
          </w:tcPr>
          <w:p w:rsidR="00CD7A02" w:rsidRPr="00C03D4C" w:rsidRDefault="000952CA">
            <w:pPr>
              <w:spacing w:after="0" w:line="240" w:lineRule="auto"/>
              <w:jc w:val="right"/>
              <w:rPr>
                <w:color w:val="000000" w:themeColor="text1"/>
              </w:rPr>
            </w:pPr>
            <w:r w:rsidRPr="00C03D4C">
              <w:rPr>
                <w:color w:val="000000" w:themeColor="text1"/>
              </w:rPr>
              <w:t>9</w:t>
            </w:r>
          </w:p>
        </w:tc>
        <w:tc>
          <w:tcPr>
            <w:tcW w:w="8407"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jc w:val="both"/>
              <w:rPr>
                <w:rFonts w:ascii="Arial" w:hAnsi="Arial" w:cs="Arial"/>
                <w:b/>
                <w:bCs/>
                <w:color w:val="000000" w:themeColor="text1"/>
              </w:rPr>
            </w:pPr>
            <w:r w:rsidRPr="00C03D4C">
              <w:rPr>
                <w:rFonts w:ascii="Arial" w:hAnsi="Arial" w:cs="Arial"/>
                <w:b/>
                <w:bCs/>
                <w:color w:val="000000" w:themeColor="text1"/>
              </w:rPr>
              <w:t>An undertaking (</w:t>
            </w:r>
            <w:proofErr w:type="spellStart"/>
            <w:r w:rsidRPr="00C03D4C">
              <w:rPr>
                <w:rFonts w:ascii="Arial" w:hAnsi="Arial" w:cs="Arial"/>
                <w:b/>
                <w:bCs/>
                <w:color w:val="000000" w:themeColor="text1"/>
              </w:rPr>
              <w:t>self certificate</w:t>
            </w:r>
            <w:proofErr w:type="spellEnd"/>
            <w:r w:rsidRPr="00C03D4C">
              <w:rPr>
                <w:rFonts w:ascii="Arial" w:hAnsi="Arial" w:cs="Arial"/>
                <w:b/>
                <w:bCs/>
                <w:color w:val="000000" w:themeColor="text1"/>
              </w:rPr>
              <w:t xml:space="preserve">) on a </w:t>
            </w:r>
            <w:r w:rsidRPr="00C03D4C">
              <w:rPr>
                <w:rFonts w:ascii="Arial" w:hAnsi="Arial" w:cs="Arial"/>
                <w:b/>
                <w:bCs/>
                <w:color w:val="000000" w:themeColor="text1"/>
                <w:lang w:val="en-GB"/>
              </w:rPr>
              <w:t xml:space="preserve">100 rupees non-judicial </w:t>
            </w:r>
            <w:r w:rsidRPr="00C03D4C">
              <w:rPr>
                <w:rFonts w:ascii="Arial" w:hAnsi="Arial" w:cs="Arial"/>
                <w:b/>
                <w:bCs/>
                <w:color w:val="000000" w:themeColor="text1"/>
              </w:rPr>
              <w:t xml:space="preserve">stamp paper that the bidder hasn’t been blacklisted by a central/any state Government institution and there has been no litigation with any Government department on account of </w:t>
            </w:r>
            <w:proofErr w:type="gramStart"/>
            <w:r w:rsidRPr="00C03D4C">
              <w:rPr>
                <w:rFonts w:ascii="Arial" w:hAnsi="Arial" w:cs="Arial"/>
                <w:b/>
                <w:bCs/>
                <w:color w:val="000000" w:themeColor="text1"/>
              </w:rPr>
              <w:t>similar  services</w:t>
            </w:r>
            <w:proofErr w:type="gramEnd"/>
            <w:r w:rsidRPr="00C03D4C">
              <w:rPr>
                <w:rFonts w:ascii="Arial" w:hAnsi="Arial" w:cs="Arial"/>
                <w:b/>
                <w:bCs/>
                <w:color w:val="000000" w:themeColor="text1"/>
              </w:rPr>
              <w:t xml:space="preserve">        </w:t>
            </w:r>
          </w:p>
        </w:tc>
        <w:tc>
          <w:tcPr>
            <w:tcW w:w="969" w:type="dxa"/>
            <w:tcBorders>
              <w:top w:val="nil"/>
              <w:left w:val="nil"/>
              <w:bottom w:val="single" w:sz="4" w:space="0" w:color="auto"/>
              <w:right w:val="single" w:sz="4" w:space="0" w:color="auto"/>
            </w:tcBorders>
            <w:shd w:val="clear" w:color="auto" w:fill="auto"/>
            <w:noWrap/>
            <w:vAlign w:val="bottom"/>
          </w:tcPr>
          <w:p w:rsidR="00CD7A02" w:rsidRPr="00C03D4C" w:rsidRDefault="00CD7A02">
            <w:pPr>
              <w:spacing w:after="0" w:line="240" w:lineRule="auto"/>
              <w:rPr>
                <w:color w:val="000000" w:themeColor="text1"/>
              </w:rPr>
            </w:pPr>
          </w:p>
        </w:tc>
        <w:tc>
          <w:tcPr>
            <w:tcW w:w="768"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rPr>
                <w:color w:val="000000" w:themeColor="text1"/>
              </w:rPr>
            </w:pPr>
            <w:r w:rsidRPr="00C03D4C">
              <w:rPr>
                <w:color w:val="000000" w:themeColor="text1"/>
              </w:rPr>
              <w:t> </w:t>
            </w:r>
          </w:p>
        </w:tc>
      </w:tr>
      <w:tr w:rsidR="00CD7A02" w:rsidRPr="00C03D4C" w:rsidTr="002D62AE">
        <w:trPr>
          <w:trHeight w:val="620"/>
        </w:trPr>
        <w:tc>
          <w:tcPr>
            <w:tcW w:w="475" w:type="dxa"/>
            <w:tcBorders>
              <w:top w:val="nil"/>
              <w:left w:val="single" w:sz="4" w:space="0" w:color="auto"/>
              <w:bottom w:val="single" w:sz="4" w:space="0" w:color="auto"/>
              <w:right w:val="single" w:sz="4" w:space="0" w:color="auto"/>
            </w:tcBorders>
            <w:shd w:val="clear" w:color="auto" w:fill="auto"/>
            <w:noWrap/>
            <w:vAlign w:val="bottom"/>
          </w:tcPr>
          <w:p w:rsidR="00CD7A02" w:rsidRPr="00C03D4C" w:rsidRDefault="000952CA">
            <w:pPr>
              <w:spacing w:after="0" w:line="240" w:lineRule="auto"/>
              <w:jc w:val="right"/>
              <w:rPr>
                <w:color w:val="000000" w:themeColor="text1"/>
              </w:rPr>
            </w:pPr>
            <w:r w:rsidRPr="00C03D4C">
              <w:rPr>
                <w:color w:val="000000" w:themeColor="text1"/>
              </w:rPr>
              <w:t>10</w:t>
            </w:r>
          </w:p>
        </w:tc>
        <w:tc>
          <w:tcPr>
            <w:tcW w:w="8407"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jc w:val="both"/>
              <w:rPr>
                <w:rFonts w:ascii="Arial" w:hAnsi="Arial" w:cs="Arial"/>
                <w:b/>
                <w:bCs/>
                <w:color w:val="000000" w:themeColor="text1"/>
              </w:rPr>
            </w:pPr>
            <w:r w:rsidRPr="00C03D4C">
              <w:rPr>
                <w:rFonts w:ascii="Arial" w:hAnsi="Arial" w:cs="Arial"/>
                <w:b/>
                <w:bCs/>
                <w:color w:val="000000" w:themeColor="text1"/>
              </w:rPr>
              <w:t>EMD/Security Deposit/Bank Guarantee not forfeited certificate as per Annexure – V</w:t>
            </w:r>
          </w:p>
        </w:tc>
        <w:tc>
          <w:tcPr>
            <w:tcW w:w="969"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rPr>
                <w:color w:val="000000" w:themeColor="text1"/>
              </w:rPr>
            </w:pPr>
            <w:r w:rsidRPr="00C03D4C">
              <w:rPr>
                <w:color w:val="000000" w:themeColor="text1"/>
              </w:rPr>
              <w:t> </w:t>
            </w:r>
          </w:p>
        </w:tc>
        <w:tc>
          <w:tcPr>
            <w:tcW w:w="768"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rPr>
                <w:color w:val="000000" w:themeColor="text1"/>
              </w:rPr>
            </w:pPr>
            <w:r w:rsidRPr="00C03D4C">
              <w:rPr>
                <w:color w:val="000000" w:themeColor="text1"/>
              </w:rPr>
              <w:t> </w:t>
            </w:r>
          </w:p>
        </w:tc>
      </w:tr>
      <w:tr w:rsidR="00CD7A02" w:rsidRPr="00C03D4C" w:rsidTr="002D62AE">
        <w:trPr>
          <w:trHeight w:val="600"/>
        </w:trPr>
        <w:tc>
          <w:tcPr>
            <w:tcW w:w="475" w:type="dxa"/>
            <w:tcBorders>
              <w:top w:val="nil"/>
              <w:left w:val="single" w:sz="4" w:space="0" w:color="auto"/>
              <w:bottom w:val="single" w:sz="4" w:space="0" w:color="auto"/>
              <w:right w:val="single" w:sz="4" w:space="0" w:color="auto"/>
            </w:tcBorders>
            <w:shd w:val="clear" w:color="auto" w:fill="auto"/>
            <w:noWrap/>
            <w:vAlign w:val="bottom"/>
          </w:tcPr>
          <w:p w:rsidR="00CD7A02" w:rsidRPr="00C03D4C" w:rsidRDefault="000952CA">
            <w:pPr>
              <w:spacing w:after="0" w:line="240" w:lineRule="auto"/>
              <w:jc w:val="right"/>
              <w:rPr>
                <w:color w:val="000000" w:themeColor="text1"/>
              </w:rPr>
            </w:pPr>
            <w:r w:rsidRPr="00C03D4C">
              <w:rPr>
                <w:color w:val="000000" w:themeColor="text1"/>
              </w:rPr>
              <w:t>11</w:t>
            </w:r>
          </w:p>
        </w:tc>
        <w:tc>
          <w:tcPr>
            <w:tcW w:w="8407"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jc w:val="both"/>
              <w:rPr>
                <w:rFonts w:ascii="Arial" w:hAnsi="Arial" w:cs="Arial"/>
                <w:b/>
                <w:bCs/>
                <w:color w:val="000000" w:themeColor="text1"/>
              </w:rPr>
            </w:pPr>
            <w:r w:rsidRPr="00C03D4C">
              <w:rPr>
                <w:rFonts w:ascii="Arial" w:hAnsi="Arial" w:cs="Arial"/>
                <w:b/>
                <w:bCs/>
                <w:color w:val="000000" w:themeColor="text1"/>
              </w:rPr>
              <w:t xml:space="preserve">Letter of </w:t>
            </w:r>
            <w:proofErr w:type="spellStart"/>
            <w:r w:rsidRPr="00C03D4C">
              <w:rPr>
                <w:rFonts w:ascii="Arial" w:hAnsi="Arial" w:cs="Arial"/>
                <w:b/>
                <w:bCs/>
                <w:color w:val="000000" w:themeColor="text1"/>
              </w:rPr>
              <w:t>Authorisation</w:t>
            </w:r>
            <w:proofErr w:type="spellEnd"/>
            <w:r w:rsidRPr="00C03D4C">
              <w:rPr>
                <w:rFonts w:ascii="Arial" w:hAnsi="Arial" w:cs="Arial"/>
                <w:b/>
                <w:bCs/>
                <w:color w:val="000000" w:themeColor="text1"/>
              </w:rPr>
              <w:t xml:space="preserve"> for Attending Bid Opening as per Annexure – VI  </w:t>
            </w:r>
          </w:p>
        </w:tc>
        <w:tc>
          <w:tcPr>
            <w:tcW w:w="969"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rPr>
                <w:color w:val="000000" w:themeColor="text1"/>
              </w:rPr>
            </w:pPr>
            <w:r w:rsidRPr="00C03D4C">
              <w:rPr>
                <w:color w:val="000000" w:themeColor="text1"/>
              </w:rPr>
              <w:t> </w:t>
            </w:r>
          </w:p>
        </w:tc>
        <w:tc>
          <w:tcPr>
            <w:tcW w:w="768"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rPr>
                <w:color w:val="000000" w:themeColor="text1"/>
              </w:rPr>
            </w:pPr>
            <w:r w:rsidRPr="00C03D4C">
              <w:rPr>
                <w:color w:val="000000" w:themeColor="text1"/>
              </w:rPr>
              <w:t> </w:t>
            </w:r>
          </w:p>
        </w:tc>
      </w:tr>
      <w:tr w:rsidR="00CD7A02" w:rsidRPr="00C03D4C" w:rsidTr="002D62AE">
        <w:trPr>
          <w:trHeight w:val="737"/>
        </w:trPr>
        <w:tc>
          <w:tcPr>
            <w:tcW w:w="475" w:type="dxa"/>
            <w:tcBorders>
              <w:top w:val="nil"/>
              <w:left w:val="single" w:sz="4" w:space="0" w:color="auto"/>
              <w:bottom w:val="single" w:sz="4" w:space="0" w:color="auto"/>
              <w:right w:val="single" w:sz="4" w:space="0" w:color="auto"/>
            </w:tcBorders>
            <w:shd w:val="clear" w:color="auto" w:fill="auto"/>
            <w:noWrap/>
            <w:vAlign w:val="bottom"/>
          </w:tcPr>
          <w:p w:rsidR="00CD7A02" w:rsidRPr="00C03D4C" w:rsidRDefault="000952CA">
            <w:pPr>
              <w:spacing w:after="0" w:line="240" w:lineRule="auto"/>
              <w:jc w:val="right"/>
              <w:rPr>
                <w:color w:val="000000" w:themeColor="text1"/>
              </w:rPr>
            </w:pPr>
            <w:r w:rsidRPr="00C03D4C">
              <w:rPr>
                <w:color w:val="000000" w:themeColor="text1"/>
              </w:rPr>
              <w:t>12</w:t>
            </w:r>
          </w:p>
        </w:tc>
        <w:tc>
          <w:tcPr>
            <w:tcW w:w="8407"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jc w:val="both"/>
              <w:rPr>
                <w:rFonts w:ascii="Arial" w:hAnsi="Arial" w:cs="Arial"/>
                <w:b/>
                <w:bCs/>
                <w:color w:val="000000" w:themeColor="text1"/>
              </w:rPr>
            </w:pPr>
            <w:r w:rsidRPr="00C03D4C">
              <w:rPr>
                <w:rFonts w:ascii="Arial" w:hAnsi="Arial" w:cs="Arial"/>
                <w:b/>
                <w:bCs/>
                <w:color w:val="000000" w:themeColor="text1"/>
              </w:rPr>
              <w:t xml:space="preserve">Bank Guarantee Bond as per Annexure VII </w:t>
            </w:r>
          </w:p>
        </w:tc>
        <w:tc>
          <w:tcPr>
            <w:tcW w:w="969"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rPr>
                <w:color w:val="000000" w:themeColor="text1"/>
              </w:rPr>
            </w:pPr>
            <w:r w:rsidRPr="00C03D4C">
              <w:rPr>
                <w:color w:val="000000" w:themeColor="text1"/>
              </w:rPr>
              <w:t> </w:t>
            </w:r>
          </w:p>
        </w:tc>
        <w:tc>
          <w:tcPr>
            <w:tcW w:w="768"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rPr>
                <w:color w:val="000000" w:themeColor="text1"/>
              </w:rPr>
            </w:pPr>
            <w:r w:rsidRPr="00C03D4C">
              <w:rPr>
                <w:color w:val="000000" w:themeColor="text1"/>
              </w:rPr>
              <w:t> </w:t>
            </w:r>
          </w:p>
        </w:tc>
      </w:tr>
      <w:tr w:rsidR="00CD7A02" w:rsidRPr="00C03D4C" w:rsidTr="002D62AE">
        <w:trPr>
          <w:trHeight w:val="530"/>
        </w:trPr>
        <w:tc>
          <w:tcPr>
            <w:tcW w:w="475" w:type="dxa"/>
            <w:tcBorders>
              <w:top w:val="nil"/>
              <w:left w:val="single" w:sz="4" w:space="0" w:color="auto"/>
              <w:bottom w:val="single" w:sz="4" w:space="0" w:color="auto"/>
              <w:right w:val="single" w:sz="4" w:space="0" w:color="auto"/>
            </w:tcBorders>
            <w:shd w:val="clear" w:color="auto" w:fill="auto"/>
            <w:noWrap/>
            <w:vAlign w:val="bottom"/>
          </w:tcPr>
          <w:p w:rsidR="00CD7A02" w:rsidRPr="00C03D4C" w:rsidRDefault="000952CA">
            <w:pPr>
              <w:spacing w:after="0" w:line="240" w:lineRule="auto"/>
              <w:jc w:val="right"/>
              <w:rPr>
                <w:color w:val="000000" w:themeColor="text1"/>
              </w:rPr>
            </w:pPr>
            <w:r w:rsidRPr="00C03D4C">
              <w:rPr>
                <w:color w:val="000000" w:themeColor="text1"/>
              </w:rPr>
              <w:t>13</w:t>
            </w:r>
          </w:p>
        </w:tc>
        <w:tc>
          <w:tcPr>
            <w:tcW w:w="8407"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rPr>
                <w:rFonts w:ascii="Arial" w:hAnsi="Arial" w:cs="Arial"/>
                <w:b/>
                <w:bCs/>
                <w:color w:val="000000" w:themeColor="text1"/>
              </w:rPr>
            </w:pPr>
            <w:r w:rsidRPr="00C03D4C">
              <w:rPr>
                <w:rFonts w:ascii="Arial" w:hAnsi="Arial" w:cs="Arial"/>
                <w:b/>
                <w:bCs/>
                <w:color w:val="000000" w:themeColor="text1"/>
              </w:rPr>
              <w:t>“Financial Bid form” as per Annexure – VIII</w:t>
            </w:r>
          </w:p>
        </w:tc>
        <w:tc>
          <w:tcPr>
            <w:tcW w:w="969"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rPr>
                <w:color w:val="000000" w:themeColor="text1"/>
              </w:rPr>
            </w:pPr>
            <w:r w:rsidRPr="00C03D4C">
              <w:rPr>
                <w:color w:val="000000" w:themeColor="text1"/>
              </w:rPr>
              <w:t> </w:t>
            </w:r>
          </w:p>
        </w:tc>
        <w:tc>
          <w:tcPr>
            <w:tcW w:w="768"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rPr>
                <w:color w:val="000000" w:themeColor="text1"/>
              </w:rPr>
            </w:pPr>
            <w:r w:rsidRPr="00C03D4C">
              <w:rPr>
                <w:color w:val="000000" w:themeColor="text1"/>
              </w:rPr>
              <w:t> </w:t>
            </w:r>
          </w:p>
        </w:tc>
      </w:tr>
      <w:tr w:rsidR="00CD7A02" w:rsidRPr="00C03D4C" w:rsidTr="002D62AE">
        <w:trPr>
          <w:trHeight w:val="530"/>
        </w:trPr>
        <w:tc>
          <w:tcPr>
            <w:tcW w:w="475" w:type="dxa"/>
            <w:tcBorders>
              <w:top w:val="nil"/>
              <w:left w:val="single" w:sz="4" w:space="0" w:color="auto"/>
              <w:bottom w:val="single" w:sz="4" w:space="0" w:color="auto"/>
              <w:right w:val="single" w:sz="4" w:space="0" w:color="auto"/>
            </w:tcBorders>
            <w:shd w:val="clear" w:color="auto" w:fill="auto"/>
            <w:noWrap/>
            <w:vAlign w:val="bottom"/>
          </w:tcPr>
          <w:p w:rsidR="00CD7A02" w:rsidRPr="00C03D4C" w:rsidRDefault="000952CA">
            <w:pPr>
              <w:spacing w:after="0" w:line="240" w:lineRule="auto"/>
              <w:jc w:val="right"/>
              <w:rPr>
                <w:color w:val="000000" w:themeColor="text1"/>
              </w:rPr>
            </w:pPr>
            <w:r w:rsidRPr="00C03D4C">
              <w:rPr>
                <w:color w:val="000000" w:themeColor="text1"/>
              </w:rPr>
              <w:t>14</w:t>
            </w:r>
          </w:p>
        </w:tc>
        <w:tc>
          <w:tcPr>
            <w:tcW w:w="8407"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rPr>
                <w:rFonts w:ascii="Arial" w:hAnsi="Arial" w:cs="Arial"/>
                <w:b/>
                <w:bCs/>
                <w:color w:val="000000" w:themeColor="text1"/>
              </w:rPr>
            </w:pPr>
            <w:r w:rsidRPr="00C03D4C">
              <w:rPr>
                <w:rFonts w:ascii="Arial" w:hAnsi="Arial" w:cs="Arial"/>
                <w:b/>
                <w:bCs/>
                <w:color w:val="000000" w:themeColor="text1"/>
              </w:rPr>
              <w:t xml:space="preserve">“Undertaking for Payment of Wages </w:t>
            </w:r>
            <w:proofErr w:type="gramStart"/>
            <w:r w:rsidRPr="00C03D4C">
              <w:rPr>
                <w:rFonts w:ascii="Arial" w:hAnsi="Arial" w:cs="Arial"/>
                <w:b/>
                <w:bCs/>
                <w:color w:val="000000" w:themeColor="text1"/>
              </w:rPr>
              <w:t>“ as</w:t>
            </w:r>
            <w:proofErr w:type="gramEnd"/>
            <w:r w:rsidRPr="00C03D4C">
              <w:rPr>
                <w:rFonts w:ascii="Arial" w:hAnsi="Arial" w:cs="Arial"/>
                <w:b/>
                <w:bCs/>
                <w:color w:val="000000" w:themeColor="text1"/>
              </w:rPr>
              <w:t xml:space="preserve"> per Annexure IX</w:t>
            </w:r>
          </w:p>
        </w:tc>
        <w:tc>
          <w:tcPr>
            <w:tcW w:w="969"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rPr>
                <w:color w:val="000000" w:themeColor="text1"/>
              </w:rPr>
            </w:pPr>
            <w:r w:rsidRPr="00C03D4C">
              <w:rPr>
                <w:color w:val="000000" w:themeColor="text1"/>
              </w:rPr>
              <w:t> </w:t>
            </w:r>
          </w:p>
        </w:tc>
        <w:tc>
          <w:tcPr>
            <w:tcW w:w="768" w:type="dxa"/>
            <w:tcBorders>
              <w:top w:val="nil"/>
              <w:left w:val="nil"/>
              <w:bottom w:val="single" w:sz="4" w:space="0" w:color="auto"/>
              <w:right w:val="single" w:sz="4" w:space="0" w:color="auto"/>
            </w:tcBorders>
            <w:shd w:val="clear" w:color="auto" w:fill="auto"/>
            <w:noWrap/>
            <w:vAlign w:val="bottom"/>
          </w:tcPr>
          <w:p w:rsidR="00CD7A02" w:rsidRPr="00C03D4C" w:rsidRDefault="000952CA">
            <w:pPr>
              <w:spacing w:after="0" w:line="240" w:lineRule="auto"/>
              <w:rPr>
                <w:color w:val="000000" w:themeColor="text1"/>
              </w:rPr>
            </w:pPr>
            <w:r w:rsidRPr="00C03D4C">
              <w:rPr>
                <w:color w:val="000000" w:themeColor="text1"/>
              </w:rPr>
              <w:t> </w:t>
            </w:r>
          </w:p>
        </w:tc>
      </w:tr>
    </w:tbl>
    <w:p w:rsidR="00CD7A02" w:rsidRPr="00C03D4C" w:rsidRDefault="00CD7A02">
      <w:pPr>
        <w:spacing w:after="0" w:line="240" w:lineRule="auto"/>
        <w:ind w:left="810" w:hanging="810"/>
        <w:rPr>
          <w:rFonts w:cs="Arial"/>
          <w:b/>
          <w:i/>
          <w:color w:val="000000" w:themeColor="text1"/>
          <w:sz w:val="24"/>
          <w:szCs w:val="24"/>
        </w:rPr>
      </w:pPr>
    </w:p>
    <w:p w:rsidR="00CD7A02" w:rsidRPr="00C03D4C" w:rsidRDefault="000952CA">
      <w:pPr>
        <w:spacing w:after="0" w:line="240" w:lineRule="auto"/>
        <w:jc w:val="both"/>
        <w:rPr>
          <w:rFonts w:cs="Arial"/>
          <w:b/>
          <w:i/>
          <w:color w:val="000000" w:themeColor="text1"/>
          <w:sz w:val="24"/>
          <w:szCs w:val="24"/>
        </w:rPr>
      </w:pPr>
      <w:r w:rsidRPr="00C03D4C">
        <w:rPr>
          <w:rFonts w:cs="Arial"/>
          <w:b/>
          <w:i/>
          <w:color w:val="000000" w:themeColor="text1"/>
          <w:sz w:val="24"/>
          <w:szCs w:val="24"/>
        </w:rPr>
        <w:t xml:space="preserve">For the bids to be considered, the Bidders are requested to furnish documents as per the </w:t>
      </w:r>
      <w:proofErr w:type="gramStart"/>
      <w:r w:rsidRPr="00C03D4C">
        <w:rPr>
          <w:rFonts w:cs="Arial"/>
          <w:b/>
          <w:i/>
          <w:color w:val="000000" w:themeColor="text1"/>
          <w:sz w:val="24"/>
          <w:szCs w:val="24"/>
        </w:rPr>
        <w:t>above mentioned</w:t>
      </w:r>
      <w:proofErr w:type="gramEnd"/>
      <w:r w:rsidRPr="00C03D4C">
        <w:rPr>
          <w:rFonts w:cs="Arial"/>
          <w:b/>
          <w:i/>
          <w:color w:val="000000" w:themeColor="text1"/>
          <w:sz w:val="24"/>
          <w:szCs w:val="24"/>
        </w:rPr>
        <w:t xml:space="preserve"> Annexures for each of the above clauses.  The tender bid must be submitted containing an index of page numbers where the above information is furnished.</w:t>
      </w:r>
    </w:p>
    <w:p w:rsidR="00CD7A02" w:rsidRPr="00C03D4C" w:rsidRDefault="00CD7A02">
      <w:pPr>
        <w:spacing w:after="0" w:line="240" w:lineRule="auto"/>
        <w:rPr>
          <w:rFonts w:cs="Arial"/>
          <w:b/>
          <w:i/>
          <w:color w:val="000000" w:themeColor="text1"/>
          <w:sz w:val="24"/>
          <w:szCs w:val="24"/>
        </w:rPr>
      </w:pPr>
    </w:p>
    <w:p w:rsidR="00CD7A02" w:rsidRPr="00C03D4C" w:rsidRDefault="00CD7A02">
      <w:pPr>
        <w:spacing w:after="0" w:line="240" w:lineRule="auto"/>
        <w:rPr>
          <w:rFonts w:cs="Arial"/>
          <w:b/>
          <w:i/>
          <w:color w:val="000000" w:themeColor="text1"/>
          <w:sz w:val="24"/>
          <w:szCs w:val="24"/>
        </w:rPr>
      </w:pPr>
    </w:p>
    <w:p w:rsidR="00CD7A02" w:rsidRPr="00C03D4C" w:rsidRDefault="00CD7A02">
      <w:pPr>
        <w:spacing w:after="0" w:line="240" w:lineRule="auto"/>
        <w:rPr>
          <w:rFonts w:cs="Arial"/>
          <w:b/>
          <w:i/>
          <w:color w:val="000000" w:themeColor="text1"/>
          <w:sz w:val="24"/>
          <w:szCs w:val="24"/>
        </w:rPr>
      </w:pPr>
    </w:p>
    <w:p w:rsidR="00CD7A02" w:rsidRPr="00C03D4C" w:rsidRDefault="00CD7A02">
      <w:pPr>
        <w:spacing w:after="0" w:line="240" w:lineRule="auto"/>
        <w:rPr>
          <w:rFonts w:cs="Arial"/>
          <w:b/>
          <w:i/>
          <w:color w:val="000000" w:themeColor="text1"/>
          <w:sz w:val="24"/>
          <w:szCs w:val="24"/>
        </w:rPr>
      </w:pPr>
    </w:p>
    <w:p w:rsidR="00CD7A02" w:rsidRPr="00C03D4C" w:rsidRDefault="00CD7A02">
      <w:pPr>
        <w:spacing w:after="0" w:line="240" w:lineRule="auto"/>
        <w:rPr>
          <w:rFonts w:cs="Arial"/>
          <w:b/>
          <w:i/>
          <w:color w:val="000000" w:themeColor="text1"/>
          <w:sz w:val="24"/>
          <w:szCs w:val="24"/>
        </w:rPr>
      </w:pPr>
    </w:p>
    <w:p w:rsidR="00CD7A02" w:rsidRPr="00C03D4C" w:rsidRDefault="00CD7A02">
      <w:pPr>
        <w:spacing w:after="0" w:line="240" w:lineRule="auto"/>
        <w:rPr>
          <w:rFonts w:cs="Arial"/>
          <w:b/>
          <w:i/>
          <w:color w:val="000000" w:themeColor="text1"/>
          <w:sz w:val="24"/>
          <w:szCs w:val="24"/>
        </w:rPr>
      </w:pPr>
    </w:p>
    <w:p w:rsidR="00CD7A02" w:rsidRPr="00C03D4C" w:rsidRDefault="000952CA">
      <w:pPr>
        <w:jc w:val="both"/>
        <w:rPr>
          <w:rFonts w:ascii="Cambria" w:hAnsi="Cambria"/>
          <w:color w:val="000000" w:themeColor="text1"/>
          <w:sz w:val="8"/>
          <w:szCs w:val="10"/>
        </w:rPr>
      </w:pPr>
      <w:r w:rsidRPr="00C03D4C">
        <w:rPr>
          <w:color w:val="000000" w:themeColor="text1"/>
          <w:szCs w:val="20"/>
        </w:rPr>
        <w:t xml:space="preserve"> </w:t>
      </w:r>
    </w:p>
    <w:p w:rsidR="00CD7A02" w:rsidRPr="00C03D4C" w:rsidRDefault="00CD7A02">
      <w:pPr>
        <w:spacing w:after="0" w:line="240" w:lineRule="auto"/>
        <w:rPr>
          <w:rFonts w:cs="Arial"/>
          <w:b/>
          <w:i/>
          <w:color w:val="000000" w:themeColor="text1"/>
          <w:sz w:val="24"/>
          <w:szCs w:val="24"/>
        </w:rPr>
      </w:pPr>
    </w:p>
    <w:sectPr w:rsidR="00CD7A02" w:rsidRPr="00C03D4C">
      <w:headerReference w:type="default" r:id="rId10"/>
      <w:pgSz w:w="11906" w:h="16838"/>
      <w:pgMar w:top="18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9F4" w:rsidRDefault="00CB19F4">
      <w:pPr>
        <w:spacing w:line="240" w:lineRule="auto"/>
      </w:pPr>
      <w:r>
        <w:separator/>
      </w:r>
    </w:p>
  </w:endnote>
  <w:endnote w:type="continuationSeparator" w:id="0">
    <w:p w:rsidR="00CB19F4" w:rsidRDefault="00CB19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Heavy">
    <w:panose1 w:val="020B09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9F4" w:rsidRDefault="00CB19F4">
      <w:pPr>
        <w:spacing w:after="0"/>
      </w:pPr>
      <w:r>
        <w:separator/>
      </w:r>
    </w:p>
  </w:footnote>
  <w:footnote w:type="continuationSeparator" w:id="0">
    <w:p w:rsidR="00CB19F4" w:rsidRDefault="00CB19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6063"/>
      <w:docPartObj>
        <w:docPartGallery w:val="AutoText"/>
      </w:docPartObj>
    </w:sdtPr>
    <w:sdtEndPr/>
    <w:sdtContent>
      <w:p w:rsidR="00AA59E2" w:rsidRDefault="00AA59E2">
        <w:pPr>
          <w:pStyle w:val="Header"/>
          <w:jc w:val="center"/>
        </w:pPr>
        <w:r>
          <w:fldChar w:fldCharType="begin"/>
        </w:r>
        <w:r>
          <w:instrText xml:space="preserve"> PAGE   \* MERGEFORMAT </w:instrText>
        </w:r>
        <w:r>
          <w:fldChar w:fldCharType="separate"/>
        </w:r>
        <w:r>
          <w:t>26</w:t>
        </w:r>
        <w:r>
          <w:fldChar w:fldCharType="end"/>
        </w:r>
      </w:p>
    </w:sdtContent>
  </w:sdt>
  <w:p w:rsidR="00AA59E2" w:rsidRDefault="00AA5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2"/>
      <w:numFmt w:val="decimal"/>
      <w:lvlText w:val="%1."/>
      <w:lvlJc w:val="left"/>
      <w:pPr>
        <w:ind w:left="0" w:firstLine="0"/>
      </w:pPr>
      <w:rPr>
        <w:rFonts w:ascii="Franklin Gothic Heavy" w:hAnsi="Franklin Gothic Heavy" w:cs="Franklin Gothic Heavy"/>
        <w:b w:val="0"/>
        <w:bCs w:val="0"/>
        <w:i/>
        <w:iCs/>
        <w:smallCaps w:val="0"/>
        <w:strike w:val="0"/>
        <w:dstrike w:val="0"/>
        <w:color w:val="000000"/>
        <w:spacing w:val="0"/>
        <w:w w:val="100"/>
        <w:position w:val="0"/>
        <w:sz w:val="17"/>
        <w:szCs w:val="17"/>
        <w:u w:val="none"/>
      </w:rPr>
    </w:lvl>
    <w:lvl w:ilvl="1">
      <w:start w:val="2"/>
      <w:numFmt w:val="decimal"/>
      <w:lvlText w:val="%1."/>
      <w:lvlJc w:val="left"/>
      <w:pPr>
        <w:ind w:left="0" w:firstLine="0"/>
      </w:pPr>
      <w:rPr>
        <w:rFonts w:ascii="Franklin Gothic Heavy" w:hAnsi="Franklin Gothic Heavy" w:cs="Franklin Gothic Heavy"/>
        <w:b w:val="0"/>
        <w:bCs w:val="0"/>
        <w:i/>
        <w:iCs/>
        <w:smallCaps w:val="0"/>
        <w:strike w:val="0"/>
        <w:dstrike w:val="0"/>
        <w:color w:val="000000"/>
        <w:spacing w:val="0"/>
        <w:w w:val="100"/>
        <w:position w:val="0"/>
        <w:sz w:val="17"/>
        <w:szCs w:val="17"/>
        <w:u w:val="none"/>
      </w:rPr>
    </w:lvl>
    <w:lvl w:ilvl="2">
      <w:start w:val="2"/>
      <w:numFmt w:val="decimal"/>
      <w:lvlText w:val="%1."/>
      <w:lvlJc w:val="left"/>
      <w:pPr>
        <w:ind w:left="0" w:firstLine="0"/>
      </w:pPr>
      <w:rPr>
        <w:rFonts w:ascii="Franklin Gothic Heavy" w:hAnsi="Franklin Gothic Heavy" w:cs="Franklin Gothic Heavy"/>
        <w:b w:val="0"/>
        <w:bCs w:val="0"/>
        <w:i/>
        <w:iCs/>
        <w:smallCaps w:val="0"/>
        <w:strike w:val="0"/>
        <w:dstrike w:val="0"/>
        <w:color w:val="000000"/>
        <w:spacing w:val="0"/>
        <w:w w:val="100"/>
        <w:position w:val="0"/>
        <w:sz w:val="17"/>
        <w:szCs w:val="17"/>
        <w:u w:val="none"/>
      </w:rPr>
    </w:lvl>
    <w:lvl w:ilvl="3">
      <w:start w:val="2"/>
      <w:numFmt w:val="decimal"/>
      <w:lvlText w:val="%1."/>
      <w:lvlJc w:val="left"/>
      <w:pPr>
        <w:ind w:left="0" w:firstLine="0"/>
      </w:pPr>
      <w:rPr>
        <w:rFonts w:ascii="Franklin Gothic Heavy" w:hAnsi="Franklin Gothic Heavy" w:cs="Franklin Gothic Heavy"/>
        <w:b w:val="0"/>
        <w:bCs w:val="0"/>
        <w:i/>
        <w:iCs/>
        <w:smallCaps w:val="0"/>
        <w:strike w:val="0"/>
        <w:dstrike w:val="0"/>
        <w:color w:val="000000"/>
        <w:spacing w:val="0"/>
        <w:w w:val="100"/>
        <w:position w:val="0"/>
        <w:sz w:val="17"/>
        <w:szCs w:val="17"/>
        <w:u w:val="none"/>
      </w:rPr>
    </w:lvl>
    <w:lvl w:ilvl="4">
      <w:start w:val="2"/>
      <w:numFmt w:val="decimal"/>
      <w:lvlText w:val="%1."/>
      <w:lvlJc w:val="left"/>
      <w:pPr>
        <w:ind w:left="0" w:firstLine="0"/>
      </w:pPr>
      <w:rPr>
        <w:rFonts w:ascii="Franklin Gothic Heavy" w:hAnsi="Franklin Gothic Heavy" w:cs="Franklin Gothic Heavy"/>
        <w:b w:val="0"/>
        <w:bCs w:val="0"/>
        <w:i/>
        <w:iCs/>
        <w:smallCaps w:val="0"/>
        <w:strike w:val="0"/>
        <w:dstrike w:val="0"/>
        <w:color w:val="000000"/>
        <w:spacing w:val="0"/>
        <w:w w:val="100"/>
        <w:position w:val="0"/>
        <w:sz w:val="17"/>
        <w:szCs w:val="17"/>
        <w:u w:val="none"/>
      </w:rPr>
    </w:lvl>
    <w:lvl w:ilvl="5">
      <w:start w:val="2"/>
      <w:numFmt w:val="decimal"/>
      <w:lvlText w:val="%1."/>
      <w:lvlJc w:val="left"/>
      <w:pPr>
        <w:ind w:left="0" w:firstLine="0"/>
      </w:pPr>
      <w:rPr>
        <w:rFonts w:ascii="Franklin Gothic Heavy" w:hAnsi="Franklin Gothic Heavy" w:cs="Franklin Gothic Heavy"/>
        <w:b w:val="0"/>
        <w:bCs w:val="0"/>
        <w:i/>
        <w:iCs/>
        <w:smallCaps w:val="0"/>
        <w:strike w:val="0"/>
        <w:dstrike w:val="0"/>
        <w:color w:val="000000"/>
        <w:spacing w:val="0"/>
        <w:w w:val="100"/>
        <w:position w:val="0"/>
        <w:sz w:val="17"/>
        <w:szCs w:val="17"/>
        <w:u w:val="none"/>
      </w:rPr>
    </w:lvl>
    <w:lvl w:ilvl="6">
      <w:start w:val="2"/>
      <w:numFmt w:val="decimal"/>
      <w:lvlText w:val="%1."/>
      <w:lvlJc w:val="left"/>
      <w:pPr>
        <w:ind w:left="0" w:firstLine="0"/>
      </w:pPr>
      <w:rPr>
        <w:rFonts w:ascii="Franklin Gothic Heavy" w:hAnsi="Franklin Gothic Heavy" w:cs="Franklin Gothic Heavy"/>
        <w:b w:val="0"/>
        <w:bCs w:val="0"/>
        <w:i/>
        <w:iCs/>
        <w:smallCaps w:val="0"/>
        <w:strike w:val="0"/>
        <w:dstrike w:val="0"/>
        <w:color w:val="000000"/>
        <w:spacing w:val="0"/>
        <w:w w:val="100"/>
        <w:position w:val="0"/>
        <w:sz w:val="17"/>
        <w:szCs w:val="17"/>
        <w:u w:val="none"/>
      </w:rPr>
    </w:lvl>
    <w:lvl w:ilvl="7">
      <w:start w:val="2"/>
      <w:numFmt w:val="decimal"/>
      <w:lvlText w:val="%1."/>
      <w:lvlJc w:val="left"/>
      <w:pPr>
        <w:ind w:left="0" w:firstLine="0"/>
      </w:pPr>
      <w:rPr>
        <w:rFonts w:ascii="Franklin Gothic Heavy" w:hAnsi="Franklin Gothic Heavy" w:cs="Franklin Gothic Heavy"/>
        <w:b w:val="0"/>
        <w:bCs w:val="0"/>
        <w:i/>
        <w:iCs/>
        <w:smallCaps w:val="0"/>
        <w:strike w:val="0"/>
        <w:dstrike w:val="0"/>
        <w:color w:val="000000"/>
        <w:spacing w:val="0"/>
        <w:w w:val="100"/>
        <w:position w:val="0"/>
        <w:sz w:val="17"/>
        <w:szCs w:val="17"/>
        <w:u w:val="none"/>
      </w:rPr>
    </w:lvl>
    <w:lvl w:ilvl="8">
      <w:start w:val="2"/>
      <w:numFmt w:val="decimal"/>
      <w:lvlText w:val="%1."/>
      <w:lvlJc w:val="left"/>
      <w:pPr>
        <w:ind w:left="0" w:firstLine="0"/>
      </w:pPr>
      <w:rPr>
        <w:rFonts w:ascii="Franklin Gothic Heavy" w:hAnsi="Franklin Gothic Heavy" w:cs="Franklin Gothic Heavy"/>
        <w:b w:val="0"/>
        <w:bCs w:val="0"/>
        <w:i/>
        <w:iCs/>
        <w:smallCaps w:val="0"/>
        <w:strike w:val="0"/>
        <w:dstrike w:val="0"/>
        <w:color w:val="000000"/>
        <w:spacing w:val="0"/>
        <w:w w:val="100"/>
        <w:position w:val="0"/>
        <w:sz w:val="17"/>
        <w:szCs w:val="17"/>
        <w:u w:val="none"/>
      </w:rPr>
    </w:lvl>
  </w:abstractNum>
  <w:abstractNum w:abstractNumId="1" w15:restartNumberingAfterBreak="0">
    <w:nsid w:val="010019AC"/>
    <w:multiLevelType w:val="multilevel"/>
    <w:tmpl w:val="010019AC"/>
    <w:lvl w:ilvl="0">
      <w:start w:val="1"/>
      <w:numFmt w:val="decimal"/>
      <w:lvlText w:val="%1)"/>
      <w:lvlJc w:val="left"/>
      <w:pPr>
        <w:tabs>
          <w:tab w:val="left" w:pos="3600"/>
        </w:tabs>
        <w:ind w:left="3600" w:hanging="360"/>
      </w:pPr>
      <w:rPr>
        <w:rFonts w:ascii="Arial Narrow" w:eastAsia="Times New Roman" w:hAnsi="Arial Narrow"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4205D41"/>
    <w:multiLevelType w:val="multilevel"/>
    <w:tmpl w:val="04205D41"/>
    <w:lvl w:ilvl="0">
      <w:start w:val="1"/>
      <w:numFmt w:val="lowerRoman"/>
      <w:lvlText w:val="%1)"/>
      <w:lvlJc w:val="left"/>
      <w:pPr>
        <w:ind w:left="1080" w:hanging="720"/>
      </w:pPr>
      <w:rPr>
        <w:sz w:val="24"/>
        <w:szCs w:val="24"/>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6552539"/>
    <w:multiLevelType w:val="multilevel"/>
    <w:tmpl w:val="06552539"/>
    <w:lvl w:ilvl="0">
      <w:start w:val="1"/>
      <w:numFmt w:val="lowerRoman"/>
      <w:lvlText w:val="%1."/>
      <w:lvlJc w:val="left"/>
      <w:pPr>
        <w:ind w:left="108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7067FB0"/>
    <w:multiLevelType w:val="multilevel"/>
    <w:tmpl w:val="17067FB0"/>
    <w:lvl w:ilvl="0">
      <w:start w:val="1"/>
      <w:numFmt w:val="lowerRoman"/>
      <w:lvlText w:val="(%1)"/>
      <w:lvlJc w:val="left"/>
      <w:pPr>
        <w:ind w:left="108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7554E49"/>
    <w:multiLevelType w:val="multilevel"/>
    <w:tmpl w:val="17554E49"/>
    <w:lvl w:ilvl="0">
      <w:start w:val="9"/>
      <w:numFmt w:val="lowerLetter"/>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90B7342"/>
    <w:multiLevelType w:val="multilevel"/>
    <w:tmpl w:val="190B734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A3A5488"/>
    <w:multiLevelType w:val="multilevel"/>
    <w:tmpl w:val="1A3A5488"/>
    <w:lvl w:ilvl="0">
      <w:start w:val="1"/>
      <w:numFmt w:val="lowerRoman"/>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20EF2F7B"/>
    <w:multiLevelType w:val="multilevel"/>
    <w:tmpl w:val="20EF2F7B"/>
    <w:lvl w:ilvl="0">
      <w:start w:val="1"/>
      <w:numFmt w:val="upperLetter"/>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bullet"/>
      <w:lvlText w:val=""/>
      <w:lvlJc w:val="left"/>
      <w:pPr>
        <w:tabs>
          <w:tab w:val="left" w:pos="2340"/>
        </w:tabs>
        <w:ind w:left="2340" w:hanging="360"/>
      </w:pPr>
      <w:rPr>
        <w:rFonts w:ascii="Symbol" w:hAnsi="Symbo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5"/>
      <w:numFmt w:val="lowerRoman"/>
      <w:lvlText w:val="%6)"/>
      <w:lvlJc w:val="left"/>
      <w:pPr>
        <w:tabs>
          <w:tab w:val="left" w:pos="4860"/>
        </w:tabs>
        <w:ind w:left="4860" w:hanging="72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5747B02"/>
    <w:multiLevelType w:val="multilevel"/>
    <w:tmpl w:val="25747B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494E53"/>
    <w:multiLevelType w:val="multilevel"/>
    <w:tmpl w:val="2F494E53"/>
    <w:lvl w:ilvl="0">
      <w:start w:val="5"/>
      <w:numFmt w:val="decimal"/>
      <w:lvlText w:val="%1"/>
      <w:lvlJc w:val="left"/>
      <w:pPr>
        <w:ind w:left="525" w:hanging="525"/>
      </w:pPr>
    </w:lvl>
    <w:lvl w:ilvl="1">
      <w:start w:val="1"/>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2F6A2673"/>
    <w:multiLevelType w:val="multilevel"/>
    <w:tmpl w:val="2F6A2673"/>
    <w:lvl w:ilvl="0">
      <w:start w:val="7"/>
      <w:numFmt w:val="decimal"/>
      <w:lvlText w:val="%1"/>
      <w:lvlJc w:val="left"/>
      <w:pPr>
        <w:ind w:left="360" w:hanging="360"/>
      </w:pPr>
    </w:lvl>
    <w:lvl w:ilvl="1">
      <w:start w:val="6"/>
      <w:numFmt w:val="decimal"/>
      <w:lvlText w:val="%1.%2"/>
      <w:lvlJc w:val="left"/>
      <w:pPr>
        <w:ind w:left="720" w:hanging="360"/>
      </w:pPr>
    </w:lvl>
    <w:lvl w:ilvl="2">
      <w:start w:val="1"/>
      <w:numFmt w:val="upperLetter"/>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2" w15:restartNumberingAfterBreak="0">
    <w:nsid w:val="36772258"/>
    <w:multiLevelType w:val="multilevel"/>
    <w:tmpl w:val="36772258"/>
    <w:lvl w:ilvl="0">
      <w:start w:val="1"/>
      <w:numFmt w:val="lowerLetter"/>
      <w:lvlText w:val="%1)"/>
      <w:lvlJc w:val="left"/>
      <w:pPr>
        <w:ind w:left="108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3BEF7CB0"/>
    <w:multiLevelType w:val="multilevel"/>
    <w:tmpl w:val="3BEF7CB0"/>
    <w:lvl w:ilvl="0">
      <w:start w:val="14"/>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ascii="Arial Narrow" w:eastAsia="Times New Roman" w:hAnsi="Arial Narrow" w:cs="Times New Roman"/>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3E5E6173"/>
    <w:multiLevelType w:val="multilevel"/>
    <w:tmpl w:val="3E5E6173"/>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40361C43"/>
    <w:multiLevelType w:val="multilevel"/>
    <w:tmpl w:val="40361C43"/>
    <w:lvl w:ilvl="0">
      <w:start w:val="1"/>
      <w:numFmt w:val="lowerRoman"/>
      <w:lvlText w:val="%1)"/>
      <w:lvlJc w:val="left"/>
      <w:pPr>
        <w:ind w:left="1080" w:hanging="720"/>
      </w:pPr>
      <w:rPr>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408B5C7B"/>
    <w:multiLevelType w:val="multilevel"/>
    <w:tmpl w:val="408B5C7B"/>
    <w:lvl w:ilvl="0">
      <w:start w:val="1"/>
      <w:numFmt w:val="lowerRoman"/>
      <w:lvlText w:val="(%1)"/>
      <w:lvlJc w:val="left"/>
      <w:pPr>
        <w:ind w:left="108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413C5439"/>
    <w:multiLevelType w:val="multilevel"/>
    <w:tmpl w:val="413C5439"/>
    <w:lvl w:ilvl="0">
      <w:start w:val="1"/>
      <w:numFmt w:val="decimal"/>
      <w:lvlText w:val="%1."/>
      <w:lvlJc w:val="left"/>
      <w:pPr>
        <w:ind w:left="720" w:hanging="360"/>
      </w:pPr>
      <w:rPr>
        <w:color w:val="auto"/>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A084C93"/>
    <w:multiLevelType w:val="multilevel"/>
    <w:tmpl w:val="4A084C93"/>
    <w:lvl w:ilvl="0">
      <w:start w:val="24"/>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586255"/>
    <w:multiLevelType w:val="multilevel"/>
    <w:tmpl w:val="4A586255"/>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5A59515D"/>
    <w:multiLevelType w:val="multilevel"/>
    <w:tmpl w:val="5A59515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5C270A0A"/>
    <w:multiLevelType w:val="multilevel"/>
    <w:tmpl w:val="5C270A0A"/>
    <w:lvl w:ilvl="0">
      <w:start w:val="6"/>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60C773D6"/>
    <w:multiLevelType w:val="multilevel"/>
    <w:tmpl w:val="60C773D6"/>
    <w:lvl w:ilvl="0">
      <w:start w:val="1"/>
      <w:numFmt w:val="lowerLetter"/>
      <w:lvlText w:val="%1)"/>
      <w:lvlJc w:val="left"/>
      <w:pPr>
        <w:ind w:left="810" w:hanging="450"/>
      </w:pPr>
      <w:rPr>
        <w:b/>
        <w:strike w:val="0"/>
        <w:dstrike w:val="0"/>
        <w:sz w:val="24"/>
        <w:u w:val="none"/>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61570670"/>
    <w:multiLevelType w:val="multilevel"/>
    <w:tmpl w:val="61570670"/>
    <w:lvl w:ilvl="0">
      <w:start w:val="1"/>
      <w:numFmt w:val="lowerRoman"/>
      <w:lvlText w:val="(%1)"/>
      <w:lvlJc w:val="left"/>
      <w:pPr>
        <w:ind w:left="720" w:hanging="720"/>
      </w:pPr>
      <w:rPr>
        <w:b w:val="0"/>
        <w:sz w:val="24"/>
        <w:szCs w:val="24"/>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64921081"/>
    <w:multiLevelType w:val="multilevel"/>
    <w:tmpl w:val="6492108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68B770DE"/>
    <w:multiLevelType w:val="multilevel"/>
    <w:tmpl w:val="68B770DE"/>
    <w:lvl w:ilvl="0">
      <w:start w:val="1"/>
      <w:numFmt w:val="upperRoman"/>
      <w:lvlText w:val="%1."/>
      <w:lvlJc w:val="left"/>
      <w:pPr>
        <w:ind w:left="108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6AEC234B"/>
    <w:multiLevelType w:val="multilevel"/>
    <w:tmpl w:val="6AEC234B"/>
    <w:lvl w:ilvl="0">
      <w:start w:val="1"/>
      <w:numFmt w:val="decimal"/>
      <w:lvlText w:val="%1."/>
      <w:lvlJc w:val="left"/>
      <w:pPr>
        <w:ind w:left="720" w:hanging="72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7" w15:restartNumberingAfterBreak="0">
    <w:nsid w:val="6C654044"/>
    <w:multiLevelType w:val="multilevel"/>
    <w:tmpl w:val="6C654044"/>
    <w:lvl w:ilvl="0">
      <w:start w:val="1"/>
      <w:numFmt w:val="upperRoman"/>
      <w:lvlText w:val="%1."/>
      <w:lvlJc w:val="left"/>
      <w:pPr>
        <w:ind w:left="99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6D2C7C21"/>
    <w:multiLevelType w:val="multilevel"/>
    <w:tmpl w:val="6D2C7C21"/>
    <w:lvl w:ilvl="0">
      <w:start w:val="1"/>
      <w:numFmt w:val="bullet"/>
      <w:lvlText w:val=""/>
      <w:lvlJc w:val="left"/>
      <w:pPr>
        <w:ind w:left="144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6E7A1882"/>
    <w:multiLevelType w:val="multilevel"/>
    <w:tmpl w:val="6E7A1882"/>
    <w:lvl w:ilvl="0">
      <w:start w:val="1"/>
      <w:numFmt w:val="lowerLetter"/>
      <w:lvlText w:val="%1)"/>
      <w:lvlJc w:val="left"/>
      <w:pPr>
        <w:ind w:left="99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6EFD22AC"/>
    <w:multiLevelType w:val="multilevel"/>
    <w:tmpl w:val="6EFD22AC"/>
    <w:lvl w:ilvl="0">
      <w:start w:val="1"/>
      <w:numFmt w:val="decimal"/>
      <w:lvlText w:val="%1."/>
      <w:lvlJc w:val="left"/>
      <w:pPr>
        <w:tabs>
          <w:tab w:val="left" w:pos="720"/>
        </w:tabs>
        <w:ind w:left="720" w:hanging="720"/>
      </w:pPr>
      <w:rPr>
        <w:rFonts w:hint="default"/>
        <w:b w:val="0"/>
        <w:i w:val="0"/>
        <w:color w:val="000000"/>
      </w:rPr>
    </w:lvl>
    <w:lvl w:ilvl="1">
      <w:start w:val="1"/>
      <w:numFmt w:val="lowerLetter"/>
      <w:lvlText w:val="(%2)"/>
      <w:lvlJc w:val="left"/>
      <w:pPr>
        <w:tabs>
          <w:tab w:val="left" w:pos="1440"/>
        </w:tabs>
        <w:ind w:left="1440" w:hanging="720"/>
      </w:pPr>
      <w:rPr>
        <w:rFonts w:hint="default"/>
      </w:rPr>
    </w:lvl>
    <w:lvl w:ilvl="2">
      <w:start w:val="11"/>
      <w:numFmt w:val="lowerRoman"/>
      <w:lvlText w:val="(%3)"/>
      <w:lvlJc w:val="left"/>
      <w:pPr>
        <w:ind w:left="2340" w:hanging="720"/>
      </w:pPr>
      <w:rPr>
        <w:rFonts w:hint="default"/>
      </w:r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1" w15:restartNumberingAfterBreak="0">
    <w:nsid w:val="78C73CE2"/>
    <w:multiLevelType w:val="multilevel"/>
    <w:tmpl w:val="78C73CE2"/>
    <w:lvl w:ilvl="0">
      <w:start w:val="1"/>
      <w:numFmt w:val="decimal"/>
      <w:lvlText w:val="%1."/>
      <w:lvlJc w:val="left"/>
      <w:pPr>
        <w:ind w:left="1080" w:hanging="720"/>
      </w:pPr>
      <w:rPr>
        <w:b/>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2" w15:restartNumberingAfterBreak="0">
    <w:nsid w:val="79AB7846"/>
    <w:multiLevelType w:val="multilevel"/>
    <w:tmpl w:val="79AB7846"/>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7BCB69EF"/>
    <w:multiLevelType w:val="multilevel"/>
    <w:tmpl w:val="7BCB69EF"/>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2"/>
  </w:num>
  <w:num w:numId="4">
    <w:abstractNumId w:val="17"/>
  </w:num>
  <w:num w:numId="5">
    <w:abstractNumId w:val="6"/>
  </w:num>
  <w:num w:numId="6">
    <w:abstractNumId w:val="9"/>
  </w:num>
  <w:num w:numId="7">
    <w:abstractNumId w:val="29"/>
  </w:num>
  <w:num w:numId="8">
    <w:abstractNumId w:val="28"/>
  </w:num>
  <w:num w:numId="9">
    <w:abstractNumId w:val="7"/>
  </w:num>
  <w:num w:numId="10">
    <w:abstractNumId w:val="10"/>
  </w:num>
  <w:num w:numId="11">
    <w:abstractNumId w:val="12"/>
  </w:num>
  <w:num w:numId="12">
    <w:abstractNumId w:val="5"/>
  </w:num>
  <w:num w:numId="13">
    <w:abstractNumId w:val="2"/>
  </w:num>
  <w:num w:numId="14">
    <w:abstractNumId w:val="27"/>
  </w:num>
  <w:num w:numId="15">
    <w:abstractNumId w:val="3"/>
  </w:num>
  <w:num w:numId="16">
    <w:abstractNumId w:val="25"/>
  </w:num>
  <w:num w:numId="17">
    <w:abstractNumId w:val="15"/>
  </w:num>
  <w:num w:numId="18">
    <w:abstractNumId w:val="30"/>
  </w:num>
  <w:num w:numId="19">
    <w:abstractNumId w:val="18"/>
  </w:num>
  <w:num w:numId="20">
    <w:abstractNumId w:val="33"/>
  </w:num>
  <w:num w:numId="21">
    <w:abstractNumId w:val="23"/>
  </w:num>
  <w:num w:numId="22">
    <w:abstractNumId w:val="4"/>
  </w:num>
  <w:num w:numId="23">
    <w:abstractNumId w:val="11"/>
  </w:num>
  <w:num w:numId="24">
    <w:abstractNumId w:val="16"/>
  </w:num>
  <w:num w:numId="25">
    <w:abstractNumId w:val="8"/>
    <w:lvlOverride w:ilvl="0">
      <w:startOverride w:val="1"/>
    </w:lvlOverride>
    <w:lvlOverride w:ilvl="1">
      <w:startOverride w:val="1"/>
    </w:lvlOverride>
    <w:lvlOverride w:ilvl="3">
      <w:startOverride w:val="1"/>
    </w:lvlOverride>
    <w:lvlOverride w:ilvl="4">
      <w:startOverride w:val="1"/>
    </w:lvlOverride>
    <w:lvlOverride w:ilvl="5">
      <w:startOverride w:val="5"/>
    </w:lvlOverride>
    <w:lvlOverride w:ilvl="6">
      <w:startOverride w:val="1"/>
    </w:lvlOverride>
    <w:lvlOverride w:ilvl="7">
      <w:startOverride w:val="1"/>
    </w:lvlOverride>
    <w:lvlOverride w:ilvl="8">
      <w:startOverride w:val="1"/>
    </w:lvlOverride>
  </w:num>
  <w:num w:numId="26">
    <w:abstractNumId w:val="21"/>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0"/>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67"/>
    <w:rsid w:val="00030FF0"/>
    <w:rsid w:val="00035BC1"/>
    <w:rsid w:val="0003753B"/>
    <w:rsid w:val="00040212"/>
    <w:rsid w:val="000519F6"/>
    <w:rsid w:val="00054C70"/>
    <w:rsid w:val="0006297A"/>
    <w:rsid w:val="00066C47"/>
    <w:rsid w:val="00070F24"/>
    <w:rsid w:val="00085C98"/>
    <w:rsid w:val="000952CA"/>
    <w:rsid w:val="000A2F78"/>
    <w:rsid w:val="000B1491"/>
    <w:rsid w:val="000C4330"/>
    <w:rsid w:val="000E0EB0"/>
    <w:rsid w:val="000E1399"/>
    <w:rsid w:val="00122A7B"/>
    <w:rsid w:val="00132C40"/>
    <w:rsid w:val="00134204"/>
    <w:rsid w:val="00161002"/>
    <w:rsid w:val="00174E45"/>
    <w:rsid w:val="00177ABB"/>
    <w:rsid w:val="0018678A"/>
    <w:rsid w:val="001A08B9"/>
    <w:rsid w:val="001A3DD5"/>
    <w:rsid w:val="001A49E7"/>
    <w:rsid w:val="001B0B51"/>
    <w:rsid w:val="001C60CA"/>
    <w:rsid w:val="001E0620"/>
    <w:rsid w:val="001E3C28"/>
    <w:rsid w:val="001E653C"/>
    <w:rsid w:val="001F3A51"/>
    <w:rsid w:val="001F4961"/>
    <w:rsid w:val="002065F6"/>
    <w:rsid w:val="002116F4"/>
    <w:rsid w:val="00215AE5"/>
    <w:rsid w:val="002479F9"/>
    <w:rsid w:val="00250D26"/>
    <w:rsid w:val="002549B8"/>
    <w:rsid w:val="00257A0E"/>
    <w:rsid w:val="00263F37"/>
    <w:rsid w:val="002656DC"/>
    <w:rsid w:val="00270F29"/>
    <w:rsid w:val="00274170"/>
    <w:rsid w:val="00275C8B"/>
    <w:rsid w:val="00293117"/>
    <w:rsid w:val="0029478E"/>
    <w:rsid w:val="002A3812"/>
    <w:rsid w:val="002A545A"/>
    <w:rsid w:val="002D177E"/>
    <w:rsid w:val="002D2CE7"/>
    <w:rsid w:val="002D62AE"/>
    <w:rsid w:val="003065E2"/>
    <w:rsid w:val="0031755D"/>
    <w:rsid w:val="0033102F"/>
    <w:rsid w:val="0033459E"/>
    <w:rsid w:val="003530A6"/>
    <w:rsid w:val="00362EF4"/>
    <w:rsid w:val="00364A39"/>
    <w:rsid w:val="00375590"/>
    <w:rsid w:val="003A3C39"/>
    <w:rsid w:val="003B2CEF"/>
    <w:rsid w:val="003F0E09"/>
    <w:rsid w:val="003F4F27"/>
    <w:rsid w:val="00405219"/>
    <w:rsid w:val="00415318"/>
    <w:rsid w:val="00416FD1"/>
    <w:rsid w:val="004541D5"/>
    <w:rsid w:val="00457B74"/>
    <w:rsid w:val="00462DC1"/>
    <w:rsid w:val="0046557D"/>
    <w:rsid w:val="00470E5D"/>
    <w:rsid w:val="0047121D"/>
    <w:rsid w:val="00472C02"/>
    <w:rsid w:val="00475CB2"/>
    <w:rsid w:val="00475F1A"/>
    <w:rsid w:val="00476A5B"/>
    <w:rsid w:val="00487397"/>
    <w:rsid w:val="00493C2F"/>
    <w:rsid w:val="004C5860"/>
    <w:rsid w:val="004D5B45"/>
    <w:rsid w:val="004E0001"/>
    <w:rsid w:val="00500CBF"/>
    <w:rsid w:val="00503D47"/>
    <w:rsid w:val="0050646C"/>
    <w:rsid w:val="0051572D"/>
    <w:rsid w:val="00517E1C"/>
    <w:rsid w:val="005317CB"/>
    <w:rsid w:val="00536A69"/>
    <w:rsid w:val="00537D50"/>
    <w:rsid w:val="00542F2A"/>
    <w:rsid w:val="00571AEC"/>
    <w:rsid w:val="00571F2A"/>
    <w:rsid w:val="005966E7"/>
    <w:rsid w:val="005A7A4D"/>
    <w:rsid w:val="005C42CD"/>
    <w:rsid w:val="005C6B82"/>
    <w:rsid w:val="005D200C"/>
    <w:rsid w:val="005D28A5"/>
    <w:rsid w:val="005E7ED9"/>
    <w:rsid w:val="005F3302"/>
    <w:rsid w:val="0060098A"/>
    <w:rsid w:val="006066B2"/>
    <w:rsid w:val="00607110"/>
    <w:rsid w:val="00610D3E"/>
    <w:rsid w:val="00612151"/>
    <w:rsid w:val="00625763"/>
    <w:rsid w:val="006433E5"/>
    <w:rsid w:val="00654420"/>
    <w:rsid w:val="00661A23"/>
    <w:rsid w:val="00670F24"/>
    <w:rsid w:val="006A56D6"/>
    <w:rsid w:val="006B349E"/>
    <w:rsid w:val="006D3F55"/>
    <w:rsid w:val="006E015D"/>
    <w:rsid w:val="006E6FF6"/>
    <w:rsid w:val="00720D3B"/>
    <w:rsid w:val="00723BB6"/>
    <w:rsid w:val="0073708F"/>
    <w:rsid w:val="0073743F"/>
    <w:rsid w:val="00740505"/>
    <w:rsid w:val="007422B2"/>
    <w:rsid w:val="00742C2D"/>
    <w:rsid w:val="007450CA"/>
    <w:rsid w:val="00752F7E"/>
    <w:rsid w:val="00754118"/>
    <w:rsid w:val="00766ADD"/>
    <w:rsid w:val="00775F3E"/>
    <w:rsid w:val="007C4048"/>
    <w:rsid w:val="007D0149"/>
    <w:rsid w:val="007E4DB9"/>
    <w:rsid w:val="007F2538"/>
    <w:rsid w:val="007F4D4A"/>
    <w:rsid w:val="0080092D"/>
    <w:rsid w:val="0080252D"/>
    <w:rsid w:val="00803349"/>
    <w:rsid w:val="00816495"/>
    <w:rsid w:val="00825E93"/>
    <w:rsid w:val="00830198"/>
    <w:rsid w:val="008302FE"/>
    <w:rsid w:val="00835BAC"/>
    <w:rsid w:val="0084073C"/>
    <w:rsid w:val="00862D31"/>
    <w:rsid w:val="00882BE1"/>
    <w:rsid w:val="008854C3"/>
    <w:rsid w:val="008B693F"/>
    <w:rsid w:val="008C2D35"/>
    <w:rsid w:val="008C6988"/>
    <w:rsid w:val="008C6DE6"/>
    <w:rsid w:val="0090535A"/>
    <w:rsid w:val="00916D73"/>
    <w:rsid w:val="009209A4"/>
    <w:rsid w:val="009216E5"/>
    <w:rsid w:val="00923809"/>
    <w:rsid w:val="00925A78"/>
    <w:rsid w:val="009279D9"/>
    <w:rsid w:val="00930F43"/>
    <w:rsid w:val="0096349B"/>
    <w:rsid w:val="00964E32"/>
    <w:rsid w:val="009A604B"/>
    <w:rsid w:val="009B5DBC"/>
    <w:rsid w:val="009D2059"/>
    <w:rsid w:val="009D280E"/>
    <w:rsid w:val="009D363E"/>
    <w:rsid w:val="00A06F66"/>
    <w:rsid w:val="00A210EC"/>
    <w:rsid w:val="00A51F32"/>
    <w:rsid w:val="00A60F00"/>
    <w:rsid w:val="00A74E32"/>
    <w:rsid w:val="00A8079F"/>
    <w:rsid w:val="00A83913"/>
    <w:rsid w:val="00A83BDE"/>
    <w:rsid w:val="00A94AF1"/>
    <w:rsid w:val="00A97FB9"/>
    <w:rsid w:val="00AA46D4"/>
    <w:rsid w:val="00AA59E2"/>
    <w:rsid w:val="00AB4340"/>
    <w:rsid w:val="00AC3758"/>
    <w:rsid w:val="00AC5116"/>
    <w:rsid w:val="00AC638D"/>
    <w:rsid w:val="00AD522A"/>
    <w:rsid w:val="00AE1333"/>
    <w:rsid w:val="00AF6DB4"/>
    <w:rsid w:val="00B14A0B"/>
    <w:rsid w:val="00B22857"/>
    <w:rsid w:val="00B271E2"/>
    <w:rsid w:val="00B2743D"/>
    <w:rsid w:val="00B31D5B"/>
    <w:rsid w:val="00B3708A"/>
    <w:rsid w:val="00B3775C"/>
    <w:rsid w:val="00B4350B"/>
    <w:rsid w:val="00B52BC9"/>
    <w:rsid w:val="00B664D1"/>
    <w:rsid w:val="00B66ABB"/>
    <w:rsid w:val="00B76210"/>
    <w:rsid w:val="00B77949"/>
    <w:rsid w:val="00B92E0F"/>
    <w:rsid w:val="00BA02B9"/>
    <w:rsid w:val="00BA379D"/>
    <w:rsid w:val="00BA79BC"/>
    <w:rsid w:val="00BC78DB"/>
    <w:rsid w:val="00BE394B"/>
    <w:rsid w:val="00BE6FE1"/>
    <w:rsid w:val="00BF7AF5"/>
    <w:rsid w:val="00C03D4C"/>
    <w:rsid w:val="00C16079"/>
    <w:rsid w:val="00C22BF8"/>
    <w:rsid w:val="00C23E9A"/>
    <w:rsid w:val="00C25F83"/>
    <w:rsid w:val="00C34C9B"/>
    <w:rsid w:val="00C47AE6"/>
    <w:rsid w:val="00C64932"/>
    <w:rsid w:val="00C6618E"/>
    <w:rsid w:val="00C67C0F"/>
    <w:rsid w:val="00C67F63"/>
    <w:rsid w:val="00C84F88"/>
    <w:rsid w:val="00C85E1A"/>
    <w:rsid w:val="00C90340"/>
    <w:rsid w:val="00C91B4E"/>
    <w:rsid w:val="00C945C8"/>
    <w:rsid w:val="00CB19F4"/>
    <w:rsid w:val="00CB1D4E"/>
    <w:rsid w:val="00CC0A71"/>
    <w:rsid w:val="00CD3493"/>
    <w:rsid w:val="00CD7A02"/>
    <w:rsid w:val="00CE2891"/>
    <w:rsid w:val="00CE4DB3"/>
    <w:rsid w:val="00CE528B"/>
    <w:rsid w:val="00CF08F0"/>
    <w:rsid w:val="00CF09AA"/>
    <w:rsid w:val="00CF0A3E"/>
    <w:rsid w:val="00CF6101"/>
    <w:rsid w:val="00D114E3"/>
    <w:rsid w:val="00D141AF"/>
    <w:rsid w:val="00D161CB"/>
    <w:rsid w:val="00D24AC9"/>
    <w:rsid w:val="00D270E6"/>
    <w:rsid w:val="00D311E0"/>
    <w:rsid w:val="00D439A7"/>
    <w:rsid w:val="00D53578"/>
    <w:rsid w:val="00D5555B"/>
    <w:rsid w:val="00D57947"/>
    <w:rsid w:val="00D64574"/>
    <w:rsid w:val="00D77263"/>
    <w:rsid w:val="00D974FD"/>
    <w:rsid w:val="00DA23FD"/>
    <w:rsid w:val="00DC17B2"/>
    <w:rsid w:val="00DE409B"/>
    <w:rsid w:val="00DE725C"/>
    <w:rsid w:val="00E00E10"/>
    <w:rsid w:val="00E21B96"/>
    <w:rsid w:val="00E305E0"/>
    <w:rsid w:val="00E336E9"/>
    <w:rsid w:val="00E37B3C"/>
    <w:rsid w:val="00E4038F"/>
    <w:rsid w:val="00E431CD"/>
    <w:rsid w:val="00E52C3D"/>
    <w:rsid w:val="00E611A4"/>
    <w:rsid w:val="00E64DF7"/>
    <w:rsid w:val="00E7450F"/>
    <w:rsid w:val="00E90A54"/>
    <w:rsid w:val="00EB49ED"/>
    <w:rsid w:val="00ED3935"/>
    <w:rsid w:val="00EE4991"/>
    <w:rsid w:val="00EE581A"/>
    <w:rsid w:val="00EE5B6D"/>
    <w:rsid w:val="00EF2B1A"/>
    <w:rsid w:val="00EF3CD5"/>
    <w:rsid w:val="00F11F5E"/>
    <w:rsid w:val="00F13080"/>
    <w:rsid w:val="00F231E8"/>
    <w:rsid w:val="00F265B4"/>
    <w:rsid w:val="00F31BEC"/>
    <w:rsid w:val="00F35B3E"/>
    <w:rsid w:val="00F52167"/>
    <w:rsid w:val="00F57BF5"/>
    <w:rsid w:val="00F733F0"/>
    <w:rsid w:val="00F735B2"/>
    <w:rsid w:val="00F74D76"/>
    <w:rsid w:val="00FA33E9"/>
    <w:rsid w:val="00FB01F2"/>
    <w:rsid w:val="00FC5D68"/>
    <w:rsid w:val="00FD4901"/>
    <w:rsid w:val="0F823060"/>
    <w:rsid w:val="26736B49"/>
    <w:rsid w:val="36D85C7D"/>
    <w:rsid w:val="57A82A3B"/>
    <w:rsid w:val="65E25CF5"/>
    <w:rsid w:val="65EC7661"/>
    <w:rsid w:val="68916F6D"/>
    <w:rsid w:val="70803D20"/>
    <w:rsid w:val="7D207B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F5E85"/>
  <w15:docId w15:val="{665E8E29-E60C-4A2B-9950-4CAFE45D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eastAsiaTheme="minorEastAsia"/>
      <w:sz w:val="22"/>
      <w:szCs w:val="22"/>
      <w:lang w:val="en-US" w:eastAsia="en-US"/>
    </w:rPr>
  </w:style>
  <w:style w:type="paragraph" w:styleId="Heading1">
    <w:name w:val="heading 1"/>
    <w:basedOn w:val="Normal"/>
    <w:next w:val="Normal"/>
    <w:link w:val="Heading1Char"/>
    <w:qFormat/>
    <w:pPr>
      <w:keepNext/>
      <w:spacing w:after="0" w:line="240" w:lineRule="auto"/>
      <w:outlineLvl w:val="0"/>
    </w:pPr>
    <w:rPr>
      <w:rFonts w:ascii="Century Schoolbook" w:eastAsia="Times New Roman" w:hAnsi="Century Schoolbook" w:cs="Century Schoolbook"/>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jc w:val="both"/>
    </w:pPr>
    <w:rPr>
      <w:rFonts w:ascii="Tahoma" w:eastAsia="Times New Roman" w:hAnsi="Tahoma" w:cs="Tahoma"/>
      <w:sz w:val="16"/>
      <w:szCs w:val="16"/>
    </w:rPr>
  </w:style>
  <w:style w:type="paragraph" w:styleId="Footer">
    <w:name w:val="footer"/>
    <w:basedOn w:val="Normal"/>
    <w:link w:val="FooterChar"/>
    <w:uiPriority w:val="99"/>
    <w:semiHidden/>
    <w:unhideWhenUsed/>
    <w:pPr>
      <w:tabs>
        <w:tab w:val="center" w:pos="4680"/>
        <w:tab w:val="right" w:pos="9360"/>
      </w:tabs>
      <w:spacing w:after="0" w:line="240" w:lineRule="auto"/>
      <w:jc w:val="both"/>
    </w:pPr>
    <w:rPr>
      <w:rFonts w:ascii="Calibri" w:eastAsia="Times New Roman" w:hAnsi="Calibri" w:cs="Times New Roman"/>
    </w:rPr>
  </w:style>
  <w:style w:type="paragraph" w:styleId="Header">
    <w:name w:val="header"/>
    <w:basedOn w:val="Normal"/>
    <w:link w:val="HeaderChar"/>
    <w:uiPriority w:val="99"/>
    <w:unhideWhenUsed/>
    <w:pPr>
      <w:tabs>
        <w:tab w:val="center" w:pos="4680"/>
        <w:tab w:val="right" w:pos="9360"/>
      </w:tabs>
      <w:spacing w:after="0" w:line="240" w:lineRule="auto"/>
      <w:jc w:val="both"/>
    </w:pPr>
    <w:rPr>
      <w:rFonts w:ascii="Calibri" w:eastAsia="Times New Roman" w:hAnsi="Calibri" w:cs="Times New Roman"/>
    </w:rPr>
  </w:style>
  <w:style w:type="character" w:styleId="Hyperlink">
    <w:name w:val="Hyperlink"/>
    <w:basedOn w:val="DefaultParagraphFont"/>
    <w:uiPriority w:val="99"/>
    <w:unhideWhenUsed/>
    <w:rPr>
      <w:color w:val="0000FF"/>
      <w:u w:val="single"/>
    </w:rPr>
  </w:style>
  <w:style w:type="paragraph" w:styleId="Title">
    <w:name w:val="Title"/>
    <w:basedOn w:val="Normal"/>
    <w:link w:val="TitleChar"/>
    <w:qFormat/>
    <w:pPr>
      <w:spacing w:after="0" w:line="240" w:lineRule="auto"/>
      <w:jc w:val="center"/>
    </w:pPr>
    <w:rPr>
      <w:rFonts w:ascii="Arial" w:eastAsia="Times New Roman" w:hAnsi="Arial" w:cs="Times New Roman"/>
      <w:b/>
      <w:sz w:val="32"/>
      <w:szCs w:val="20"/>
    </w:rPr>
  </w:style>
  <w:style w:type="character" w:customStyle="1" w:styleId="Heading1Char">
    <w:name w:val="Heading 1 Char"/>
    <w:basedOn w:val="DefaultParagraphFont"/>
    <w:link w:val="Heading1"/>
    <w:rPr>
      <w:rFonts w:ascii="Century Schoolbook" w:eastAsia="Times New Roman" w:hAnsi="Century Schoolbook" w:cs="Century Schoolbook"/>
      <w:b/>
      <w:bCs/>
      <w:sz w:val="24"/>
      <w:szCs w:val="24"/>
    </w:rPr>
  </w:style>
  <w:style w:type="character" w:customStyle="1" w:styleId="HeaderChar">
    <w:name w:val="Header Char"/>
    <w:basedOn w:val="DefaultParagraphFont"/>
    <w:link w:val="Header"/>
    <w:uiPriority w:val="99"/>
    <w:rPr>
      <w:rFonts w:ascii="Calibri" w:eastAsia="Times New Roman" w:hAnsi="Calibri" w:cs="Times New Roman"/>
    </w:rPr>
  </w:style>
  <w:style w:type="character" w:customStyle="1" w:styleId="FooterChar">
    <w:name w:val="Footer Char"/>
    <w:basedOn w:val="DefaultParagraphFont"/>
    <w:link w:val="Footer"/>
    <w:uiPriority w:val="99"/>
    <w:semiHidden/>
    <w:rPr>
      <w:rFonts w:ascii="Calibri" w:eastAsia="Times New Roman" w:hAnsi="Calibri" w:cs="Times New Roman"/>
    </w:rPr>
  </w:style>
  <w:style w:type="character" w:customStyle="1" w:styleId="FooterChar1">
    <w:name w:val="Footer Char1"/>
    <w:basedOn w:val="DefaultParagraphFont"/>
    <w:uiPriority w:val="99"/>
    <w:semiHidden/>
    <w:rPr>
      <w:rFonts w:eastAsiaTheme="minorEastAsia"/>
    </w:rPr>
  </w:style>
  <w:style w:type="character" w:customStyle="1" w:styleId="TitleChar">
    <w:name w:val="Title Char"/>
    <w:basedOn w:val="DefaultParagraphFont"/>
    <w:link w:val="Title"/>
    <w:rPr>
      <w:rFonts w:ascii="Arial" w:eastAsia="Times New Roman" w:hAnsi="Arial" w:cs="Times New Roman"/>
      <w:b/>
      <w:sz w:val="32"/>
      <w:szCs w:val="20"/>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BalloonTextChar1">
    <w:name w:val="Balloon Text Char1"/>
    <w:basedOn w:val="DefaultParagraphFont"/>
    <w:uiPriority w:val="99"/>
    <w:semiHidden/>
    <w:rPr>
      <w:rFonts w:ascii="Segoe UI" w:eastAsiaTheme="minorEastAsia" w:hAnsi="Segoe UI" w:cs="Segoe UI"/>
      <w:sz w:val="18"/>
      <w:szCs w:val="18"/>
    </w:rPr>
  </w:style>
  <w:style w:type="paragraph" w:styleId="ListParagraph">
    <w:name w:val="List Paragraph"/>
    <w:basedOn w:val="Normal"/>
    <w:uiPriority w:val="34"/>
    <w:qFormat/>
    <w:pPr>
      <w:spacing w:line="360" w:lineRule="auto"/>
      <w:ind w:left="720"/>
      <w:contextualSpacing/>
      <w:jc w:val="both"/>
    </w:pPr>
    <w:rPr>
      <w:rFonts w:ascii="Calibri" w:eastAsia="Calibri" w:hAnsi="Calibri" w:cs="Times New Roman"/>
    </w:rPr>
  </w:style>
  <w:style w:type="character" w:customStyle="1" w:styleId="Heading10">
    <w:name w:val="Heading #1_"/>
    <w:basedOn w:val="DefaultParagraphFont"/>
    <w:link w:val="Heading11"/>
    <w:uiPriority w:val="99"/>
    <w:locked/>
    <w:rPr>
      <w:rFonts w:ascii="Franklin Gothic Heavy" w:hAnsi="Franklin Gothic Heavy" w:cs="Franklin Gothic Heavy"/>
      <w:sz w:val="18"/>
      <w:szCs w:val="18"/>
      <w:shd w:val="clear" w:color="auto" w:fill="FFFFFF"/>
    </w:rPr>
  </w:style>
  <w:style w:type="paragraph" w:customStyle="1" w:styleId="Heading11">
    <w:name w:val="Heading #1"/>
    <w:basedOn w:val="Normal"/>
    <w:link w:val="Heading10"/>
    <w:uiPriority w:val="99"/>
    <w:pPr>
      <w:widowControl w:val="0"/>
      <w:shd w:val="clear" w:color="auto" w:fill="FFFFFF"/>
      <w:spacing w:after="540" w:line="240" w:lineRule="atLeast"/>
      <w:jc w:val="both"/>
      <w:outlineLvl w:val="0"/>
    </w:pPr>
    <w:rPr>
      <w:rFonts w:ascii="Franklin Gothic Heavy" w:eastAsiaTheme="minorHAnsi" w:hAnsi="Franklin Gothic Heavy" w:cs="Franklin Gothic Heavy"/>
      <w:sz w:val="18"/>
      <w:szCs w:val="18"/>
    </w:rPr>
  </w:style>
  <w:style w:type="character" w:customStyle="1" w:styleId="Bodytext">
    <w:name w:val="Body text_"/>
    <w:basedOn w:val="DefaultParagraphFont"/>
    <w:link w:val="BodyText1"/>
    <w:uiPriority w:val="99"/>
    <w:locked/>
    <w:rPr>
      <w:rFonts w:ascii="Franklin Gothic Heavy" w:hAnsi="Franklin Gothic Heavy" w:cs="Franklin Gothic Heavy"/>
      <w:i/>
      <w:iCs/>
      <w:sz w:val="17"/>
      <w:szCs w:val="17"/>
      <w:shd w:val="clear" w:color="auto" w:fill="FFFFFF"/>
    </w:rPr>
  </w:style>
  <w:style w:type="paragraph" w:customStyle="1" w:styleId="BodyText1">
    <w:name w:val="Body Text1"/>
    <w:basedOn w:val="Normal"/>
    <w:link w:val="Bodytext"/>
    <w:uiPriority w:val="99"/>
    <w:pPr>
      <w:widowControl w:val="0"/>
      <w:shd w:val="clear" w:color="auto" w:fill="FFFFFF"/>
      <w:spacing w:before="540" w:after="0" w:line="240" w:lineRule="atLeast"/>
      <w:jc w:val="both"/>
    </w:pPr>
    <w:rPr>
      <w:rFonts w:ascii="Franklin Gothic Heavy" w:eastAsiaTheme="minorHAnsi" w:hAnsi="Franklin Gothic Heavy" w:cs="Franklin Gothic Heavy"/>
      <w:i/>
      <w:iCs/>
      <w:sz w:val="17"/>
      <w:szCs w:val="17"/>
    </w:rPr>
  </w:style>
  <w:style w:type="character" w:customStyle="1" w:styleId="Bodytext2">
    <w:name w:val="Body text (2)_"/>
    <w:basedOn w:val="DefaultParagraphFont"/>
    <w:link w:val="Bodytext20"/>
    <w:uiPriority w:val="99"/>
    <w:locked/>
    <w:rPr>
      <w:rFonts w:ascii="Franklin Gothic Heavy" w:hAnsi="Franklin Gothic Heavy" w:cs="Franklin Gothic Heavy"/>
      <w:sz w:val="8"/>
      <w:szCs w:val="8"/>
      <w:shd w:val="clear" w:color="auto" w:fill="FFFFFF"/>
    </w:rPr>
  </w:style>
  <w:style w:type="paragraph" w:customStyle="1" w:styleId="Bodytext20">
    <w:name w:val="Body text (2)"/>
    <w:basedOn w:val="Normal"/>
    <w:link w:val="Bodytext2"/>
    <w:uiPriority w:val="99"/>
    <w:pPr>
      <w:widowControl w:val="0"/>
      <w:shd w:val="clear" w:color="auto" w:fill="FFFFFF"/>
      <w:spacing w:before="120" w:after="180" w:line="240" w:lineRule="atLeast"/>
      <w:jc w:val="center"/>
    </w:pPr>
    <w:rPr>
      <w:rFonts w:ascii="Franklin Gothic Heavy" w:eastAsiaTheme="minorHAnsi" w:hAnsi="Franklin Gothic Heavy" w:cs="Franklin Gothic Heavy"/>
      <w:sz w:val="8"/>
      <w:szCs w:val="8"/>
    </w:rPr>
  </w:style>
  <w:style w:type="character" w:customStyle="1" w:styleId="Heading2">
    <w:name w:val="Heading #2_"/>
    <w:basedOn w:val="DefaultParagraphFont"/>
    <w:link w:val="Heading21"/>
    <w:uiPriority w:val="99"/>
    <w:locked/>
    <w:rPr>
      <w:rFonts w:ascii="Franklin Gothic Heavy" w:hAnsi="Franklin Gothic Heavy" w:cs="Franklin Gothic Heavy"/>
      <w:sz w:val="18"/>
      <w:szCs w:val="18"/>
      <w:shd w:val="clear" w:color="auto" w:fill="FFFFFF"/>
    </w:rPr>
  </w:style>
  <w:style w:type="paragraph" w:customStyle="1" w:styleId="Heading21">
    <w:name w:val="Heading #21"/>
    <w:basedOn w:val="Normal"/>
    <w:link w:val="Heading2"/>
    <w:uiPriority w:val="99"/>
    <w:pPr>
      <w:widowControl w:val="0"/>
      <w:shd w:val="clear" w:color="auto" w:fill="FFFFFF"/>
      <w:spacing w:before="180" w:after="0" w:line="240" w:lineRule="atLeast"/>
      <w:jc w:val="both"/>
      <w:outlineLvl w:val="1"/>
    </w:pPr>
    <w:rPr>
      <w:rFonts w:ascii="Franklin Gothic Heavy" w:eastAsiaTheme="minorHAnsi" w:hAnsi="Franklin Gothic Heavy" w:cs="Franklin Gothic Heavy"/>
      <w:sz w:val="18"/>
      <w:szCs w:val="18"/>
    </w:rPr>
  </w:style>
  <w:style w:type="character" w:customStyle="1" w:styleId="Heading1Spacing1pt">
    <w:name w:val="Heading #1 + Spacing 1 pt"/>
    <w:basedOn w:val="Heading10"/>
    <w:uiPriority w:val="99"/>
    <w:rPr>
      <w:rFonts w:ascii="Franklin Gothic Heavy" w:hAnsi="Franklin Gothic Heavy" w:cs="Franklin Gothic Heavy"/>
      <w:spacing w:val="20"/>
      <w:sz w:val="18"/>
      <w:szCs w:val="18"/>
      <w:shd w:val="clear" w:color="auto" w:fill="FFFFFF"/>
    </w:rPr>
  </w:style>
  <w:style w:type="character" w:customStyle="1" w:styleId="BodytextNotItalic">
    <w:name w:val="Body text + Not Italic"/>
    <w:basedOn w:val="Bodytext"/>
    <w:uiPriority w:val="99"/>
    <w:rPr>
      <w:rFonts w:ascii="Franklin Gothic Heavy" w:hAnsi="Franklin Gothic Heavy" w:cs="Franklin Gothic Heavy"/>
      <w:i/>
      <w:iCs/>
      <w:sz w:val="17"/>
      <w:szCs w:val="17"/>
      <w:shd w:val="clear" w:color="auto" w:fill="FFFFFF"/>
    </w:rPr>
  </w:style>
  <w:style w:type="character" w:customStyle="1" w:styleId="Heading20">
    <w:name w:val="Heading #2"/>
    <w:basedOn w:val="Heading2"/>
    <w:uiPriority w:val="99"/>
    <w:rPr>
      <w:rFonts w:ascii="Franklin Gothic Heavy" w:hAnsi="Franklin Gothic Heavy" w:cs="Franklin Gothic Heavy"/>
      <w:sz w:val="18"/>
      <w:szCs w:val="18"/>
      <w:u w:val="single"/>
      <w:shd w:val="clear" w:color="auto" w:fill="FFFFFF"/>
    </w:rPr>
  </w:style>
  <w:style w:type="character" w:customStyle="1" w:styleId="Heading285pt">
    <w:name w:val="Heading #2 + 8.5 pt"/>
    <w:basedOn w:val="Heading2"/>
    <w:uiPriority w:val="99"/>
    <w:rPr>
      <w:rFonts w:ascii="Franklin Gothic Heavy" w:hAnsi="Franklin Gothic Heavy" w:cs="Franklin Gothic Heavy"/>
      <w:sz w:val="17"/>
      <w:szCs w:val="17"/>
      <w:u w:val="single"/>
      <w:shd w:val="clear" w:color="auto" w:fill="FFFFFF"/>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tmc.gov.in"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rd@mpmcc.tmc.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36</Pages>
  <Words>10219</Words>
  <Characters>58253</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HRD MPMMCC</cp:lastModifiedBy>
  <cp:revision>78</cp:revision>
  <cp:lastPrinted>2023-04-12T04:29:00Z</cp:lastPrinted>
  <dcterms:created xsi:type="dcterms:W3CDTF">2023-03-25T04:30:00Z</dcterms:created>
  <dcterms:modified xsi:type="dcterms:W3CDTF">2023-04-12T10:28:00Z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1033-11.2.0.11498</vt:lpwstr>
  </property>
  <property fmtid="{D5CDD505-2E9C-101B-9397-08002B2CF9AE}" pid="3" name="ICV">
    <vt:lpwstr>98F90DEC38514128892275F4FD5F26F2</vt:lpwstr>
  </property>
</Properties>
</file>